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D725" w14:textId="7AA931C2" w:rsidR="009423BD" w:rsidRPr="00175BA7" w:rsidRDefault="009423BD" w:rsidP="009423BD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Skupina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SolidSun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má za sebou úspěšný rok. V tom příštím plánuje pokračovat v rozvoji služeb a zaměřit se na </w:t>
      </w:r>
      <w:r w:rsidR="00483B3A">
        <w:rPr>
          <w:rFonts w:ascii="Arial" w:hAnsi="Arial" w:cs="Arial"/>
          <w:b/>
          <w:bCs/>
          <w:sz w:val="32"/>
          <w:szCs w:val="32"/>
        </w:rPr>
        <w:t xml:space="preserve">sektor </w:t>
      </w:r>
      <w:r>
        <w:rPr>
          <w:rFonts w:ascii="Arial" w:hAnsi="Arial" w:cs="Arial"/>
          <w:b/>
          <w:bCs/>
          <w:sz w:val="32"/>
          <w:szCs w:val="32"/>
        </w:rPr>
        <w:t xml:space="preserve">B2B </w:t>
      </w:r>
    </w:p>
    <w:p w14:paraId="741B884B" w14:textId="13607F3B" w:rsidR="009423BD" w:rsidRDefault="009423BD" w:rsidP="009423B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C5D73">
        <w:rPr>
          <w:rFonts w:ascii="Arial" w:hAnsi="Arial" w:cs="Arial"/>
          <w:b/>
          <w:bCs/>
          <w:sz w:val="24"/>
          <w:szCs w:val="24"/>
        </w:rPr>
        <w:t xml:space="preserve">Praha, </w:t>
      </w:r>
      <w:r w:rsidR="00327B6C">
        <w:rPr>
          <w:rFonts w:ascii="Arial" w:hAnsi="Arial" w:cs="Arial"/>
          <w:b/>
          <w:bCs/>
          <w:sz w:val="24"/>
          <w:szCs w:val="24"/>
        </w:rPr>
        <w:t>3</w:t>
      </w:r>
      <w:r w:rsidRPr="001C5D73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ledna</w:t>
      </w:r>
      <w:r w:rsidRPr="001C5D73">
        <w:rPr>
          <w:rFonts w:ascii="Arial" w:hAnsi="Arial" w:cs="Arial"/>
          <w:b/>
          <w:bCs/>
          <w:sz w:val="24"/>
          <w:szCs w:val="24"/>
        </w:rPr>
        <w:t xml:space="preserve"> 202</w:t>
      </w:r>
      <w:r w:rsidR="00B77144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 –</w:t>
      </w:r>
      <w:r w:rsidRPr="001C5D73">
        <w:rPr>
          <w:rFonts w:ascii="Arial" w:hAnsi="Arial" w:cs="Arial"/>
          <w:b/>
          <w:bCs/>
          <w:sz w:val="24"/>
          <w:szCs w:val="24"/>
        </w:rPr>
        <w:t xml:space="preserve"> Skupina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C5D73">
        <w:rPr>
          <w:rFonts w:ascii="Arial" w:hAnsi="Arial" w:cs="Arial"/>
          <w:b/>
          <w:bCs/>
          <w:sz w:val="24"/>
          <w:szCs w:val="24"/>
        </w:rPr>
        <w:t>SolidSun</w:t>
      </w:r>
      <w:proofErr w:type="spellEnd"/>
      <w:r w:rsidRPr="001C5D73">
        <w:rPr>
          <w:rFonts w:ascii="Arial" w:hAnsi="Arial" w:cs="Arial"/>
          <w:b/>
          <w:bCs/>
          <w:sz w:val="24"/>
          <w:szCs w:val="24"/>
        </w:rPr>
        <w:t xml:space="preserve">, poskytovatel komplexních ekonomických a ekologických energetických řešení, </w:t>
      </w:r>
      <w:r>
        <w:rPr>
          <w:rFonts w:ascii="Arial" w:hAnsi="Arial" w:cs="Arial"/>
          <w:b/>
          <w:bCs/>
          <w:sz w:val="24"/>
          <w:szCs w:val="24"/>
        </w:rPr>
        <w:t>hodnotí</w:t>
      </w:r>
      <w:r w:rsidRPr="001C5D73">
        <w:rPr>
          <w:rFonts w:ascii="Arial" w:hAnsi="Arial" w:cs="Arial"/>
          <w:b/>
          <w:bCs/>
          <w:sz w:val="24"/>
          <w:szCs w:val="24"/>
        </w:rPr>
        <w:t xml:space="preserve"> své působení na trhu </w:t>
      </w:r>
      <w:r>
        <w:rPr>
          <w:rFonts w:ascii="Arial" w:hAnsi="Arial" w:cs="Arial"/>
          <w:b/>
          <w:bCs/>
          <w:sz w:val="24"/>
          <w:szCs w:val="24"/>
        </w:rPr>
        <w:t>v roce</w:t>
      </w:r>
      <w:r w:rsidRPr="001C5D73">
        <w:rPr>
          <w:rFonts w:ascii="Arial" w:hAnsi="Arial" w:cs="Arial"/>
          <w:b/>
          <w:bCs/>
          <w:sz w:val="24"/>
          <w:szCs w:val="24"/>
        </w:rPr>
        <w:t xml:space="preserve"> 2022</w:t>
      </w:r>
      <w:r w:rsidR="00483B3A" w:rsidRPr="00483B3A">
        <w:rPr>
          <w:rFonts w:ascii="Arial" w:hAnsi="Arial" w:cs="Arial"/>
          <w:b/>
          <w:bCs/>
          <w:sz w:val="24"/>
          <w:szCs w:val="24"/>
        </w:rPr>
        <w:t xml:space="preserve"> </w:t>
      </w:r>
      <w:r w:rsidR="00483B3A">
        <w:rPr>
          <w:rFonts w:ascii="Arial" w:hAnsi="Arial" w:cs="Arial"/>
          <w:b/>
          <w:bCs/>
          <w:sz w:val="24"/>
          <w:szCs w:val="24"/>
        </w:rPr>
        <w:t>pozitivně</w:t>
      </w:r>
      <w:r w:rsidRPr="001C5D73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Zároveň nastiňuje plány pro nadcházející období</w:t>
      </w:r>
      <w:r w:rsidRPr="001C5D73">
        <w:rPr>
          <w:rFonts w:ascii="Arial" w:hAnsi="Arial" w:cs="Arial"/>
          <w:b/>
          <w:bCs/>
          <w:sz w:val="24"/>
          <w:szCs w:val="24"/>
        </w:rPr>
        <w:t xml:space="preserve"> a</w:t>
      </w:r>
      <w:r w:rsidR="00483B3A">
        <w:rPr>
          <w:rFonts w:ascii="Arial" w:hAnsi="Arial" w:cs="Arial"/>
          <w:b/>
          <w:bCs/>
          <w:sz w:val="24"/>
          <w:szCs w:val="24"/>
        </w:rPr>
        <w:t> </w:t>
      </w:r>
      <w:r>
        <w:rPr>
          <w:rFonts w:ascii="Arial" w:hAnsi="Arial" w:cs="Arial"/>
          <w:b/>
          <w:bCs/>
          <w:sz w:val="24"/>
          <w:szCs w:val="24"/>
        </w:rPr>
        <w:t>poskytuje</w:t>
      </w:r>
      <w:r w:rsidRPr="001C5D73">
        <w:rPr>
          <w:rFonts w:ascii="Arial" w:hAnsi="Arial" w:cs="Arial"/>
          <w:b/>
          <w:bCs/>
          <w:sz w:val="24"/>
          <w:szCs w:val="24"/>
        </w:rPr>
        <w:t xml:space="preserve"> doplňující informace o dopadech probíhajících legislativních změn </w:t>
      </w:r>
      <w:r>
        <w:rPr>
          <w:rFonts w:ascii="Arial" w:hAnsi="Arial" w:cs="Arial"/>
          <w:b/>
          <w:bCs/>
          <w:sz w:val="24"/>
          <w:szCs w:val="24"/>
        </w:rPr>
        <w:t>v oblasti fotovoltaiky</w:t>
      </w:r>
      <w:r w:rsidRPr="001C5D73">
        <w:rPr>
          <w:rFonts w:ascii="Arial" w:hAnsi="Arial" w:cs="Arial"/>
          <w:b/>
          <w:bCs/>
          <w:sz w:val="24"/>
          <w:szCs w:val="24"/>
        </w:rPr>
        <w:t>.</w:t>
      </w:r>
    </w:p>
    <w:p w14:paraId="5F48ADFD" w14:textId="1F3A34E4" w:rsidR="009423BD" w:rsidRPr="00187EC9" w:rsidRDefault="009423BD" w:rsidP="009423B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2500A">
        <w:rPr>
          <w:rFonts w:ascii="Arial" w:hAnsi="Arial" w:cs="Arial"/>
          <w:sz w:val="24"/>
          <w:szCs w:val="24"/>
        </w:rPr>
        <w:t xml:space="preserve">Pozitivní obchodní výsledky, nábor nových zaměstnanců, přesun rostoucí společnosti do jednoho sídla a navázání </w:t>
      </w:r>
      <w:r w:rsidR="001640F7">
        <w:rPr>
          <w:rFonts w:ascii="Arial" w:hAnsi="Arial" w:cs="Arial"/>
          <w:sz w:val="24"/>
          <w:szCs w:val="24"/>
        </w:rPr>
        <w:t>řady strategických partnerství</w:t>
      </w:r>
      <w:r w:rsidRPr="00A2500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Tak by bylo možné shrnout rok 2022 z pohledu skupiny </w:t>
      </w:r>
      <w:proofErr w:type="spellStart"/>
      <w:r>
        <w:rPr>
          <w:rFonts w:ascii="Arial" w:hAnsi="Arial" w:cs="Arial"/>
          <w:sz w:val="24"/>
          <w:szCs w:val="24"/>
        </w:rPr>
        <w:t>SolidSun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247AFC9" w14:textId="222E8EAE" w:rsidR="009423BD" w:rsidRDefault="00483B3A" w:rsidP="009423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9423BD" w:rsidRPr="00DC5627">
        <w:rPr>
          <w:rFonts w:ascii="Arial" w:hAnsi="Arial" w:cs="Arial"/>
          <w:sz w:val="24"/>
          <w:szCs w:val="24"/>
        </w:rPr>
        <w:t xml:space="preserve">ájem o fotovoltaiku </w:t>
      </w:r>
      <w:r>
        <w:rPr>
          <w:rFonts w:ascii="Arial" w:hAnsi="Arial" w:cs="Arial"/>
          <w:sz w:val="24"/>
          <w:szCs w:val="24"/>
        </w:rPr>
        <w:t>n</w:t>
      </w:r>
      <w:r w:rsidRPr="00DC5627">
        <w:rPr>
          <w:rFonts w:ascii="Arial" w:hAnsi="Arial" w:cs="Arial"/>
          <w:sz w:val="24"/>
          <w:szCs w:val="24"/>
        </w:rPr>
        <w:t xml:space="preserve">avzdory ekonomické a energetické krizi </w:t>
      </w:r>
      <w:r w:rsidR="009423BD" w:rsidRPr="00DC5627">
        <w:rPr>
          <w:rFonts w:ascii="Arial" w:hAnsi="Arial" w:cs="Arial"/>
          <w:sz w:val="24"/>
          <w:szCs w:val="24"/>
        </w:rPr>
        <w:t xml:space="preserve">neklesl, naopak mezi zákazníky prokazatelně vzrostl. V roce 2022 skupina </w:t>
      </w:r>
      <w:proofErr w:type="spellStart"/>
      <w:r w:rsidR="009423BD" w:rsidRPr="00DC5627">
        <w:rPr>
          <w:rFonts w:ascii="Arial" w:hAnsi="Arial" w:cs="Arial"/>
          <w:sz w:val="24"/>
          <w:szCs w:val="24"/>
        </w:rPr>
        <w:t>SolidSun</w:t>
      </w:r>
      <w:proofErr w:type="spellEnd"/>
      <w:r w:rsidR="009423BD" w:rsidRPr="00DC5627">
        <w:rPr>
          <w:rFonts w:ascii="Arial" w:hAnsi="Arial" w:cs="Arial"/>
          <w:sz w:val="24"/>
          <w:szCs w:val="24"/>
        </w:rPr>
        <w:t xml:space="preserve"> realizovala třikrát více </w:t>
      </w:r>
      <w:r w:rsidR="009423BD">
        <w:rPr>
          <w:rFonts w:ascii="Arial" w:hAnsi="Arial" w:cs="Arial"/>
          <w:sz w:val="24"/>
          <w:szCs w:val="24"/>
        </w:rPr>
        <w:t xml:space="preserve">instalací </w:t>
      </w:r>
      <w:r w:rsidRPr="00DC5627">
        <w:rPr>
          <w:rFonts w:ascii="Arial" w:hAnsi="Arial" w:cs="Arial"/>
          <w:sz w:val="24"/>
          <w:szCs w:val="24"/>
        </w:rPr>
        <w:t xml:space="preserve">FVE </w:t>
      </w:r>
      <w:r w:rsidR="009423BD" w:rsidRPr="00DC5627">
        <w:rPr>
          <w:rFonts w:ascii="Arial" w:hAnsi="Arial" w:cs="Arial"/>
          <w:sz w:val="24"/>
          <w:szCs w:val="24"/>
        </w:rPr>
        <w:t xml:space="preserve">než v roce 2021. Celkově počet instalovaných elektráren překročil </w:t>
      </w:r>
      <w:r w:rsidR="009423BD">
        <w:rPr>
          <w:rFonts w:ascii="Arial" w:hAnsi="Arial" w:cs="Arial"/>
          <w:sz w:val="24"/>
          <w:szCs w:val="24"/>
        </w:rPr>
        <w:t>vysněnou</w:t>
      </w:r>
      <w:r w:rsidR="009423BD" w:rsidRPr="00DC5627">
        <w:rPr>
          <w:rFonts w:ascii="Arial" w:hAnsi="Arial" w:cs="Arial"/>
          <w:sz w:val="24"/>
          <w:szCs w:val="24"/>
        </w:rPr>
        <w:t xml:space="preserve"> hranici tří tisíc.</w:t>
      </w:r>
    </w:p>
    <w:p w14:paraId="1BE56FDB" w14:textId="123C3C27" w:rsidR="009423BD" w:rsidRDefault="009423BD" w:rsidP="003C7A10">
      <w:pPr>
        <w:jc w:val="both"/>
        <w:rPr>
          <w:rFonts w:ascii="Arial" w:hAnsi="Arial" w:cs="Arial"/>
          <w:sz w:val="24"/>
          <w:szCs w:val="24"/>
        </w:rPr>
      </w:pPr>
      <w:r w:rsidRPr="00DC5627">
        <w:rPr>
          <w:rFonts w:ascii="Arial" w:hAnsi="Arial" w:cs="Arial"/>
          <w:sz w:val="24"/>
          <w:szCs w:val="24"/>
        </w:rPr>
        <w:t xml:space="preserve">Ukázkový příklad </w:t>
      </w:r>
      <w:r>
        <w:rPr>
          <w:rFonts w:ascii="Arial" w:hAnsi="Arial" w:cs="Arial"/>
          <w:sz w:val="24"/>
          <w:szCs w:val="24"/>
        </w:rPr>
        <w:t>přináší</w:t>
      </w:r>
      <w:r w:rsidRPr="00DC5627">
        <w:rPr>
          <w:rFonts w:ascii="Arial" w:hAnsi="Arial" w:cs="Arial"/>
          <w:sz w:val="24"/>
          <w:szCs w:val="24"/>
        </w:rPr>
        <w:t xml:space="preserve"> kompletní instalace fotovoltaické elektrárny pro Střední školu řemesel ve Frýdku-Místku. T</w:t>
      </w:r>
      <w:r w:rsidR="002756E0">
        <w:rPr>
          <w:rFonts w:ascii="Arial" w:hAnsi="Arial" w:cs="Arial"/>
          <w:sz w:val="24"/>
          <w:szCs w:val="24"/>
        </w:rPr>
        <w:t xml:space="preserve">ato FVE </w:t>
      </w:r>
      <w:r w:rsidRPr="00DC5627">
        <w:rPr>
          <w:rFonts w:ascii="Arial" w:hAnsi="Arial" w:cs="Arial"/>
          <w:sz w:val="24"/>
          <w:szCs w:val="24"/>
        </w:rPr>
        <w:t>byl</w:t>
      </w:r>
      <w:r w:rsidR="002756E0">
        <w:rPr>
          <w:rFonts w:ascii="Arial" w:hAnsi="Arial" w:cs="Arial"/>
          <w:sz w:val="24"/>
          <w:szCs w:val="24"/>
        </w:rPr>
        <w:t>a</w:t>
      </w:r>
      <w:r w:rsidRPr="00DC5627">
        <w:rPr>
          <w:rFonts w:ascii="Arial" w:hAnsi="Arial" w:cs="Arial"/>
          <w:sz w:val="24"/>
          <w:szCs w:val="24"/>
        </w:rPr>
        <w:t xml:space="preserve"> instalován</w:t>
      </w:r>
      <w:r w:rsidR="002756E0">
        <w:rPr>
          <w:rFonts w:ascii="Arial" w:hAnsi="Arial" w:cs="Arial"/>
          <w:sz w:val="24"/>
          <w:szCs w:val="24"/>
        </w:rPr>
        <w:t>a</w:t>
      </w:r>
      <w:r w:rsidRPr="00DC5627">
        <w:rPr>
          <w:rFonts w:ascii="Arial" w:hAnsi="Arial" w:cs="Arial"/>
          <w:sz w:val="24"/>
          <w:szCs w:val="24"/>
        </w:rPr>
        <w:t xml:space="preserve"> na přelomu jara a </w:t>
      </w:r>
      <w:r w:rsidR="002756E0">
        <w:rPr>
          <w:rFonts w:ascii="Arial" w:hAnsi="Arial" w:cs="Arial"/>
          <w:sz w:val="24"/>
          <w:szCs w:val="24"/>
        </w:rPr>
        <w:t xml:space="preserve">bude </w:t>
      </w:r>
      <w:r w:rsidRPr="00DC5627">
        <w:rPr>
          <w:rFonts w:ascii="Arial" w:hAnsi="Arial" w:cs="Arial"/>
          <w:sz w:val="24"/>
          <w:szCs w:val="24"/>
        </w:rPr>
        <w:t xml:space="preserve">sloužit žákům všech elektrotechnických oborů, </w:t>
      </w:r>
      <w:r>
        <w:rPr>
          <w:rFonts w:ascii="Arial" w:hAnsi="Arial" w:cs="Arial"/>
          <w:sz w:val="24"/>
          <w:szCs w:val="24"/>
        </w:rPr>
        <w:t>jež</w:t>
      </w:r>
      <w:r w:rsidRPr="00DC5627">
        <w:rPr>
          <w:rFonts w:ascii="Arial" w:hAnsi="Arial" w:cs="Arial"/>
          <w:sz w:val="24"/>
          <w:szCs w:val="24"/>
        </w:rPr>
        <w:t xml:space="preserve"> je efektivněji připraví na současné požadavky trhu práce. </w:t>
      </w:r>
    </w:p>
    <w:p w14:paraId="4C00F5DB" w14:textId="5D56B598" w:rsidR="009423BD" w:rsidRDefault="009423BD" w:rsidP="009423BD">
      <w:pPr>
        <w:jc w:val="both"/>
        <w:rPr>
          <w:rFonts w:ascii="Arial" w:hAnsi="Arial" w:cs="Arial"/>
          <w:sz w:val="24"/>
          <w:szCs w:val="24"/>
        </w:rPr>
      </w:pPr>
      <w:r w:rsidRPr="00DC5627">
        <w:rPr>
          <w:rFonts w:ascii="Arial" w:hAnsi="Arial" w:cs="Arial"/>
          <w:sz w:val="24"/>
          <w:szCs w:val="24"/>
        </w:rPr>
        <w:t xml:space="preserve">Skupina </w:t>
      </w:r>
      <w:proofErr w:type="spellStart"/>
      <w:r w:rsidRPr="00DC5627">
        <w:rPr>
          <w:rFonts w:ascii="Arial" w:hAnsi="Arial" w:cs="Arial"/>
          <w:sz w:val="24"/>
          <w:szCs w:val="24"/>
        </w:rPr>
        <w:t>SolidSun</w:t>
      </w:r>
      <w:proofErr w:type="spellEnd"/>
      <w:r w:rsidRPr="00DC5627">
        <w:rPr>
          <w:rFonts w:ascii="Arial" w:hAnsi="Arial" w:cs="Arial"/>
          <w:sz w:val="24"/>
          <w:szCs w:val="24"/>
        </w:rPr>
        <w:t xml:space="preserve"> </w:t>
      </w:r>
      <w:r w:rsidR="00483B3A" w:rsidRPr="00DC5627">
        <w:rPr>
          <w:rFonts w:ascii="Arial" w:hAnsi="Arial" w:cs="Arial"/>
          <w:sz w:val="24"/>
          <w:szCs w:val="24"/>
        </w:rPr>
        <w:t xml:space="preserve">musí v současné době </w:t>
      </w:r>
      <w:r w:rsidR="00483B3A">
        <w:rPr>
          <w:rFonts w:ascii="Arial" w:hAnsi="Arial" w:cs="Arial"/>
          <w:sz w:val="24"/>
          <w:szCs w:val="24"/>
        </w:rPr>
        <w:t>p</w:t>
      </w:r>
      <w:r w:rsidRPr="00DC5627">
        <w:rPr>
          <w:rFonts w:ascii="Arial" w:hAnsi="Arial" w:cs="Arial"/>
          <w:sz w:val="24"/>
          <w:szCs w:val="24"/>
        </w:rPr>
        <w:t xml:space="preserve">odobně jako jiné energetické společnosti reagovat </w:t>
      </w:r>
      <w:r>
        <w:rPr>
          <w:rFonts w:ascii="Arial" w:hAnsi="Arial" w:cs="Arial"/>
          <w:sz w:val="24"/>
          <w:szCs w:val="24"/>
        </w:rPr>
        <w:t xml:space="preserve">též </w:t>
      </w:r>
      <w:r w:rsidRPr="00DC5627">
        <w:rPr>
          <w:rFonts w:ascii="Arial" w:hAnsi="Arial" w:cs="Arial"/>
          <w:sz w:val="24"/>
          <w:szCs w:val="24"/>
        </w:rPr>
        <w:t xml:space="preserve">na některé legislativní změny. Ty by měly </w:t>
      </w:r>
      <w:r w:rsidR="00483B3A">
        <w:rPr>
          <w:rFonts w:ascii="Arial" w:hAnsi="Arial" w:cs="Arial"/>
          <w:sz w:val="24"/>
          <w:szCs w:val="24"/>
        </w:rPr>
        <w:t xml:space="preserve">firmám </w:t>
      </w:r>
      <w:r w:rsidRPr="00DC5627">
        <w:rPr>
          <w:rFonts w:ascii="Arial" w:hAnsi="Arial" w:cs="Arial"/>
          <w:sz w:val="24"/>
          <w:szCs w:val="24"/>
        </w:rPr>
        <w:t xml:space="preserve">situaci na trhu výrazně usnadnit. Procesy a administrativní zátěž pro dodavatele </w:t>
      </w:r>
      <w:r>
        <w:rPr>
          <w:rFonts w:ascii="Arial" w:hAnsi="Arial" w:cs="Arial"/>
          <w:sz w:val="24"/>
          <w:szCs w:val="24"/>
        </w:rPr>
        <w:t>a</w:t>
      </w:r>
      <w:r w:rsidRPr="00DC5627">
        <w:rPr>
          <w:rFonts w:ascii="Arial" w:hAnsi="Arial" w:cs="Arial"/>
          <w:sz w:val="24"/>
          <w:szCs w:val="24"/>
        </w:rPr>
        <w:t xml:space="preserve"> zákazníky se výrazně zjednoduší. Pro komun</w:t>
      </w:r>
      <w:r w:rsidR="00A45788">
        <w:rPr>
          <w:rFonts w:ascii="Arial" w:hAnsi="Arial" w:cs="Arial"/>
          <w:sz w:val="24"/>
          <w:szCs w:val="24"/>
        </w:rPr>
        <w:t>itní</w:t>
      </w:r>
      <w:r w:rsidRPr="00DC5627">
        <w:rPr>
          <w:rFonts w:ascii="Arial" w:hAnsi="Arial" w:cs="Arial"/>
          <w:sz w:val="24"/>
          <w:szCs w:val="24"/>
        </w:rPr>
        <w:t xml:space="preserve"> energetiku to </w:t>
      </w:r>
      <w:r>
        <w:rPr>
          <w:rFonts w:ascii="Arial" w:hAnsi="Arial" w:cs="Arial"/>
          <w:sz w:val="24"/>
          <w:szCs w:val="24"/>
        </w:rPr>
        <w:t xml:space="preserve">znamená </w:t>
      </w:r>
      <w:r w:rsidRPr="00DC5627">
        <w:rPr>
          <w:rFonts w:ascii="Arial" w:hAnsi="Arial" w:cs="Arial"/>
          <w:sz w:val="24"/>
          <w:szCs w:val="24"/>
        </w:rPr>
        <w:t xml:space="preserve">důležitý krok, </w:t>
      </w:r>
      <w:r>
        <w:rPr>
          <w:rFonts w:ascii="Arial" w:hAnsi="Arial" w:cs="Arial"/>
          <w:sz w:val="24"/>
          <w:szCs w:val="24"/>
        </w:rPr>
        <w:t>jenž</w:t>
      </w:r>
      <w:r w:rsidRPr="00DC5627">
        <w:rPr>
          <w:rFonts w:ascii="Arial" w:hAnsi="Arial" w:cs="Arial"/>
          <w:sz w:val="24"/>
          <w:szCs w:val="24"/>
        </w:rPr>
        <w:t xml:space="preserve"> v příštím roce pravděpodobně povede k ještě </w:t>
      </w:r>
      <w:r w:rsidRPr="001031DC">
        <w:rPr>
          <w:rFonts w:ascii="Arial" w:hAnsi="Arial" w:cs="Arial"/>
          <w:sz w:val="24"/>
          <w:szCs w:val="24"/>
        </w:rPr>
        <w:t xml:space="preserve">většímu </w:t>
      </w:r>
      <w:r w:rsidRPr="00DC5627">
        <w:rPr>
          <w:rFonts w:ascii="Arial" w:hAnsi="Arial" w:cs="Arial"/>
          <w:sz w:val="24"/>
          <w:szCs w:val="24"/>
        </w:rPr>
        <w:t>zájmu o fotovoltaiku.</w:t>
      </w:r>
    </w:p>
    <w:p w14:paraId="5BE4AF78" w14:textId="4423508C" w:rsidR="009423BD" w:rsidRDefault="009423BD" w:rsidP="009423BD">
      <w:pPr>
        <w:jc w:val="both"/>
        <w:rPr>
          <w:rFonts w:ascii="Arial" w:hAnsi="Arial" w:cs="Arial"/>
          <w:sz w:val="24"/>
          <w:szCs w:val="24"/>
        </w:rPr>
      </w:pPr>
      <w:r w:rsidRPr="00780132">
        <w:rPr>
          <w:rFonts w:ascii="Arial" w:hAnsi="Arial" w:cs="Arial"/>
          <w:i/>
          <w:sz w:val="24"/>
          <w:szCs w:val="24"/>
        </w:rPr>
        <w:t>„</w:t>
      </w:r>
      <w:r w:rsidRPr="008830E2">
        <w:rPr>
          <w:rFonts w:ascii="Arial" w:hAnsi="Arial" w:cs="Arial"/>
          <w:i/>
          <w:iCs/>
          <w:sz w:val="24"/>
          <w:szCs w:val="24"/>
        </w:rPr>
        <w:t xml:space="preserve">Navzdory tomu, že rok 2022 </w:t>
      </w:r>
      <w:r w:rsidR="00483B3A" w:rsidRPr="008830E2">
        <w:rPr>
          <w:rFonts w:ascii="Arial" w:hAnsi="Arial" w:cs="Arial"/>
          <w:i/>
          <w:iCs/>
          <w:sz w:val="24"/>
          <w:szCs w:val="24"/>
        </w:rPr>
        <w:t xml:space="preserve">byl </w:t>
      </w:r>
      <w:r w:rsidRPr="008830E2">
        <w:rPr>
          <w:rFonts w:ascii="Arial" w:hAnsi="Arial" w:cs="Arial"/>
          <w:i/>
          <w:iCs/>
          <w:sz w:val="24"/>
          <w:szCs w:val="24"/>
        </w:rPr>
        <w:t xml:space="preserve">velmi turbulentní – i co se </w:t>
      </w:r>
      <w:r>
        <w:rPr>
          <w:rFonts w:ascii="Arial" w:hAnsi="Arial" w:cs="Arial"/>
          <w:i/>
          <w:iCs/>
          <w:sz w:val="24"/>
          <w:szCs w:val="24"/>
        </w:rPr>
        <w:t>situace na energetickém trhu</w:t>
      </w:r>
      <w:r w:rsidRPr="008830E2">
        <w:rPr>
          <w:rFonts w:ascii="Arial" w:hAnsi="Arial" w:cs="Arial"/>
          <w:i/>
          <w:iCs/>
          <w:sz w:val="24"/>
          <w:szCs w:val="24"/>
        </w:rPr>
        <w:t xml:space="preserve"> týká –</w:t>
      </w:r>
      <w:r w:rsidR="00483B3A">
        <w:rPr>
          <w:rFonts w:ascii="Arial" w:hAnsi="Arial" w:cs="Arial"/>
          <w:i/>
          <w:iCs/>
          <w:sz w:val="24"/>
          <w:szCs w:val="24"/>
        </w:rPr>
        <w:t>,</w:t>
      </w:r>
      <w:r w:rsidRPr="008830E2">
        <w:rPr>
          <w:rFonts w:ascii="Arial" w:hAnsi="Arial" w:cs="Arial"/>
          <w:i/>
          <w:iCs/>
          <w:sz w:val="24"/>
          <w:szCs w:val="24"/>
        </w:rPr>
        <w:t xml:space="preserve"> jsem velmi potěšen, že se skupině </w:t>
      </w:r>
      <w:proofErr w:type="spellStart"/>
      <w:r w:rsidRPr="008830E2">
        <w:rPr>
          <w:rFonts w:ascii="Arial" w:hAnsi="Arial" w:cs="Arial"/>
          <w:i/>
          <w:iCs/>
          <w:sz w:val="24"/>
          <w:szCs w:val="24"/>
        </w:rPr>
        <w:t>SolidSun</w:t>
      </w:r>
      <w:proofErr w:type="spellEnd"/>
      <w:r w:rsidRPr="008830E2">
        <w:rPr>
          <w:rFonts w:ascii="Arial" w:hAnsi="Arial" w:cs="Arial"/>
          <w:i/>
          <w:iCs/>
          <w:sz w:val="24"/>
          <w:szCs w:val="24"/>
        </w:rPr>
        <w:t xml:space="preserve"> podařilo úspěšně čelit všem výzvám. </w:t>
      </w:r>
      <w:r>
        <w:rPr>
          <w:rFonts w:ascii="Arial" w:hAnsi="Arial" w:cs="Arial"/>
          <w:i/>
          <w:iCs/>
          <w:sz w:val="24"/>
          <w:szCs w:val="24"/>
        </w:rPr>
        <w:t>Docílili jsme</w:t>
      </w:r>
      <w:r w:rsidRPr="008830E2">
        <w:rPr>
          <w:rFonts w:ascii="Arial" w:hAnsi="Arial" w:cs="Arial"/>
          <w:i/>
          <w:iCs/>
          <w:sz w:val="24"/>
          <w:szCs w:val="24"/>
        </w:rPr>
        <w:t xml:space="preserve"> kladného obchodního výsledku, dařilo se nám nabírat nové zaměstnance a organizačně jsme zvládli přesun do nového sídla</w:t>
      </w:r>
      <w:r>
        <w:rPr>
          <w:rFonts w:ascii="Arial" w:hAnsi="Arial" w:cs="Arial"/>
          <w:i/>
          <w:iCs/>
          <w:sz w:val="24"/>
          <w:szCs w:val="24"/>
        </w:rPr>
        <w:t xml:space="preserve">. Mimo to si také pochvalujeme </w:t>
      </w:r>
      <w:hyperlink r:id="rId6" w:history="1">
        <w:proofErr w:type="spellStart"/>
        <w:r w:rsidRPr="00A053A4">
          <w:rPr>
            <w:rStyle w:val="Hypertextovodkaz"/>
            <w:rFonts w:ascii="Arial" w:hAnsi="Arial" w:cs="Arial"/>
            <w:i/>
            <w:iCs/>
            <w:sz w:val="24"/>
            <w:szCs w:val="24"/>
          </w:rPr>
          <w:t>rebranding</w:t>
        </w:r>
        <w:proofErr w:type="spellEnd"/>
        <w:r w:rsidRPr="00A053A4">
          <w:rPr>
            <w:rStyle w:val="Hypertextovodkaz"/>
            <w:rFonts w:ascii="Arial" w:hAnsi="Arial" w:cs="Arial"/>
            <w:i/>
            <w:iCs/>
            <w:sz w:val="24"/>
            <w:szCs w:val="24"/>
          </w:rPr>
          <w:t xml:space="preserve"> celé skupiny a sjednocení všech našich aktivit pod značku </w:t>
        </w:r>
        <w:proofErr w:type="spellStart"/>
        <w:r w:rsidRPr="00A053A4">
          <w:rPr>
            <w:rStyle w:val="Hypertextovodkaz"/>
            <w:rFonts w:ascii="Arial" w:hAnsi="Arial" w:cs="Arial"/>
            <w:i/>
            <w:iCs/>
            <w:sz w:val="24"/>
            <w:szCs w:val="24"/>
          </w:rPr>
          <w:t>SolidSun</w:t>
        </w:r>
        <w:proofErr w:type="spellEnd"/>
      </w:hyperlink>
      <w:r w:rsidRPr="00780132">
        <w:rPr>
          <w:rFonts w:ascii="Arial" w:hAnsi="Arial" w:cs="Arial"/>
          <w:i/>
          <w:sz w:val="24"/>
          <w:szCs w:val="24"/>
        </w:rPr>
        <w:t>,“</w:t>
      </w:r>
      <w:r>
        <w:rPr>
          <w:rFonts w:ascii="Arial" w:hAnsi="Arial" w:cs="Arial"/>
          <w:sz w:val="24"/>
          <w:szCs w:val="24"/>
        </w:rPr>
        <w:t xml:space="preserve"> říká</w:t>
      </w:r>
      <w:r w:rsidRPr="00A2500A">
        <w:rPr>
          <w:rFonts w:ascii="Arial" w:hAnsi="Arial" w:cs="Arial"/>
          <w:sz w:val="24"/>
          <w:szCs w:val="24"/>
        </w:rPr>
        <w:t xml:space="preserve"> Martin </w:t>
      </w:r>
      <w:proofErr w:type="spellStart"/>
      <w:r w:rsidRPr="00A2500A">
        <w:rPr>
          <w:rFonts w:ascii="Arial" w:hAnsi="Arial" w:cs="Arial"/>
          <w:sz w:val="24"/>
          <w:szCs w:val="24"/>
        </w:rPr>
        <w:t>Palarčík</w:t>
      </w:r>
      <w:proofErr w:type="spellEnd"/>
      <w:r w:rsidRPr="00A2500A">
        <w:rPr>
          <w:rFonts w:ascii="Arial" w:hAnsi="Arial" w:cs="Arial"/>
          <w:sz w:val="24"/>
          <w:szCs w:val="24"/>
        </w:rPr>
        <w:t>, generální ředitel skupiny</w:t>
      </w:r>
      <w:r>
        <w:rPr>
          <w:rFonts w:ascii="Arial" w:hAnsi="Arial" w:cs="Arial"/>
          <w:sz w:val="24"/>
          <w:szCs w:val="24"/>
        </w:rPr>
        <w:t>.</w:t>
      </w:r>
    </w:p>
    <w:p w14:paraId="6F2C716C" w14:textId="4F972299" w:rsidR="009423BD" w:rsidRDefault="009423BD" w:rsidP="009423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Během roku 2022 skupina </w:t>
      </w:r>
      <w:proofErr w:type="spellStart"/>
      <w:r>
        <w:rPr>
          <w:rFonts w:ascii="Arial" w:hAnsi="Arial" w:cs="Arial"/>
          <w:sz w:val="24"/>
          <w:szCs w:val="24"/>
        </w:rPr>
        <w:t>SolidSun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83B3A">
        <w:rPr>
          <w:rFonts w:ascii="Arial" w:hAnsi="Arial" w:cs="Arial"/>
          <w:sz w:val="24"/>
          <w:szCs w:val="24"/>
        </w:rPr>
        <w:t xml:space="preserve">navázala </w:t>
      </w:r>
      <w:r>
        <w:rPr>
          <w:rFonts w:ascii="Arial" w:hAnsi="Arial" w:cs="Arial"/>
          <w:sz w:val="24"/>
          <w:szCs w:val="24"/>
        </w:rPr>
        <w:t>také řadu strategických partnerství. Jedním z nich byl například vstup do Asociace komunitní energetiky ČR (AKE ČR).</w:t>
      </w:r>
    </w:p>
    <w:p w14:paraId="17082C7B" w14:textId="57D60B1D" w:rsidR="009423BD" w:rsidRDefault="009423BD" w:rsidP="009423BD">
      <w:pPr>
        <w:jc w:val="both"/>
        <w:rPr>
          <w:rFonts w:ascii="Arial" w:hAnsi="Arial" w:cs="Arial"/>
          <w:sz w:val="24"/>
          <w:szCs w:val="24"/>
        </w:rPr>
      </w:pPr>
      <w:r w:rsidRPr="00780132">
        <w:rPr>
          <w:rFonts w:ascii="Arial" w:hAnsi="Arial" w:cs="Arial"/>
          <w:i/>
          <w:sz w:val="24"/>
          <w:szCs w:val="24"/>
        </w:rPr>
        <w:t>„</w:t>
      </w:r>
      <w:r w:rsidRPr="008830E2">
        <w:rPr>
          <w:rFonts w:ascii="Arial" w:hAnsi="Arial" w:cs="Arial"/>
          <w:i/>
          <w:iCs/>
          <w:sz w:val="24"/>
          <w:szCs w:val="24"/>
        </w:rPr>
        <w:t xml:space="preserve">Vstup do AKE ČR </w:t>
      </w:r>
      <w:r>
        <w:rPr>
          <w:rFonts w:ascii="Arial" w:hAnsi="Arial" w:cs="Arial"/>
          <w:i/>
          <w:iCs/>
          <w:sz w:val="24"/>
          <w:szCs w:val="24"/>
        </w:rPr>
        <w:t>chápeme</w:t>
      </w:r>
      <w:r w:rsidRPr="008830E2">
        <w:rPr>
          <w:rFonts w:ascii="Arial" w:hAnsi="Arial" w:cs="Arial"/>
          <w:i/>
          <w:iCs/>
          <w:sz w:val="24"/>
          <w:szCs w:val="24"/>
        </w:rPr>
        <w:t xml:space="preserve"> jako příležitost, jak se podílet na spoluvytváření podmínek pro existenci komunitní energetiky, která </w:t>
      </w:r>
      <w:r>
        <w:rPr>
          <w:rFonts w:ascii="Arial" w:hAnsi="Arial" w:cs="Arial"/>
          <w:i/>
          <w:iCs/>
          <w:sz w:val="24"/>
          <w:szCs w:val="24"/>
        </w:rPr>
        <w:t xml:space="preserve">je </w:t>
      </w:r>
      <w:r w:rsidRPr="008830E2">
        <w:rPr>
          <w:rFonts w:ascii="Arial" w:hAnsi="Arial" w:cs="Arial"/>
          <w:i/>
          <w:iCs/>
          <w:sz w:val="24"/>
          <w:szCs w:val="24"/>
        </w:rPr>
        <w:t>v</w:t>
      </w:r>
      <w:r>
        <w:rPr>
          <w:rFonts w:ascii="Arial" w:hAnsi="Arial" w:cs="Arial"/>
          <w:i/>
          <w:iCs/>
          <w:sz w:val="24"/>
          <w:szCs w:val="24"/>
        </w:rPr>
        <w:t> </w:t>
      </w:r>
      <w:r w:rsidRPr="008830E2">
        <w:rPr>
          <w:rFonts w:ascii="Arial" w:hAnsi="Arial" w:cs="Arial"/>
          <w:i/>
          <w:iCs/>
          <w:sz w:val="24"/>
          <w:szCs w:val="24"/>
        </w:rPr>
        <w:t>Česku zatím na úplném začátku. Věřím, že společně s</w:t>
      </w:r>
      <w:r>
        <w:rPr>
          <w:rFonts w:ascii="Arial" w:hAnsi="Arial" w:cs="Arial"/>
          <w:i/>
          <w:iCs/>
          <w:sz w:val="24"/>
          <w:szCs w:val="24"/>
        </w:rPr>
        <w:t> </w:t>
      </w:r>
      <w:r w:rsidRPr="008830E2">
        <w:rPr>
          <w:rFonts w:ascii="Arial" w:hAnsi="Arial" w:cs="Arial"/>
          <w:i/>
          <w:iCs/>
          <w:sz w:val="24"/>
          <w:szCs w:val="24"/>
        </w:rPr>
        <w:t>dalšími subjekty pomůžeme rozvoji sdílené energetiky a tím pádem dosažení decentralizace energetického trhu. Z</w:t>
      </w:r>
      <w:r>
        <w:rPr>
          <w:rFonts w:ascii="Arial" w:hAnsi="Arial" w:cs="Arial"/>
          <w:i/>
          <w:iCs/>
          <w:sz w:val="24"/>
          <w:szCs w:val="24"/>
        </w:rPr>
        <w:t> </w:t>
      </w:r>
      <w:r w:rsidRPr="008830E2">
        <w:rPr>
          <w:rFonts w:ascii="Arial" w:hAnsi="Arial" w:cs="Arial"/>
          <w:i/>
          <w:iCs/>
          <w:sz w:val="24"/>
          <w:szCs w:val="24"/>
        </w:rPr>
        <w:t>fungující komunitní</w:t>
      </w:r>
      <w:r>
        <w:rPr>
          <w:rFonts w:ascii="Arial" w:hAnsi="Arial" w:cs="Arial"/>
          <w:i/>
          <w:iCs/>
          <w:sz w:val="24"/>
          <w:szCs w:val="24"/>
        </w:rPr>
        <w:t xml:space="preserve"> energetiky</w:t>
      </w:r>
      <w:r w:rsidRPr="008830E2">
        <w:rPr>
          <w:rFonts w:ascii="Arial" w:hAnsi="Arial" w:cs="Arial"/>
          <w:i/>
          <w:iCs/>
          <w:sz w:val="24"/>
          <w:szCs w:val="24"/>
        </w:rPr>
        <w:t xml:space="preserve"> může těžit každý z</w:t>
      </w:r>
      <w:r w:rsidR="00483B3A">
        <w:rPr>
          <w:rFonts w:ascii="Arial" w:hAnsi="Arial" w:cs="Arial"/>
          <w:i/>
          <w:iCs/>
          <w:sz w:val="24"/>
          <w:szCs w:val="24"/>
        </w:rPr>
        <w:t> </w:t>
      </w:r>
      <w:r w:rsidRPr="008830E2">
        <w:rPr>
          <w:rFonts w:ascii="Arial" w:hAnsi="Arial" w:cs="Arial"/>
          <w:i/>
          <w:iCs/>
          <w:sz w:val="24"/>
          <w:szCs w:val="24"/>
        </w:rPr>
        <w:t>nás</w:t>
      </w:r>
      <w:r w:rsidR="00483B3A">
        <w:rPr>
          <w:rFonts w:ascii="Arial" w:hAnsi="Arial" w:cs="Arial"/>
          <w:i/>
          <w:iCs/>
          <w:sz w:val="24"/>
          <w:szCs w:val="24"/>
        </w:rPr>
        <w:t>,</w:t>
      </w:r>
      <w:r w:rsidRPr="00780132">
        <w:rPr>
          <w:rFonts w:ascii="Arial" w:hAnsi="Arial" w:cs="Arial"/>
          <w:i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prohlásil šéf skupiny </w:t>
      </w:r>
      <w:proofErr w:type="spellStart"/>
      <w:r>
        <w:rPr>
          <w:rFonts w:ascii="Arial" w:hAnsi="Arial" w:cs="Arial"/>
          <w:sz w:val="24"/>
          <w:szCs w:val="24"/>
        </w:rPr>
        <w:t>SolidSun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F9F220F" w14:textId="47E6D94F" w:rsidR="009423BD" w:rsidRPr="00511808" w:rsidRDefault="009423BD" w:rsidP="009423B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11808">
        <w:rPr>
          <w:rFonts w:ascii="Arial" w:hAnsi="Arial" w:cs="Arial"/>
          <w:b/>
          <w:bCs/>
          <w:sz w:val="24"/>
          <w:szCs w:val="24"/>
        </w:rPr>
        <w:lastRenderedPageBreak/>
        <w:t>Výhled pro rok 202</w:t>
      </w:r>
      <w:r>
        <w:rPr>
          <w:rFonts w:ascii="Arial" w:hAnsi="Arial" w:cs="Arial"/>
          <w:b/>
          <w:bCs/>
          <w:sz w:val="24"/>
          <w:szCs w:val="24"/>
        </w:rPr>
        <w:t>3</w:t>
      </w:r>
    </w:p>
    <w:p w14:paraId="06EA55D8" w14:textId="46A17BEC" w:rsidR="009423BD" w:rsidRDefault="009423BD" w:rsidP="009423BD">
      <w:pPr>
        <w:jc w:val="both"/>
        <w:rPr>
          <w:rFonts w:ascii="Arial" w:hAnsi="Arial" w:cs="Arial"/>
          <w:sz w:val="24"/>
          <w:szCs w:val="24"/>
        </w:rPr>
      </w:pPr>
      <w:r w:rsidRPr="00511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 </w:t>
      </w:r>
      <w:r w:rsidRPr="00511808">
        <w:rPr>
          <w:rFonts w:ascii="Arial" w:hAnsi="Arial" w:cs="Arial"/>
          <w:sz w:val="24"/>
          <w:szCs w:val="24"/>
        </w:rPr>
        <w:t xml:space="preserve">roce </w:t>
      </w:r>
      <w:r w:rsidR="00A45788">
        <w:rPr>
          <w:rFonts w:ascii="Arial" w:hAnsi="Arial" w:cs="Arial"/>
          <w:sz w:val="24"/>
          <w:szCs w:val="24"/>
        </w:rPr>
        <w:t xml:space="preserve">2023 </w:t>
      </w:r>
      <w:r>
        <w:rPr>
          <w:rFonts w:ascii="Arial" w:hAnsi="Arial" w:cs="Arial"/>
          <w:sz w:val="24"/>
          <w:szCs w:val="24"/>
        </w:rPr>
        <w:t xml:space="preserve">skupina </w:t>
      </w:r>
      <w:proofErr w:type="spellStart"/>
      <w:r>
        <w:rPr>
          <w:rFonts w:ascii="Arial" w:hAnsi="Arial" w:cs="Arial"/>
          <w:sz w:val="24"/>
          <w:szCs w:val="24"/>
        </w:rPr>
        <w:t>SolidSun</w:t>
      </w:r>
      <w:proofErr w:type="spellEnd"/>
      <w:r w:rsidRPr="00511808">
        <w:rPr>
          <w:rFonts w:ascii="Arial" w:hAnsi="Arial" w:cs="Arial"/>
          <w:sz w:val="24"/>
          <w:szCs w:val="24"/>
        </w:rPr>
        <w:t xml:space="preserve"> </w:t>
      </w:r>
      <w:r w:rsidR="00483B3A" w:rsidRPr="00511808">
        <w:rPr>
          <w:rFonts w:ascii="Arial" w:hAnsi="Arial" w:cs="Arial"/>
          <w:sz w:val="24"/>
          <w:szCs w:val="24"/>
        </w:rPr>
        <w:t>plánuje</w:t>
      </w:r>
      <w:r w:rsidR="00483B3A">
        <w:rPr>
          <w:rFonts w:ascii="Arial" w:hAnsi="Arial" w:cs="Arial"/>
          <w:sz w:val="24"/>
          <w:szCs w:val="24"/>
        </w:rPr>
        <w:t xml:space="preserve"> </w:t>
      </w:r>
      <w:r w:rsidRPr="00511808">
        <w:rPr>
          <w:rFonts w:ascii="Arial" w:hAnsi="Arial" w:cs="Arial"/>
          <w:sz w:val="24"/>
          <w:szCs w:val="24"/>
        </w:rPr>
        <w:t>další rozšiřování a zkvalitňování služeb, rozvoj i v</w:t>
      </w:r>
      <w:r>
        <w:rPr>
          <w:rFonts w:ascii="Arial" w:hAnsi="Arial" w:cs="Arial"/>
          <w:sz w:val="24"/>
          <w:szCs w:val="24"/>
        </w:rPr>
        <w:t> </w:t>
      </w:r>
      <w:r w:rsidRPr="00511808">
        <w:rPr>
          <w:rFonts w:ascii="Arial" w:hAnsi="Arial" w:cs="Arial"/>
          <w:sz w:val="24"/>
          <w:szCs w:val="24"/>
        </w:rPr>
        <w:t xml:space="preserve">sektoru </w:t>
      </w:r>
      <w:r w:rsidR="00483B3A" w:rsidRPr="00511808">
        <w:rPr>
          <w:rFonts w:ascii="Arial" w:hAnsi="Arial" w:cs="Arial"/>
          <w:sz w:val="24"/>
          <w:szCs w:val="24"/>
        </w:rPr>
        <w:t xml:space="preserve">B2B </w:t>
      </w:r>
      <w:r w:rsidRPr="00511808">
        <w:rPr>
          <w:rFonts w:ascii="Arial" w:hAnsi="Arial" w:cs="Arial"/>
          <w:sz w:val="24"/>
          <w:szCs w:val="24"/>
        </w:rPr>
        <w:t>a investice do zaměstnanců</w:t>
      </w:r>
      <w:r>
        <w:rPr>
          <w:rFonts w:ascii="Arial" w:hAnsi="Arial" w:cs="Arial"/>
          <w:sz w:val="24"/>
          <w:szCs w:val="24"/>
        </w:rPr>
        <w:t>.</w:t>
      </w:r>
    </w:p>
    <w:p w14:paraId="66EC0261" w14:textId="2B1102B4" w:rsidR="009423BD" w:rsidRPr="00511808" w:rsidRDefault="009423BD" w:rsidP="009423BD">
      <w:pPr>
        <w:jc w:val="both"/>
        <w:rPr>
          <w:rFonts w:ascii="Arial" w:hAnsi="Arial" w:cs="Arial"/>
          <w:sz w:val="24"/>
          <w:szCs w:val="24"/>
        </w:rPr>
      </w:pPr>
      <w:r w:rsidRPr="00780132">
        <w:rPr>
          <w:rFonts w:ascii="Arial" w:hAnsi="Arial" w:cs="Arial"/>
          <w:i/>
          <w:sz w:val="24"/>
          <w:szCs w:val="24"/>
        </w:rPr>
        <w:t>„</w:t>
      </w:r>
      <w:r w:rsidRPr="00511808">
        <w:rPr>
          <w:rFonts w:ascii="Arial" w:hAnsi="Arial" w:cs="Arial"/>
          <w:i/>
          <w:iCs/>
          <w:sz w:val="24"/>
          <w:szCs w:val="24"/>
        </w:rPr>
        <w:t xml:space="preserve">Spokojenost našich zaměstnanců pro nás </w:t>
      </w:r>
      <w:r w:rsidR="00483B3A">
        <w:rPr>
          <w:rFonts w:ascii="Arial" w:hAnsi="Arial" w:cs="Arial"/>
          <w:i/>
          <w:iCs/>
          <w:sz w:val="24"/>
          <w:szCs w:val="24"/>
        </w:rPr>
        <w:t>má</w:t>
      </w:r>
      <w:r w:rsidR="00483B3A" w:rsidRPr="00511808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zásadní význam</w:t>
      </w:r>
      <w:r w:rsidRPr="00511808">
        <w:rPr>
          <w:rFonts w:ascii="Arial" w:hAnsi="Arial" w:cs="Arial"/>
          <w:i/>
          <w:iCs/>
          <w:sz w:val="24"/>
          <w:szCs w:val="24"/>
        </w:rPr>
        <w:t xml:space="preserve">. Jsme si vědomi, že naši pracovníci </w:t>
      </w:r>
      <w:r w:rsidR="00483B3A" w:rsidRPr="00511808">
        <w:rPr>
          <w:rFonts w:ascii="Arial" w:hAnsi="Arial" w:cs="Arial"/>
          <w:i/>
          <w:iCs/>
          <w:sz w:val="24"/>
          <w:szCs w:val="24"/>
        </w:rPr>
        <w:t xml:space="preserve">jsou </w:t>
      </w:r>
      <w:r w:rsidRPr="00511808">
        <w:rPr>
          <w:rFonts w:ascii="Arial" w:hAnsi="Arial" w:cs="Arial"/>
          <w:i/>
          <w:iCs/>
          <w:sz w:val="24"/>
          <w:szCs w:val="24"/>
        </w:rPr>
        <w:t>velmi důležitou součástí našich úspěchů</w:t>
      </w:r>
      <w:r w:rsidRPr="00780132">
        <w:rPr>
          <w:rFonts w:ascii="Arial" w:hAnsi="Arial" w:cs="Arial"/>
          <w:i/>
          <w:sz w:val="24"/>
          <w:szCs w:val="24"/>
        </w:rPr>
        <w:t>,“</w:t>
      </w:r>
      <w:r>
        <w:rPr>
          <w:rFonts w:ascii="Arial" w:hAnsi="Arial" w:cs="Arial"/>
          <w:sz w:val="24"/>
          <w:szCs w:val="24"/>
        </w:rPr>
        <w:t xml:space="preserve"> uvedl </w:t>
      </w:r>
      <w:r w:rsidRPr="00A2500A">
        <w:rPr>
          <w:rFonts w:ascii="Arial" w:hAnsi="Arial" w:cs="Arial"/>
          <w:sz w:val="24"/>
          <w:szCs w:val="24"/>
        </w:rPr>
        <w:t xml:space="preserve">Martin </w:t>
      </w:r>
      <w:proofErr w:type="spellStart"/>
      <w:r w:rsidRPr="00A2500A">
        <w:rPr>
          <w:rFonts w:ascii="Arial" w:hAnsi="Arial" w:cs="Arial"/>
          <w:sz w:val="24"/>
          <w:szCs w:val="24"/>
        </w:rPr>
        <w:t>Palarčík</w:t>
      </w:r>
      <w:proofErr w:type="spellEnd"/>
      <w:r>
        <w:rPr>
          <w:rFonts w:ascii="Arial" w:hAnsi="Arial" w:cs="Arial"/>
          <w:sz w:val="24"/>
          <w:szCs w:val="24"/>
        </w:rPr>
        <w:t xml:space="preserve">, který se vyjádřil také k očekáváním pro </w:t>
      </w:r>
      <w:r w:rsidR="00A45788">
        <w:rPr>
          <w:rFonts w:ascii="Arial" w:hAnsi="Arial" w:cs="Arial"/>
          <w:sz w:val="24"/>
          <w:szCs w:val="24"/>
        </w:rPr>
        <w:t xml:space="preserve">nový </w:t>
      </w:r>
      <w:r>
        <w:rPr>
          <w:rFonts w:ascii="Arial" w:hAnsi="Arial" w:cs="Arial"/>
          <w:sz w:val="24"/>
          <w:szCs w:val="24"/>
        </w:rPr>
        <w:t>rok.</w:t>
      </w:r>
    </w:p>
    <w:p w14:paraId="072424F3" w14:textId="3743BA27" w:rsidR="009423BD" w:rsidRDefault="009423BD" w:rsidP="009423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„Co se situace na trhu týká, od </w:t>
      </w:r>
      <w:r w:rsidRPr="00A2500A">
        <w:rPr>
          <w:rFonts w:ascii="Arial" w:hAnsi="Arial" w:cs="Arial"/>
          <w:i/>
          <w:iCs/>
          <w:sz w:val="24"/>
          <w:szCs w:val="24"/>
        </w:rPr>
        <w:t xml:space="preserve">roku 2023 </w:t>
      </w:r>
      <w:r>
        <w:rPr>
          <w:rFonts w:ascii="Arial" w:hAnsi="Arial" w:cs="Arial"/>
          <w:i/>
          <w:iCs/>
          <w:sz w:val="24"/>
          <w:szCs w:val="24"/>
        </w:rPr>
        <w:t>předpokládáme</w:t>
      </w:r>
      <w:r w:rsidRPr="00A2500A">
        <w:rPr>
          <w:rFonts w:ascii="Arial" w:hAnsi="Arial" w:cs="Arial"/>
          <w:i/>
          <w:iCs/>
          <w:sz w:val="24"/>
          <w:szCs w:val="24"/>
        </w:rPr>
        <w:t xml:space="preserve"> </w:t>
      </w:r>
      <w:r w:rsidR="00483B3A">
        <w:rPr>
          <w:rFonts w:ascii="Arial" w:hAnsi="Arial" w:cs="Arial"/>
          <w:i/>
          <w:iCs/>
          <w:sz w:val="24"/>
          <w:szCs w:val="24"/>
        </w:rPr>
        <w:t xml:space="preserve">jeho </w:t>
      </w:r>
      <w:r>
        <w:rPr>
          <w:rFonts w:ascii="Arial" w:hAnsi="Arial" w:cs="Arial"/>
          <w:i/>
          <w:iCs/>
          <w:sz w:val="24"/>
          <w:szCs w:val="24"/>
        </w:rPr>
        <w:t xml:space="preserve">postupné </w:t>
      </w:r>
      <w:r w:rsidRPr="00A2500A">
        <w:rPr>
          <w:rFonts w:ascii="Arial" w:hAnsi="Arial" w:cs="Arial"/>
          <w:i/>
          <w:iCs/>
          <w:sz w:val="24"/>
          <w:szCs w:val="24"/>
        </w:rPr>
        <w:t>očištění od neprofesionálních subjektů, které jen využil</w:t>
      </w:r>
      <w:r>
        <w:rPr>
          <w:rFonts w:ascii="Arial" w:hAnsi="Arial" w:cs="Arial"/>
          <w:i/>
          <w:iCs/>
          <w:sz w:val="24"/>
          <w:szCs w:val="24"/>
        </w:rPr>
        <w:t>y</w:t>
      </w:r>
      <w:r w:rsidRPr="00A2500A">
        <w:rPr>
          <w:rFonts w:ascii="Arial" w:hAnsi="Arial" w:cs="Arial"/>
          <w:i/>
          <w:iCs/>
          <w:sz w:val="24"/>
          <w:szCs w:val="24"/>
        </w:rPr>
        <w:t xml:space="preserve"> boomu v poptávce po FVE na úkor solidních a spolehlivých firem</w:t>
      </w:r>
      <w:r>
        <w:rPr>
          <w:rFonts w:ascii="Arial" w:hAnsi="Arial" w:cs="Arial"/>
          <w:i/>
          <w:iCs/>
          <w:sz w:val="24"/>
          <w:szCs w:val="24"/>
        </w:rPr>
        <w:t>. I když se informovanost české společnosti zlepšuje, stále existuje řada lidí, kteří nemají dostatečné povědomí o fungování FVE, komunitní energetiky a využívání obnovitelných zdrojů obecně. Z toho</w:t>
      </w:r>
      <w:r w:rsidR="00483B3A">
        <w:rPr>
          <w:rFonts w:ascii="Arial" w:hAnsi="Arial" w:cs="Arial"/>
          <w:i/>
          <w:iCs/>
          <w:sz w:val="24"/>
          <w:szCs w:val="24"/>
        </w:rPr>
        <w:t>to</w:t>
      </w:r>
      <w:r>
        <w:rPr>
          <w:rFonts w:ascii="Arial" w:hAnsi="Arial" w:cs="Arial"/>
          <w:i/>
          <w:iCs/>
          <w:sz w:val="24"/>
          <w:szCs w:val="24"/>
        </w:rPr>
        <w:t xml:space="preserve"> důvodu se budeme v této oblasti snažit o osvětu. Pořízení FVE představuje skvělou investici, což platí v dnešní době dvojnásob. </w:t>
      </w:r>
      <w:r w:rsidR="002D5B2F">
        <w:rPr>
          <w:rFonts w:ascii="Arial" w:hAnsi="Arial" w:cs="Arial"/>
          <w:i/>
          <w:iCs/>
          <w:sz w:val="24"/>
          <w:szCs w:val="24"/>
        </w:rPr>
        <w:t>E</w:t>
      </w:r>
      <w:r w:rsidRPr="00D46D04">
        <w:rPr>
          <w:rFonts w:ascii="Arial" w:hAnsi="Arial" w:cs="Arial"/>
          <w:i/>
          <w:iCs/>
          <w:sz w:val="24"/>
          <w:szCs w:val="24"/>
        </w:rPr>
        <w:t>lektřinu, kterou si vyrobíte sami, vám</w:t>
      </w:r>
      <w:r w:rsidR="002D5B2F">
        <w:rPr>
          <w:rFonts w:ascii="Arial" w:hAnsi="Arial" w:cs="Arial"/>
          <w:i/>
          <w:iCs/>
          <w:sz w:val="24"/>
          <w:szCs w:val="24"/>
        </w:rPr>
        <w:t xml:space="preserve"> totiž</w:t>
      </w:r>
      <w:r w:rsidRPr="00D46D04">
        <w:rPr>
          <w:rFonts w:ascii="Arial" w:hAnsi="Arial" w:cs="Arial"/>
          <w:i/>
          <w:iCs/>
          <w:sz w:val="24"/>
          <w:szCs w:val="24"/>
        </w:rPr>
        <w:t xml:space="preserve"> nikdo nezdraž</w:t>
      </w:r>
      <w:r>
        <w:rPr>
          <w:rFonts w:ascii="Arial" w:hAnsi="Arial" w:cs="Arial"/>
          <w:i/>
          <w:iCs/>
          <w:sz w:val="24"/>
          <w:szCs w:val="24"/>
        </w:rPr>
        <w:t>í</w:t>
      </w:r>
      <w:r w:rsidRPr="00780132">
        <w:rPr>
          <w:rFonts w:ascii="Arial" w:hAnsi="Arial" w:cs="Arial"/>
          <w:i/>
          <w:sz w:val="24"/>
          <w:szCs w:val="24"/>
        </w:rPr>
        <w:t>.“</w:t>
      </w:r>
    </w:p>
    <w:p w14:paraId="10AA2C5D" w14:textId="77777777" w:rsidR="009423BD" w:rsidRDefault="009423BD" w:rsidP="009423BD">
      <w:pPr>
        <w:rPr>
          <w:rFonts w:ascii="Arial" w:hAnsi="Arial" w:cs="Arial"/>
          <w:b/>
          <w:bCs/>
          <w:sz w:val="24"/>
          <w:szCs w:val="24"/>
        </w:rPr>
      </w:pPr>
    </w:p>
    <w:p w14:paraId="6B749418" w14:textId="77777777" w:rsidR="009423BD" w:rsidRPr="00017DD4" w:rsidRDefault="009423BD" w:rsidP="009423BD">
      <w:pPr>
        <w:rPr>
          <w:rFonts w:ascii="Arial" w:hAnsi="Arial" w:cs="Arial"/>
          <w:b/>
          <w:bCs/>
          <w:sz w:val="24"/>
          <w:szCs w:val="24"/>
        </w:rPr>
      </w:pPr>
      <w:r w:rsidRPr="00017DD4">
        <w:rPr>
          <w:rFonts w:ascii="Arial" w:hAnsi="Arial" w:cs="Arial"/>
          <w:b/>
          <w:bCs/>
          <w:sz w:val="24"/>
          <w:szCs w:val="24"/>
        </w:rPr>
        <w:t>Kontakt pro média</w:t>
      </w:r>
    </w:p>
    <w:p w14:paraId="72625247" w14:textId="77777777" w:rsidR="009423BD" w:rsidRPr="00017DD4" w:rsidRDefault="009423BD" w:rsidP="009423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17DD4">
        <w:rPr>
          <w:rFonts w:ascii="Arial" w:hAnsi="Arial" w:cs="Arial"/>
          <w:sz w:val="24"/>
          <w:szCs w:val="24"/>
        </w:rPr>
        <w:t>Kristýna Dolejšová</w:t>
      </w:r>
    </w:p>
    <w:p w14:paraId="40FB6DD8" w14:textId="77777777" w:rsidR="009423BD" w:rsidRPr="00017DD4" w:rsidRDefault="009423BD" w:rsidP="009423BD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017DD4">
        <w:rPr>
          <w:rFonts w:ascii="Arial" w:hAnsi="Arial" w:cs="Arial"/>
          <w:sz w:val="24"/>
          <w:szCs w:val="24"/>
        </w:rPr>
        <w:t>Account</w:t>
      </w:r>
      <w:proofErr w:type="spellEnd"/>
      <w:r w:rsidRPr="00017DD4">
        <w:rPr>
          <w:rFonts w:ascii="Arial" w:hAnsi="Arial" w:cs="Arial"/>
          <w:sz w:val="24"/>
          <w:szCs w:val="24"/>
        </w:rPr>
        <w:t xml:space="preserve"> Manager</w:t>
      </w:r>
    </w:p>
    <w:p w14:paraId="08B1E1A5" w14:textId="77777777" w:rsidR="009423BD" w:rsidRPr="00017DD4" w:rsidRDefault="009423BD" w:rsidP="009423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17DD4">
        <w:rPr>
          <w:rFonts w:ascii="Arial" w:hAnsi="Arial" w:cs="Arial"/>
          <w:sz w:val="24"/>
          <w:szCs w:val="24"/>
        </w:rPr>
        <w:t>Stance Communications, s.r.o.</w:t>
      </w:r>
    </w:p>
    <w:p w14:paraId="2B2A392E" w14:textId="77777777" w:rsidR="009423BD" w:rsidRPr="00017DD4" w:rsidRDefault="009423BD" w:rsidP="009423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17DD4">
        <w:rPr>
          <w:rFonts w:ascii="Arial" w:hAnsi="Arial" w:cs="Arial"/>
          <w:sz w:val="24"/>
          <w:szCs w:val="24"/>
        </w:rPr>
        <w:t>Tel.: + 420 602 141 313</w:t>
      </w:r>
    </w:p>
    <w:p w14:paraId="0DE06312" w14:textId="77777777" w:rsidR="009423BD" w:rsidRPr="00017DD4" w:rsidRDefault="009423BD" w:rsidP="009423B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17DD4">
        <w:rPr>
          <w:rFonts w:ascii="Arial" w:hAnsi="Arial" w:cs="Arial"/>
          <w:sz w:val="24"/>
          <w:szCs w:val="24"/>
        </w:rPr>
        <w:t xml:space="preserve">E-mail: </w:t>
      </w:r>
      <w:hyperlink r:id="rId7" w:history="1">
        <w:r w:rsidRPr="00017DD4">
          <w:rPr>
            <w:rFonts w:ascii="Arial" w:hAnsi="Arial" w:cs="Arial"/>
            <w:sz w:val="24"/>
            <w:szCs w:val="24"/>
          </w:rPr>
          <w:t>kristyna.dolejsova@stance.cz</w:t>
        </w:r>
      </w:hyperlink>
      <w:r w:rsidDel="00181114">
        <w:t xml:space="preserve"> </w:t>
      </w:r>
    </w:p>
    <w:p w14:paraId="74455658" w14:textId="77777777" w:rsidR="009423BD" w:rsidRPr="008E3CD7" w:rsidRDefault="009423BD" w:rsidP="009423BD">
      <w:pPr>
        <w:jc w:val="both"/>
        <w:rPr>
          <w:rFonts w:ascii="Arial" w:hAnsi="Arial" w:cs="Arial"/>
          <w:sz w:val="24"/>
          <w:szCs w:val="24"/>
        </w:rPr>
      </w:pPr>
    </w:p>
    <w:p w14:paraId="43C4B71E" w14:textId="77777777" w:rsidR="001006E8" w:rsidRDefault="001006E8"/>
    <w:sectPr w:rsidR="001006E8">
      <w:head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2E029" w14:textId="77777777" w:rsidR="00095043" w:rsidRDefault="00095043">
      <w:pPr>
        <w:spacing w:after="0" w:line="240" w:lineRule="auto"/>
      </w:pPr>
      <w:r>
        <w:separator/>
      </w:r>
    </w:p>
  </w:endnote>
  <w:endnote w:type="continuationSeparator" w:id="0">
    <w:p w14:paraId="303A05E9" w14:textId="77777777" w:rsidR="00095043" w:rsidRDefault="00095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A26A8" w14:textId="77777777" w:rsidR="00095043" w:rsidRDefault="00095043">
      <w:pPr>
        <w:spacing w:after="0" w:line="240" w:lineRule="auto"/>
      </w:pPr>
      <w:r>
        <w:separator/>
      </w:r>
    </w:p>
  </w:footnote>
  <w:footnote w:type="continuationSeparator" w:id="0">
    <w:p w14:paraId="785E153A" w14:textId="77777777" w:rsidR="00095043" w:rsidRDefault="00095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E5FA3" w14:textId="77777777" w:rsidR="00914B12" w:rsidRDefault="00000000">
    <w:pPr>
      <w:pStyle w:val="Zhlav"/>
      <w:rPr>
        <w:noProof/>
        <w:sz w:val="28"/>
        <w:szCs w:val="24"/>
      </w:rPr>
    </w:pPr>
  </w:p>
  <w:p w14:paraId="7977B8D1" w14:textId="77777777" w:rsidR="00914B12" w:rsidRDefault="002D5B2F">
    <w:pPr>
      <w:pStyle w:val="Zhlav"/>
      <w:rPr>
        <w:noProof/>
        <w:sz w:val="28"/>
        <w:szCs w:val="24"/>
      </w:rPr>
    </w:pPr>
    <w:r w:rsidRPr="00017DD4">
      <w:rPr>
        <w:noProof/>
        <w:sz w:val="28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23016BA3" wp14:editId="088AFE4F">
          <wp:simplePos x="0" y="0"/>
          <wp:positionH relativeFrom="column">
            <wp:posOffset>3062605</wp:posOffset>
          </wp:positionH>
          <wp:positionV relativeFrom="paragraph">
            <wp:posOffset>11430</wp:posOffset>
          </wp:positionV>
          <wp:extent cx="1442720" cy="981075"/>
          <wp:effectExtent l="0" t="0" r="5080" b="9525"/>
          <wp:wrapSquare wrapText="bothSides"/>
          <wp:docPr id="2" name="Obrázek 1" descr="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eg"/>
                  <pic:cNvPicPr/>
                </pic:nvPicPr>
                <pic:blipFill rotWithShape="1">
                  <a:blip r:embed="rId1"/>
                  <a:srcRect t="1" b="31787"/>
                  <a:stretch/>
                </pic:blipFill>
                <pic:spPr bwMode="auto">
                  <a:xfrm>
                    <a:off x="0" y="0"/>
                    <a:ext cx="1442720" cy="981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FA2A82" w14:textId="77777777" w:rsidR="00914B12" w:rsidRDefault="002D5B2F">
    <w:pPr>
      <w:pStyle w:val="Zhlav"/>
      <w:rPr>
        <w:noProof/>
        <w:sz w:val="28"/>
        <w:szCs w:val="24"/>
      </w:rPr>
    </w:pPr>
    <w:r>
      <w:rPr>
        <w:noProof/>
        <w:sz w:val="28"/>
        <w:szCs w:val="24"/>
      </w:rPr>
      <w:br/>
    </w:r>
  </w:p>
  <w:p w14:paraId="183D6504" w14:textId="77777777" w:rsidR="00914B12" w:rsidRDefault="002D5B2F">
    <w:pPr>
      <w:pStyle w:val="Zhlav"/>
      <w:rPr>
        <w:noProof/>
      </w:rPr>
    </w:pPr>
    <w:r>
      <w:rPr>
        <w:noProof/>
        <w:sz w:val="28"/>
        <w:szCs w:val="24"/>
      </w:rPr>
      <w:br/>
    </w:r>
    <w:r>
      <w:rPr>
        <w:noProof/>
        <w:sz w:val="28"/>
        <w:szCs w:val="24"/>
      </w:rPr>
      <w:br/>
    </w:r>
    <w:r>
      <w:rPr>
        <w:noProof/>
        <w:sz w:val="28"/>
        <w:szCs w:val="24"/>
        <w:lang w:eastAsia="cs-CZ"/>
      </w:rPr>
      <w:drawing>
        <wp:anchor distT="0" distB="0" distL="114300" distR="114300" simplePos="0" relativeHeight="251660288" behindDoc="1" locked="0" layoutInCell="1" allowOverlap="1" wp14:anchorId="574ACD5D" wp14:editId="6BB554DE">
          <wp:simplePos x="0" y="0"/>
          <wp:positionH relativeFrom="column">
            <wp:posOffset>4510405</wp:posOffset>
          </wp:positionH>
          <wp:positionV relativeFrom="paragraph">
            <wp:posOffset>41275</wp:posOffset>
          </wp:positionV>
          <wp:extent cx="1904365" cy="447040"/>
          <wp:effectExtent l="0" t="0" r="635" b="0"/>
          <wp:wrapTight wrapText="bothSides">
            <wp:wrapPolygon edited="0">
              <wp:start x="0" y="0"/>
              <wp:lineTo x="0" y="3682"/>
              <wp:lineTo x="432" y="14727"/>
              <wp:lineTo x="864" y="20250"/>
              <wp:lineTo x="2377" y="20250"/>
              <wp:lineTo x="21391" y="17489"/>
              <wp:lineTo x="21391" y="2761"/>
              <wp:lineTo x="108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47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7DD4">
      <w:rPr>
        <w:noProof/>
        <w:sz w:val="28"/>
        <w:szCs w:val="24"/>
      </w:rPr>
      <w:t>TISKOVÁ ZPRÁVA</w:t>
    </w:r>
    <w:r>
      <w:rPr>
        <w:noProof/>
      </w:rPr>
      <w:t xml:space="preserve"> </w:t>
    </w:r>
  </w:p>
  <w:p w14:paraId="06590F3E" w14:textId="77777777" w:rsidR="001031DC" w:rsidRPr="001031DC" w:rsidRDefault="00000000">
    <w:pPr>
      <w:pStyle w:val="Zhlav"/>
      <w:rPr>
        <w:noProof/>
        <w:sz w:val="28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8C"/>
    <w:rsid w:val="00095043"/>
    <w:rsid w:val="001006E8"/>
    <w:rsid w:val="001640F7"/>
    <w:rsid w:val="00175BA7"/>
    <w:rsid w:val="002756E0"/>
    <w:rsid w:val="002D5B2F"/>
    <w:rsid w:val="00327B6C"/>
    <w:rsid w:val="00363472"/>
    <w:rsid w:val="003C7A10"/>
    <w:rsid w:val="00483B3A"/>
    <w:rsid w:val="00575B79"/>
    <w:rsid w:val="005C2BC2"/>
    <w:rsid w:val="00625C8F"/>
    <w:rsid w:val="007B4623"/>
    <w:rsid w:val="009423BD"/>
    <w:rsid w:val="00A45788"/>
    <w:rsid w:val="00AD187D"/>
    <w:rsid w:val="00B07C8C"/>
    <w:rsid w:val="00B77144"/>
    <w:rsid w:val="00BA5C77"/>
    <w:rsid w:val="00BB681C"/>
    <w:rsid w:val="00DE40AC"/>
    <w:rsid w:val="00E0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2D63"/>
  <w15:chartTrackingRefBased/>
  <w15:docId w15:val="{0D9C3DD5-897A-4334-BBE2-9EF52A7F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23BD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2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23BD"/>
  </w:style>
  <w:style w:type="character" w:styleId="Hypertextovodkaz">
    <w:name w:val="Hyperlink"/>
    <w:basedOn w:val="Standardnpsmoodstavce"/>
    <w:uiPriority w:val="99"/>
    <w:unhideWhenUsed/>
    <w:rsid w:val="009423BD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9423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ristyna.dolejsova@stan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lidsun.cz/prispevky/jsme-skupina-solidsun-275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Dolejšová Kristýna</dc:creator>
  <cp:keywords/>
  <dc:description/>
  <cp:lastModifiedBy>Barkmanová Helena</cp:lastModifiedBy>
  <cp:revision>2</cp:revision>
  <cp:lastPrinted>2022-12-21T10:11:00Z</cp:lastPrinted>
  <dcterms:created xsi:type="dcterms:W3CDTF">2023-01-03T11:40:00Z</dcterms:created>
  <dcterms:modified xsi:type="dcterms:W3CDTF">2023-01-03T11:40:00Z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4cb92b697fd4916978e1a84559580272ef3462fc6c2a9ee4e21ef6da2394b09c</vt:lpwstr>
  </property>
</Properties>
</file>