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68B" w14:textId="71E13ED1" w:rsidR="00912131" w:rsidRPr="00FC2516" w:rsidRDefault="00404071" w:rsidP="001B54A6">
      <w:pPr>
        <w:shd w:val="clear" w:color="auto" w:fill="FFFFFF" w:themeFill="background1"/>
        <w:jc w:val="both"/>
        <w:rPr>
          <w:rFonts w:ascii="Arial" w:hAnsi="Arial" w:cs="Arial"/>
          <w:b/>
          <w:bCs/>
          <w:sz w:val="24"/>
          <w:szCs w:val="24"/>
        </w:rPr>
      </w:pPr>
      <w:r>
        <w:rPr>
          <w:rFonts w:ascii="Arial" w:hAnsi="Arial" w:cs="Arial"/>
          <w:b/>
          <w:bCs/>
          <w:sz w:val="32"/>
          <w:szCs w:val="32"/>
        </w:rPr>
        <w:t>V</w:t>
      </w:r>
      <w:r w:rsidR="008C3484" w:rsidRPr="001B54A6">
        <w:rPr>
          <w:rFonts w:ascii="Arial" w:hAnsi="Arial" w:cs="Arial"/>
          <w:b/>
          <w:bCs/>
          <w:sz w:val="32"/>
          <w:szCs w:val="32"/>
        </w:rPr>
        <w:t> </w:t>
      </w:r>
      <w:r w:rsidR="001B54A6" w:rsidRPr="001B54A6">
        <w:rPr>
          <w:rFonts w:ascii="Arial" w:hAnsi="Arial" w:cs="Arial"/>
          <w:b/>
          <w:bCs/>
          <w:sz w:val="32"/>
          <w:szCs w:val="32"/>
        </w:rPr>
        <w:t>nejbližších</w:t>
      </w:r>
      <w:r w:rsidR="008C3484" w:rsidRPr="001B54A6">
        <w:rPr>
          <w:rFonts w:ascii="Arial" w:hAnsi="Arial" w:cs="Arial"/>
          <w:b/>
          <w:bCs/>
          <w:sz w:val="32"/>
          <w:szCs w:val="32"/>
        </w:rPr>
        <w:t xml:space="preserve"> měsících</w:t>
      </w:r>
      <w:r>
        <w:rPr>
          <w:rFonts w:ascii="Arial" w:hAnsi="Arial" w:cs="Arial"/>
          <w:b/>
          <w:bCs/>
          <w:sz w:val="32"/>
          <w:szCs w:val="32"/>
        </w:rPr>
        <w:t xml:space="preserve"> si plánuje</w:t>
      </w:r>
      <w:r w:rsidR="008C3484" w:rsidRPr="001B54A6">
        <w:rPr>
          <w:rFonts w:ascii="Arial" w:hAnsi="Arial" w:cs="Arial"/>
          <w:b/>
          <w:bCs/>
          <w:sz w:val="32"/>
          <w:szCs w:val="32"/>
        </w:rPr>
        <w:t xml:space="preserve"> </w:t>
      </w:r>
      <w:r w:rsidR="001B54A6" w:rsidRPr="001B54A6">
        <w:rPr>
          <w:rFonts w:ascii="Arial" w:hAnsi="Arial" w:cs="Arial"/>
          <w:b/>
          <w:bCs/>
          <w:sz w:val="32"/>
          <w:szCs w:val="32"/>
        </w:rPr>
        <w:t>půjčit</w:t>
      </w:r>
      <w:r>
        <w:rPr>
          <w:rFonts w:ascii="Arial" w:hAnsi="Arial" w:cs="Arial"/>
          <w:b/>
          <w:bCs/>
          <w:sz w:val="32"/>
          <w:szCs w:val="32"/>
        </w:rPr>
        <w:t xml:space="preserve"> v</w:t>
      </w:r>
      <w:r w:rsidRPr="001B54A6">
        <w:rPr>
          <w:rFonts w:ascii="Arial" w:hAnsi="Arial" w:cs="Arial"/>
          <w:b/>
          <w:bCs/>
          <w:sz w:val="32"/>
          <w:szCs w:val="32"/>
        </w:rPr>
        <w:t xml:space="preserve">íce než pětina Čechů </w:t>
      </w:r>
    </w:p>
    <w:p w14:paraId="49F33E05" w14:textId="77777777" w:rsidR="00F82616" w:rsidRDefault="00F82616" w:rsidP="00C9046E">
      <w:pPr>
        <w:jc w:val="both"/>
        <w:rPr>
          <w:rFonts w:ascii="Arial" w:hAnsi="Arial" w:cs="Arial"/>
          <w:b/>
          <w:bCs/>
          <w:sz w:val="32"/>
          <w:szCs w:val="32"/>
        </w:rPr>
      </w:pPr>
    </w:p>
    <w:p w14:paraId="29FA595F" w14:textId="3051E0B5" w:rsidR="001E2AD7" w:rsidRDefault="00C9046E" w:rsidP="001E2AD7">
      <w:pPr>
        <w:jc w:val="both"/>
        <w:rPr>
          <w:rFonts w:ascii="Arial" w:hAnsi="Arial" w:cs="Arial"/>
          <w:b/>
          <w:bCs/>
          <w:color w:val="000000" w:themeColor="text1"/>
          <w:sz w:val="20"/>
          <w:szCs w:val="20"/>
          <w:shd w:val="clear" w:color="auto" w:fill="FFFFFF" w:themeFill="background1"/>
        </w:rPr>
      </w:pPr>
      <w:r w:rsidRPr="005167E4">
        <w:rPr>
          <w:rFonts w:ascii="Arial" w:hAnsi="Arial" w:cs="Arial"/>
          <w:b/>
          <w:bCs/>
          <w:sz w:val="20"/>
          <w:szCs w:val="20"/>
          <w:shd w:val="clear" w:color="auto" w:fill="FFFFFF" w:themeFill="background1"/>
        </w:rPr>
        <w:t xml:space="preserve">Praha, </w:t>
      </w:r>
      <w:r w:rsidR="005167E4" w:rsidRPr="005167E4">
        <w:rPr>
          <w:rFonts w:ascii="Arial" w:hAnsi="Arial" w:cs="Arial"/>
          <w:b/>
          <w:bCs/>
          <w:sz w:val="20"/>
          <w:szCs w:val="20"/>
          <w:shd w:val="clear" w:color="auto" w:fill="FFFFFF" w:themeFill="background1"/>
        </w:rPr>
        <w:t>3</w:t>
      </w:r>
      <w:r w:rsidRPr="005167E4">
        <w:rPr>
          <w:rFonts w:ascii="Arial" w:hAnsi="Arial" w:cs="Arial"/>
          <w:b/>
          <w:bCs/>
          <w:sz w:val="20"/>
          <w:szCs w:val="20"/>
          <w:shd w:val="clear" w:color="auto" w:fill="FFFFFF" w:themeFill="background1"/>
        </w:rPr>
        <w:t xml:space="preserve">. </w:t>
      </w:r>
      <w:r w:rsidR="0004542D" w:rsidRPr="005167E4">
        <w:rPr>
          <w:rFonts w:ascii="Arial" w:hAnsi="Arial" w:cs="Arial"/>
          <w:b/>
          <w:bCs/>
          <w:sz w:val="20"/>
          <w:szCs w:val="20"/>
          <w:shd w:val="clear" w:color="auto" w:fill="FFFFFF" w:themeFill="background1"/>
        </w:rPr>
        <w:t xml:space="preserve">května </w:t>
      </w:r>
      <w:r w:rsidRPr="005167E4">
        <w:rPr>
          <w:rFonts w:ascii="Arial" w:hAnsi="Arial" w:cs="Arial"/>
          <w:b/>
          <w:bCs/>
          <w:sz w:val="20"/>
          <w:szCs w:val="20"/>
          <w:shd w:val="clear" w:color="auto" w:fill="FFFFFF" w:themeFill="background1"/>
        </w:rPr>
        <w:t>202</w:t>
      </w:r>
      <w:r w:rsidR="001F145F" w:rsidRPr="005167E4">
        <w:rPr>
          <w:rFonts w:ascii="Arial" w:hAnsi="Arial" w:cs="Arial"/>
          <w:b/>
          <w:bCs/>
          <w:sz w:val="20"/>
          <w:szCs w:val="20"/>
          <w:shd w:val="clear" w:color="auto" w:fill="FFFFFF" w:themeFill="background1"/>
        </w:rPr>
        <w:t>3</w:t>
      </w:r>
      <w:r w:rsidRPr="005167E4">
        <w:rPr>
          <w:rFonts w:ascii="Arial" w:hAnsi="Arial" w:cs="Arial"/>
          <w:b/>
          <w:bCs/>
          <w:sz w:val="20"/>
          <w:szCs w:val="20"/>
          <w:shd w:val="clear" w:color="auto" w:fill="FFFFFF" w:themeFill="background1"/>
        </w:rPr>
        <w:t xml:space="preserve"> – </w:t>
      </w:r>
      <w:r w:rsidR="001E2AD7" w:rsidRPr="001B54A6">
        <w:rPr>
          <w:rFonts w:ascii="Arial" w:hAnsi="Arial" w:cs="Arial"/>
          <w:b/>
          <w:bCs/>
          <w:sz w:val="20"/>
          <w:szCs w:val="20"/>
          <w:shd w:val="clear" w:color="auto" w:fill="FFFFFF" w:themeFill="background1"/>
        </w:rPr>
        <w:t xml:space="preserve">Postoj </w:t>
      </w:r>
      <w:r w:rsidR="00E977D7" w:rsidRPr="001B54A6">
        <w:rPr>
          <w:rFonts w:ascii="Arial" w:hAnsi="Arial" w:cs="Arial"/>
          <w:b/>
          <w:bCs/>
          <w:sz w:val="20"/>
          <w:szCs w:val="20"/>
          <w:shd w:val="clear" w:color="auto" w:fill="FFFFFF" w:themeFill="background1"/>
        </w:rPr>
        <w:t>Čechů</w:t>
      </w:r>
      <w:r w:rsidR="001E2AD7" w:rsidRPr="001B54A6">
        <w:rPr>
          <w:rFonts w:ascii="Arial" w:hAnsi="Arial" w:cs="Arial"/>
          <w:b/>
          <w:bCs/>
          <w:sz w:val="20"/>
          <w:szCs w:val="20"/>
          <w:shd w:val="clear" w:color="auto" w:fill="FFFFFF" w:themeFill="background1"/>
        </w:rPr>
        <w:t xml:space="preserve"> k</w:t>
      </w:r>
      <w:r w:rsidR="006B4711">
        <w:rPr>
          <w:rFonts w:ascii="Arial" w:hAnsi="Arial" w:cs="Arial"/>
          <w:b/>
          <w:bCs/>
          <w:sz w:val="20"/>
          <w:szCs w:val="20"/>
          <w:shd w:val="clear" w:color="auto" w:fill="FFFFFF" w:themeFill="background1"/>
        </w:rPr>
        <w:t> </w:t>
      </w:r>
      <w:r w:rsidR="001E2AD7" w:rsidRPr="001B54A6">
        <w:rPr>
          <w:rFonts w:ascii="Arial" w:hAnsi="Arial" w:cs="Arial"/>
          <w:b/>
          <w:bCs/>
          <w:sz w:val="20"/>
          <w:szCs w:val="20"/>
          <w:shd w:val="clear" w:color="auto" w:fill="FFFFFF" w:themeFill="background1"/>
        </w:rPr>
        <w:t>využ</w:t>
      </w:r>
      <w:r w:rsidR="006B4711">
        <w:rPr>
          <w:rFonts w:ascii="Arial" w:hAnsi="Arial" w:cs="Arial"/>
          <w:b/>
          <w:bCs/>
          <w:sz w:val="20"/>
          <w:szCs w:val="20"/>
          <w:shd w:val="clear" w:color="auto" w:fill="FFFFFF" w:themeFill="background1"/>
        </w:rPr>
        <w:t xml:space="preserve">ití </w:t>
      </w:r>
      <w:r w:rsidR="001E2AD7" w:rsidRPr="001B54A6">
        <w:rPr>
          <w:rFonts w:ascii="Arial" w:hAnsi="Arial" w:cs="Arial"/>
          <w:b/>
          <w:bCs/>
          <w:sz w:val="20"/>
          <w:szCs w:val="20"/>
          <w:shd w:val="clear" w:color="auto" w:fill="FFFFFF" w:themeFill="background1"/>
        </w:rPr>
        <w:t>spotřebitelsk</w:t>
      </w:r>
      <w:r w:rsidR="006B4711">
        <w:rPr>
          <w:rFonts w:ascii="Arial" w:hAnsi="Arial" w:cs="Arial"/>
          <w:b/>
          <w:bCs/>
          <w:sz w:val="20"/>
          <w:szCs w:val="20"/>
          <w:shd w:val="clear" w:color="auto" w:fill="FFFFFF" w:themeFill="background1"/>
        </w:rPr>
        <w:t>ého</w:t>
      </w:r>
      <w:r w:rsidR="001E2AD7" w:rsidRPr="001B54A6">
        <w:rPr>
          <w:rFonts w:ascii="Arial" w:hAnsi="Arial" w:cs="Arial"/>
          <w:b/>
          <w:bCs/>
          <w:sz w:val="20"/>
          <w:szCs w:val="20"/>
          <w:shd w:val="clear" w:color="auto" w:fill="FFFFFF" w:themeFill="background1"/>
        </w:rPr>
        <w:t xml:space="preserve"> úvěr</w:t>
      </w:r>
      <w:r w:rsidR="006B4711">
        <w:rPr>
          <w:rFonts w:ascii="Arial" w:hAnsi="Arial" w:cs="Arial"/>
          <w:b/>
          <w:bCs/>
          <w:sz w:val="20"/>
          <w:szCs w:val="20"/>
          <w:shd w:val="clear" w:color="auto" w:fill="FFFFFF" w:themeFill="background1"/>
        </w:rPr>
        <w:t>u</w:t>
      </w:r>
      <w:r w:rsidR="001E2AD7" w:rsidRPr="001B54A6">
        <w:rPr>
          <w:rFonts w:ascii="Arial" w:hAnsi="Arial" w:cs="Arial"/>
          <w:b/>
          <w:bCs/>
          <w:sz w:val="20"/>
          <w:szCs w:val="20"/>
          <w:shd w:val="clear" w:color="auto" w:fill="FFFFFF" w:themeFill="background1"/>
        </w:rPr>
        <w:t xml:space="preserve"> je srovnatelný </w:t>
      </w:r>
      <w:r w:rsidR="00BD4D64" w:rsidRPr="001B54A6">
        <w:rPr>
          <w:rFonts w:ascii="Arial" w:hAnsi="Arial" w:cs="Arial"/>
          <w:b/>
          <w:bCs/>
          <w:sz w:val="20"/>
          <w:szCs w:val="20"/>
          <w:shd w:val="clear" w:color="auto" w:fill="FFFFFF" w:themeFill="background1"/>
        </w:rPr>
        <w:t>s</w:t>
      </w:r>
      <w:r w:rsidR="00BD4D64">
        <w:rPr>
          <w:rFonts w:ascii="Arial" w:hAnsi="Arial" w:cs="Arial"/>
          <w:b/>
          <w:bCs/>
          <w:sz w:val="20"/>
          <w:szCs w:val="20"/>
          <w:shd w:val="clear" w:color="auto" w:fill="FFFFFF" w:themeFill="background1"/>
        </w:rPr>
        <w:t> </w:t>
      </w:r>
      <w:r w:rsidR="001E2AD7" w:rsidRPr="001B54A6">
        <w:rPr>
          <w:rFonts w:ascii="Arial" w:hAnsi="Arial" w:cs="Arial"/>
          <w:b/>
          <w:bCs/>
          <w:sz w:val="20"/>
          <w:szCs w:val="20"/>
          <w:shd w:val="clear" w:color="auto" w:fill="FFFFFF" w:themeFill="background1"/>
        </w:rPr>
        <w:t>předchozím obdobím</w:t>
      </w:r>
      <w:r w:rsidR="007A5AA0">
        <w:rPr>
          <w:rFonts w:ascii="Arial" w:hAnsi="Arial" w:cs="Arial"/>
          <w:b/>
          <w:bCs/>
          <w:sz w:val="20"/>
          <w:szCs w:val="20"/>
          <w:shd w:val="clear" w:color="auto" w:fill="FFFFFF" w:themeFill="background1"/>
        </w:rPr>
        <w:t xml:space="preserve"> (podzim 2022)</w:t>
      </w:r>
      <w:r w:rsidR="001E2AD7" w:rsidRPr="001B54A6">
        <w:rPr>
          <w:rFonts w:ascii="Arial" w:hAnsi="Arial" w:cs="Arial"/>
          <w:b/>
          <w:bCs/>
          <w:sz w:val="20"/>
          <w:szCs w:val="20"/>
          <w:shd w:val="clear" w:color="auto" w:fill="FFFFFF" w:themeFill="background1"/>
        </w:rPr>
        <w:t xml:space="preserve">. </w:t>
      </w:r>
      <w:r w:rsidR="001E2AD7" w:rsidRPr="001B54A6">
        <w:rPr>
          <w:rFonts w:ascii="Arial" w:hAnsi="Arial" w:cs="Arial"/>
          <w:b/>
          <w:bCs/>
          <w:color w:val="000000" w:themeColor="text1"/>
          <w:sz w:val="20"/>
          <w:szCs w:val="20"/>
          <w:shd w:val="clear" w:color="auto" w:fill="FFFFFF" w:themeFill="background1"/>
        </w:rPr>
        <w:t>Celk</w:t>
      </w:r>
      <w:r w:rsidR="001E2AD7" w:rsidRPr="00404071">
        <w:rPr>
          <w:rFonts w:ascii="Arial" w:hAnsi="Arial" w:cs="Arial"/>
          <w:b/>
          <w:bCs/>
          <w:color w:val="000000" w:themeColor="text1"/>
          <w:sz w:val="20"/>
          <w:szCs w:val="20"/>
          <w:shd w:val="clear" w:color="auto" w:fill="FFFFFF" w:themeFill="background1"/>
        </w:rPr>
        <w:t>em 2</w:t>
      </w:r>
      <w:r w:rsidR="009A3B9C" w:rsidRPr="00404071">
        <w:rPr>
          <w:rFonts w:ascii="Arial" w:hAnsi="Arial" w:cs="Arial"/>
          <w:b/>
          <w:bCs/>
          <w:color w:val="000000" w:themeColor="text1"/>
          <w:sz w:val="20"/>
          <w:szCs w:val="20"/>
          <w:shd w:val="clear" w:color="auto" w:fill="FFFFFF" w:themeFill="background1"/>
        </w:rPr>
        <w:t>2</w:t>
      </w:r>
      <w:r w:rsidR="001E2AD7" w:rsidRPr="00404071">
        <w:rPr>
          <w:rFonts w:ascii="Arial" w:hAnsi="Arial" w:cs="Arial"/>
          <w:b/>
          <w:bCs/>
          <w:color w:val="000000" w:themeColor="text1"/>
          <w:sz w:val="20"/>
          <w:szCs w:val="20"/>
          <w:shd w:val="clear" w:color="auto" w:fill="FFFFFF" w:themeFill="background1"/>
        </w:rPr>
        <w:t xml:space="preserve"> % respondentů aktuálně zvažuje, že si půjčí </w:t>
      </w:r>
      <w:r w:rsidR="001B54A6" w:rsidRPr="00404071">
        <w:rPr>
          <w:rFonts w:ascii="Arial" w:hAnsi="Arial" w:cs="Arial"/>
          <w:b/>
          <w:bCs/>
          <w:color w:val="000000" w:themeColor="text1"/>
          <w:sz w:val="20"/>
          <w:szCs w:val="20"/>
          <w:shd w:val="clear" w:color="auto" w:fill="FFFFFF" w:themeFill="background1"/>
        </w:rPr>
        <w:t xml:space="preserve">– </w:t>
      </w:r>
      <w:r w:rsidR="00BD4D64" w:rsidRPr="00404071">
        <w:rPr>
          <w:rFonts w:ascii="Arial" w:hAnsi="Arial" w:cs="Arial"/>
          <w:b/>
          <w:bCs/>
          <w:color w:val="000000" w:themeColor="text1"/>
          <w:sz w:val="20"/>
          <w:szCs w:val="20"/>
          <w:shd w:val="clear" w:color="auto" w:fill="FFFFFF" w:themeFill="background1"/>
        </w:rPr>
        <w:t>9</w:t>
      </w:r>
      <w:r w:rsidR="00BD4D64">
        <w:rPr>
          <w:rFonts w:ascii="Arial" w:hAnsi="Arial" w:cs="Arial"/>
          <w:b/>
          <w:bCs/>
          <w:color w:val="000000" w:themeColor="text1"/>
          <w:sz w:val="20"/>
          <w:szCs w:val="20"/>
          <w:shd w:val="clear" w:color="auto" w:fill="FFFFFF" w:themeFill="background1"/>
        </w:rPr>
        <w:t> </w:t>
      </w:r>
      <w:r w:rsidR="001E2AD7" w:rsidRPr="00404071">
        <w:rPr>
          <w:rFonts w:ascii="Arial" w:hAnsi="Arial" w:cs="Arial"/>
          <w:b/>
          <w:bCs/>
          <w:color w:val="000000" w:themeColor="text1"/>
          <w:sz w:val="20"/>
          <w:szCs w:val="20"/>
          <w:shd w:val="clear" w:color="auto" w:fill="FFFFFF" w:themeFill="background1"/>
        </w:rPr>
        <w:t xml:space="preserve">% si myslí, že </w:t>
      </w:r>
      <w:r w:rsidR="00BD4D64">
        <w:rPr>
          <w:rFonts w:ascii="Arial" w:hAnsi="Arial" w:cs="Arial"/>
          <w:b/>
          <w:bCs/>
          <w:color w:val="000000" w:themeColor="text1"/>
          <w:sz w:val="20"/>
          <w:szCs w:val="20"/>
          <w:shd w:val="clear" w:color="auto" w:fill="FFFFFF" w:themeFill="background1"/>
        </w:rPr>
        <w:t xml:space="preserve">tak bude muset neplánovaně učinit </w:t>
      </w:r>
      <w:r w:rsidR="001E2AD7" w:rsidRPr="00404071">
        <w:rPr>
          <w:rFonts w:ascii="Arial" w:hAnsi="Arial" w:cs="Arial"/>
          <w:b/>
          <w:bCs/>
          <w:color w:val="000000" w:themeColor="text1"/>
          <w:sz w:val="20"/>
          <w:szCs w:val="20"/>
          <w:shd w:val="clear" w:color="auto" w:fill="FFFFFF" w:themeFill="background1"/>
        </w:rPr>
        <w:t xml:space="preserve">na jaře nebo v létě, </w:t>
      </w:r>
      <w:r w:rsidR="009A3B9C" w:rsidRPr="00404071">
        <w:rPr>
          <w:rFonts w:ascii="Arial" w:hAnsi="Arial" w:cs="Arial"/>
          <w:b/>
          <w:bCs/>
          <w:color w:val="000000" w:themeColor="text1"/>
          <w:sz w:val="20"/>
          <w:szCs w:val="20"/>
          <w:shd w:val="clear" w:color="auto" w:fill="FFFFFF" w:themeFill="background1"/>
        </w:rPr>
        <w:t>8</w:t>
      </w:r>
      <w:r w:rsidR="001E2AD7" w:rsidRPr="00404071">
        <w:rPr>
          <w:rFonts w:ascii="Arial" w:hAnsi="Arial" w:cs="Arial"/>
          <w:b/>
          <w:bCs/>
          <w:color w:val="000000" w:themeColor="text1"/>
          <w:sz w:val="20"/>
          <w:szCs w:val="20"/>
          <w:shd w:val="clear" w:color="auto" w:fill="FFFFFF" w:themeFill="background1"/>
        </w:rPr>
        <w:t xml:space="preserve"> % má dlouhodobý cíl, který podpoří </w:t>
      </w:r>
      <w:r w:rsidR="00BD4D64">
        <w:rPr>
          <w:rFonts w:ascii="Arial" w:hAnsi="Arial" w:cs="Arial"/>
          <w:b/>
          <w:bCs/>
          <w:color w:val="000000" w:themeColor="text1"/>
          <w:sz w:val="20"/>
          <w:szCs w:val="20"/>
          <w:shd w:val="clear" w:color="auto" w:fill="FFFFFF" w:themeFill="background1"/>
        </w:rPr>
        <w:t>vy</w:t>
      </w:r>
      <w:r w:rsidR="001E2AD7" w:rsidRPr="00404071">
        <w:rPr>
          <w:rFonts w:ascii="Arial" w:hAnsi="Arial" w:cs="Arial"/>
          <w:b/>
          <w:bCs/>
          <w:color w:val="000000" w:themeColor="text1"/>
          <w:sz w:val="20"/>
          <w:szCs w:val="20"/>
          <w:shd w:val="clear" w:color="auto" w:fill="FFFFFF" w:themeFill="background1"/>
        </w:rPr>
        <w:t xml:space="preserve">půjčenými prostředky, a </w:t>
      </w:r>
      <w:r w:rsidR="009A3B9C" w:rsidRPr="00404071">
        <w:rPr>
          <w:rFonts w:ascii="Arial" w:hAnsi="Arial" w:cs="Arial"/>
          <w:b/>
          <w:bCs/>
          <w:color w:val="000000" w:themeColor="text1"/>
          <w:sz w:val="20"/>
          <w:szCs w:val="20"/>
          <w:shd w:val="clear" w:color="auto" w:fill="FFFFFF" w:themeFill="background1"/>
        </w:rPr>
        <w:t>5</w:t>
      </w:r>
      <w:r w:rsidR="001E2AD7" w:rsidRPr="00404071">
        <w:rPr>
          <w:rFonts w:ascii="Arial" w:hAnsi="Arial" w:cs="Arial"/>
          <w:b/>
          <w:bCs/>
          <w:color w:val="000000" w:themeColor="text1"/>
          <w:sz w:val="20"/>
          <w:szCs w:val="20"/>
          <w:shd w:val="clear" w:color="auto" w:fill="FFFFFF" w:themeFill="background1"/>
        </w:rPr>
        <w:t xml:space="preserve"> % plánuje konsolidaci a navýšení půjček. </w:t>
      </w:r>
      <w:r w:rsidR="001E2AD7" w:rsidRPr="00336A1B">
        <w:rPr>
          <w:rFonts w:ascii="Arial" w:hAnsi="Arial" w:cs="Arial"/>
          <w:b/>
          <w:bCs/>
          <w:color w:val="000000" w:themeColor="text1"/>
          <w:sz w:val="20"/>
          <w:szCs w:val="20"/>
          <w:shd w:val="clear" w:color="auto" w:fill="FFFFFF" w:themeFill="background1"/>
        </w:rPr>
        <w:t xml:space="preserve">Vyplývá to </w:t>
      </w:r>
      <w:r w:rsidR="00BD4D64" w:rsidRPr="00336A1B">
        <w:rPr>
          <w:rFonts w:ascii="Arial" w:hAnsi="Arial" w:cs="Arial"/>
          <w:b/>
          <w:bCs/>
          <w:color w:val="000000" w:themeColor="text1"/>
          <w:sz w:val="20"/>
          <w:szCs w:val="20"/>
          <w:shd w:val="clear" w:color="auto" w:fill="FFFFFF" w:themeFill="background1"/>
        </w:rPr>
        <w:t>z </w:t>
      </w:r>
      <w:r w:rsidR="001E2AD7" w:rsidRPr="00336A1B">
        <w:rPr>
          <w:rFonts w:ascii="Arial" w:hAnsi="Arial" w:cs="Arial"/>
          <w:b/>
          <w:bCs/>
          <w:color w:val="000000" w:themeColor="text1"/>
          <w:sz w:val="20"/>
          <w:szCs w:val="20"/>
          <w:shd w:val="clear" w:color="auto" w:fill="FFFFFF" w:themeFill="background1"/>
        </w:rPr>
        <w:t xml:space="preserve">průzkumu, </w:t>
      </w:r>
      <w:r w:rsidR="00336A1B" w:rsidRPr="00336A1B">
        <w:rPr>
          <w:rFonts w:ascii="Arial" w:hAnsi="Arial" w:cs="Arial"/>
          <w:b/>
          <w:bCs/>
          <w:color w:val="000000" w:themeColor="text1"/>
          <w:sz w:val="20"/>
          <w:szCs w:val="20"/>
          <w:shd w:val="clear" w:color="auto" w:fill="FFFFFF" w:themeFill="background1"/>
        </w:rPr>
        <w:t xml:space="preserve">který se pro mBank zrealizoval prostřednictvím aplikace Instant </w:t>
      </w:r>
      <w:proofErr w:type="spellStart"/>
      <w:r w:rsidR="00336A1B" w:rsidRPr="00336A1B">
        <w:rPr>
          <w:rFonts w:ascii="Arial" w:hAnsi="Arial" w:cs="Arial"/>
          <w:b/>
          <w:bCs/>
          <w:color w:val="000000" w:themeColor="text1"/>
          <w:sz w:val="20"/>
          <w:szCs w:val="20"/>
          <w:shd w:val="clear" w:color="auto" w:fill="FFFFFF" w:themeFill="background1"/>
        </w:rPr>
        <w:t>Research</w:t>
      </w:r>
      <w:proofErr w:type="spellEnd"/>
      <w:r w:rsidR="00336A1B" w:rsidRPr="00336A1B">
        <w:rPr>
          <w:rFonts w:ascii="Arial" w:hAnsi="Arial" w:cs="Arial"/>
          <w:b/>
          <w:bCs/>
          <w:color w:val="000000" w:themeColor="text1"/>
          <w:sz w:val="20"/>
          <w:szCs w:val="20"/>
          <w:shd w:val="clear" w:color="auto" w:fill="FFFFFF" w:themeFill="background1"/>
        </w:rPr>
        <w:t xml:space="preserve"> agentury Ipsos.</w:t>
      </w:r>
    </w:p>
    <w:p w14:paraId="654C7AD1" w14:textId="77777777" w:rsidR="00336A1B" w:rsidRPr="00404071" w:rsidRDefault="00336A1B" w:rsidP="001E2AD7">
      <w:pPr>
        <w:jc w:val="both"/>
        <w:rPr>
          <w:rFonts w:ascii="Arial" w:hAnsi="Arial" w:cs="Arial"/>
          <w:b/>
          <w:bCs/>
          <w:sz w:val="20"/>
          <w:szCs w:val="20"/>
        </w:rPr>
      </w:pPr>
    </w:p>
    <w:p w14:paraId="017BAA18" w14:textId="063BFBB2" w:rsidR="001E2AD7" w:rsidRPr="00404071" w:rsidRDefault="001E2AD7" w:rsidP="001E2AD7">
      <w:pPr>
        <w:jc w:val="both"/>
        <w:rPr>
          <w:rFonts w:ascii="Arial" w:hAnsi="Arial" w:cs="Arial"/>
          <w:sz w:val="20"/>
          <w:szCs w:val="20"/>
        </w:rPr>
      </w:pPr>
      <w:r w:rsidRPr="00404071">
        <w:rPr>
          <w:rFonts w:ascii="Arial" w:hAnsi="Arial" w:cs="Arial"/>
          <w:sz w:val="20"/>
          <w:szCs w:val="20"/>
        </w:rPr>
        <w:t xml:space="preserve">Výsledky průzkumu ukázaly, že dalších </w:t>
      </w:r>
      <w:r w:rsidR="00B358C4" w:rsidRPr="00404071">
        <w:rPr>
          <w:rFonts w:ascii="Arial" w:hAnsi="Arial" w:cs="Arial"/>
          <w:sz w:val="20"/>
          <w:szCs w:val="20"/>
        </w:rPr>
        <w:t>9</w:t>
      </w:r>
      <w:r w:rsidRPr="00404071">
        <w:rPr>
          <w:rFonts w:ascii="Arial" w:hAnsi="Arial" w:cs="Arial"/>
          <w:sz w:val="20"/>
          <w:szCs w:val="20"/>
        </w:rPr>
        <w:t xml:space="preserve"> % respondentů, kteří si plánovali půjčit, odkládá účel půjčky (na podzim 2022</w:t>
      </w:r>
      <w:r w:rsidR="001B54A6" w:rsidRPr="00404071">
        <w:rPr>
          <w:rFonts w:ascii="Arial" w:hAnsi="Arial" w:cs="Arial"/>
          <w:sz w:val="20"/>
          <w:szCs w:val="20"/>
        </w:rPr>
        <w:t xml:space="preserve"> to bylo 10 %</w:t>
      </w:r>
      <w:r w:rsidRPr="00404071">
        <w:rPr>
          <w:rFonts w:ascii="Arial" w:hAnsi="Arial" w:cs="Arial"/>
          <w:sz w:val="20"/>
          <w:szCs w:val="20"/>
        </w:rPr>
        <w:t xml:space="preserve">). </w:t>
      </w:r>
      <w:r w:rsidR="00BA3B57" w:rsidRPr="00404071">
        <w:rPr>
          <w:rFonts w:ascii="Arial" w:hAnsi="Arial" w:cs="Arial"/>
          <w:sz w:val="20"/>
          <w:szCs w:val="20"/>
        </w:rPr>
        <w:t xml:space="preserve">Až </w:t>
      </w:r>
      <w:r w:rsidRPr="00404071">
        <w:rPr>
          <w:rFonts w:ascii="Arial" w:hAnsi="Arial" w:cs="Arial"/>
          <w:sz w:val="20"/>
          <w:szCs w:val="20"/>
        </w:rPr>
        <w:t>4</w:t>
      </w:r>
      <w:r w:rsidR="00BA3B57" w:rsidRPr="00404071">
        <w:rPr>
          <w:rFonts w:ascii="Arial" w:hAnsi="Arial" w:cs="Arial"/>
          <w:sz w:val="20"/>
          <w:szCs w:val="20"/>
        </w:rPr>
        <w:t>4</w:t>
      </w:r>
      <w:r w:rsidRPr="00404071">
        <w:rPr>
          <w:rFonts w:ascii="Arial" w:hAnsi="Arial" w:cs="Arial"/>
          <w:sz w:val="20"/>
          <w:szCs w:val="20"/>
        </w:rPr>
        <w:t xml:space="preserve"> %</w:t>
      </w:r>
      <w:r w:rsidR="00BA3B57" w:rsidRPr="00404071">
        <w:rPr>
          <w:rFonts w:ascii="Arial" w:hAnsi="Arial" w:cs="Arial"/>
          <w:sz w:val="20"/>
          <w:szCs w:val="20"/>
        </w:rPr>
        <w:t xml:space="preserve"> Čechů </w:t>
      </w:r>
      <w:r w:rsidRPr="00404071">
        <w:rPr>
          <w:rFonts w:ascii="Arial" w:hAnsi="Arial" w:cs="Arial"/>
          <w:sz w:val="20"/>
          <w:szCs w:val="20"/>
        </w:rPr>
        <w:t xml:space="preserve">si </w:t>
      </w:r>
      <w:r w:rsidR="00BA3B57" w:rsidRPr="00404071">
        <w:rPr>
          <w:rFonts w:ascii="Arial" w:hAnsi="Arial" w:cs="Arial"/>
          <w:sz w:val="20"/>
          <w:szCs w:val="20"/>
        </w:rPr>
        <w:t>půjčit</w:t>
      </w:r>
      <w:r w:rsidRPr="00404071">
        <w:rPr>
          <w:rFonts w:ascii="Arial" w:hAnsi="Arial" w:cs="Arial"/>
          <w:sz w:val="20"/>
          <w:szCs w:val="20"/>
        </w:rPr>
        <w:t xml:space="preserve"> </w:t>
      </w:r>
      <w:r w:rsidR="00BD4D64" w:rsidRPr="00404071">
        <w:rPr>
          <w:rFonts w:ascii="Arial" w:hAnsi="Arial" w:cs="Arial"/>
          <w:sz w:val="20"/>
          <w:szCs w:val="20"/>
        </w:rPr>
        <w:t xml:space="preserve">nepotřebuje </w:t>
      </w:r>
      <w:r w:rsidRPr="00404071">
        <w:rPr>
          <w:rFonts w:ascii="Arial" w:hAnsi="Arial" w:cs="Arial"/>
          <w:sz w:val="20"/>
          <w:szCs w:val="20"/>
        </w:rPr>
        <w:t xml:space="preserve">a </w:t>
      </w:r>
      <w:r w:rsidR="00BA3B57" w:rsidRPr="00404071">
        <w:rPr>
          <w:rFonts w:ascii="Arial" w:hAnsi="Arial" w:cs="Arial"/>
          <w:sz w:val="20"/>
          <w:szCs w:val="20"/>
        </w:rPr>
        <w:t>čtvrtina</w:t>
      </w:r>
      <w:r w:rsidRPr="00404071">
        <w:rPr>
          <w:rFonts w:ascii="Arial" w:hAnsi="Arial" w:cs="Arial"/>
          <w:sz w:val="20"/>
          <w:szCs w:val="20"/>
        </w:rPr>
        <w:t xml:space="preserve"> (2</w:t>
      </w:r>
      <w:r w:rsidR="00BA3B57" w:rsidRPr="00404071">
        <w:rPr>
          <w:rFonts w:ascii="Arial" w:hAnsi="Arial" w:cs="Arial"/>
          <w:sz w:val="20"/>
          <w:szCs w:val="20"/>
        </w:rPr>
        <w:t xml:space="preserve">5 </w:t>
      </w:r>
      <w:r w:rsidRPr="00404071">
        <w:rPr>
          <w:rFonts w:ascii="Arial" w:hAnsi="Arial" w:cs="Arial"/>
          <w:sz w:val="20"/>
          <w:szCs w:val="20"/>
        </w:rPr>
        <w:t>%) se odmítá zadlužit.</w:t>
      </w:r>
    </w:p>
    <w:p w14:paraId="00390F19" w14:textId="77777777" w:rsidR="001E2AD7" w:rsidRPr="00404071" w:rsidRDefault="001E2AD7" w:rsidP="001E2AD7">
      <w:pPr>
        <w:jc w:val="both"/>
        <w:rPr>
          <w:rFonts w:ascii="Arial" w:hAnsi="Arial" w:cs="Arial"/>
          <w:sz w:val="20"/>
          <w:szCs w:val="20"/>
        </w:rPr>
      </w:pPr>
    </w:p>
    <w:p w14:paraId="2804E449" w14:textId="3270E9A2" w:rsidR="001E2AD7" w:rsidRPr="00404071" w:rsidRDefault="001E2AD7" w:rsidP="001E2AD7">
      <w:pPr>
        <w:jc w:val="both"/>
        <w:rPr>
          <w:rFonts w:ascii="Arial" w:hAnsi="Arial" w:cs="Arial"/>
          <w:sz w:val="20"/>
          <w:szCs w:val="20"/>
        </w:rPr>
      </w:pPr>
      <w:r w:rsidRPr="00404071">
        <w:rPr>
          <w:rFonts w:ascii="Arial" w:hAnsi="Arial" w:cs="Arial"/>
          <w:sz w:val="20"/>
          <w:szCs w:val="20"/>
        </w:rPr>
        <w:t>Celková ekonomická situace se v současnosti výrazně</w:t>
      </w:r>
      <w:r w:rsidR="006B4711">
        <w:rPr>
          <w:rFonts w:ascii="Arial" w:hAnsi="Arial" w:cs="Arial"/>
          <w:sz w:val="20"/>
          <w:szCs w:val="20"/>
        </w:rPr>
        <w:t>ji</w:t>
      </w:r>
      <w:r w:rsidRPr="00404071">
        <w:rPr>
          <w:rFonts w:ascii="Arial" w:hAnsi="Arial" w:cs="Arial"/>
          <w:sz w:val="20"/>
          <w:szCs w:val="20"/>
        </w:rPr>
        <w:t xml:space="preserve"> mění. Jak se daří </w:t>
      </w:r>
      <w:r w:rsidR="00C854DD" w:rsidRPr="00404071">
        <w:rPr>
          <w:rFonts w:ascii="Arial" w:hAnsi="Arial" w:cs="Arial"/>
          <w:sz w:val="20"/>
          <w:szCs w:val="20"/>
        </w:rPr>
        <w:t>českým</w:t>
      </w:r>
      <w:r w:rsidRPr="00404071">
        <w:rPr>
          <w:rFonts w:ascii="Arial" w:hAnsi="Arial" w:cs="Arial"/>
          <w:sz w:val="20"/>
          <w:szCs w:val="20"/>
        </w:rPr>
        <w:t xml:space="preserve"> domácnostem? </w:t>
      </w:r>
      <w:r w:rsidR="00BD4D64" w:rsidRPr="00404071">
        <w:rPr>
          <w:rFonts w:ascii="Arial" w:hAnsi="Arial" w:cs="Arial"/>
          <w:sz w:val="20"/>
          <w:szCs w:val="20"/>
        </w:rPr>
        <w:t>30</w:t>
      </w:r>
      <w:r w:rsidR="00BD4D64">
        <w:rPr>
          <w:rFonts w:ascii="Arial" w:hAnsi="Arial" w:cs="Arial"/>
          <w:sz w:val="20"/>
          <w:szCs w:val="20"/>
        </w:rPr>
        <w:t> </w:t>
      </w:r>
      <w:r w:rsidR="00BD4D64" w:rsidRPr="00404071">
        <w:rPr>
          <w:rFonts w:ascii="Arial" w:hAnsi="Arial" w:cs="Arial"/>
          <w:sz w:val="20"/>
          <w:szCs w:val="20"/>
        </w:rPr>
        <w:t>%</w:t>
      </w:r>
      <w:r w:rsidR="00BD4D64">
        <w:rPr>
          <w:rFonts w:ascii="Arial" w:hAnsi="Arial" w:cs="Arial"/>
          <w:sz w:val="20"/>
          <w:szCs w:val="20"/>
        </w:rPr>
        <w:t> </w:t>
      </w:r>
      <w:r w:rsidRPr="00404071">
        <w:rPr>
          <w:rFonts w:ascii="Arial" w:hAnsi="Arial" w:cs="Arial"/>
          <w:sz w:val="20"/>
          <w:szCs w:val="20"/>
        </w:rPr>
        <w:t xml:space="preserve">dotázaných v současné době vychází s penězi </w:t>
      </w:r>
      <w:r w:rsidR="006B4711">
        <w:rPr>
          <w:rFonts w:ascii="Arial" w:hAnsi="Arial" w:cs="Arial"/>
          <w:sz w:val="20"/>
          <w:szCs w:val="20"/>
        </w:rPr>
        <w:t xml:space="preserve">spíše z měsíce na měsíc </w:t>
      </w:r>
      <w:r w:rsidRPr="00404071">
        <w:rPr>
          <w:rFonts w:ascii="Arial" w:hAnsi="Arial" w:cs="Arial"/>
          <w:sz w:val="20"/>
          <w:szCs w:val="20"/>
        </w:rPr>
        <w:t>a neví, jak se situace vyvine</w:t>
      </w:r>
      <w:r w:rsidR="006B4711">
        <w:rPr>
          <w:rFonts w:ascii="Arial" w:hAnsi="Arial" w:cs="Arial"/>
          <w:sz w:val="20"/>
          <w:szCs w:val="20"/>
        </w:rPr>
        <w:t>. Dalších</w:t>
      </w:r>
      <w:r w:rsidR="00EE1EDD" w:rsidRPr="00404071">
        <w:rPr>
          <w:rFonts w:ascii="Arial" w:hAnsi="Arial" w:cs="Arial"/>
          <w:sz w:val="20"/>
          <w:szCs w:val="20"/>
        </w:rPr>
        <w:t xml:space="preserve"> </w:t>
      </w:r>
      <w:r w:rsidR="00BD4D64" w:rsidRPr="00404071">
        <w:rPr>
          <w:rFonts w:ascii="Arial" w:hAnsi="Arial" w:cs="Arial"/>
          <w:sz w:val="20"/>
          <w:szCs w:val="20"/>
        </w:rPr>
        <w:t>15</w:t>
      </w:r>
      <w:r w:rsidR="00BD4D64">
        <w:rPr>
          <w:rFonts w:ascii="Arial" w:hAnsi="Arial" w:cs="Arial"/>
          <w:sz w:val="20"/>
          <w:szCs w:val="20"/>
        </w:rPr>
        <w:t> </w:t>
      </w:r>
      <w:r w:rsidRPr="00404071">
        <w:rPr>
          <w:rFonts w:ascii="Arial" w:hAnsi="Arial" w:cs="Arial"/>
          <w:sz w:val="20"/>
          <w:szCs w:val="20"/>
        </w:rPr>
        <w:t>% deklaruje, že má obvykle tříměsíční finanční rezervu a pravděpodobně ji postupně využije</w:t>
      </w:r>
      <w:r w:rsidR="00EE1EDD" w:rsidRPr="00404071">
        <w:rPr>
          <w:rFonts w:ascii="Arial" w:hAnsi="Arial" w:cs="Arial"/>
          <w:sz w:val="20"/>
          <w:szCs w:val="20"/>
        </w:rPr>
        <w:t xml:space="preserve"> (na podzim roku 2022 to bylo 20 % dotázaných.)</w:t>
      </w:r>
      <w:r w:rsidRPr="00404071">
        <w:rPr>
          <w:rFonts w:ascii="Arial" w:hAnsi="Arial" w:cs="Arial"/>
          <w:sz w:val="20"/>
          <w:szCs w:val="20"/>
        </w:rPr>
        <w:t xml:space="preserve"> Přibližně pětina (1</w:t>
      </w:r>
      <w:r w:rsidR="00EE1EDD" w:rsidRPr="00404071">
        <w:rPr>
          <w:rFonts w:ascii="Arial" w:hAnsi="Arial" w:cs="Arial"/>
          <w:sz w:val="20"/>
          <w:szCs w:val="20"/>
        </w:rPr>
        <w:t>8</w:t>
      </w:r>
      <w:r w:rsidRPr="00404071">
        <w:rPr>
          <w:rFonts w:ascii="Arial" w:hAnsi="Arial" w:cs="Arial"/>
          <w:sz w:val="20"/>
          <w:szCs w:val="20"/>
        </w:rPr>
        <w:t xml:space="preserve"> %) </w:t>
      </w:r>
      <w:r w:rsidR="00C854DD" w:rsidRPr="00404071">
        <w:rPr>
          <w:rFonts w:ascii="Arial" w:hAnsi="Arial" w:cs="Arial"/>
          <w:sz w:val="20"/>
          <w:szCs w:val="20"/>
        </w:rPr>
        <w:t xml:space="preserve">Čechů </w:t>
      </w:r>
      <w:r w:rsidRPr="00404071">
        <w:rPr>
          <w:rFonts w:ascii="Arial" w:hAnsi="Arial" w:cs="Arial"/>
          <w:sz w:val="20"/>
          <w:szCs w:val="20"/>
        </w:rPr>
        <w:t xml:space="preserve">očekává, že bude muset v blízké budoucnosti svou finanční situaci </w:t>
      </w:r>
      <w:r w:rsidR="00BD4D64" w:rsidRPr="00404071">
        <w:rPr>
          <w:rFonts w:ascii="Arial" w:hAnsi="Arial" w:cs="Arial"/>
          <w:sz w:val="20"/>
          <w:szCs w:val="20"/>
        </w:rPr>
        <w:t xml:space="preserve">řešit </w:t>
      </w:r>
      <w:r w:rsidR="0050495B" w:rsidRPr="00404071">
        <w:rPr>
          <w:rFonts w:ascii="Arial" w:hAnsi="Arial" w:cs="Arial"/>
          <w:sz w:val="20"/>
          <w:szCs w:val="20"/>
        </w:rPr>
        <w:t xml:space="preserve">– </w:t>
      </w:r>
      <w:r w:rsidRPr="00404071">
        <w:rPr>
          <w:rFonts w:ascii="Arial" w:hAnsi="Arial" w:cs="Arial"/>
          <w:sz w:val="20"/>
          <w:szCs w:val="20"/>
        </w:rPr>
        <w:t>4 % tvrdí, že na jaře/</w:t>
      </w:r>
      <w:r w:rsidR="0050495B" w:rsidRPr="00404071">
        <w:rPr>
          <w:rFonts w:ascii="Arial" w:hAnsi="Arial" w:cs="Arial"/>
          <w:sz w:val="20"/>
          <w:szCs w:val="20"/>
        </w:rPr>
        <w:t xml:space="preserve">v </w:t>
      </w:r>
      <w:r w:rsidRPr="00404071">
        <w:rPr>
          <w:rFonts w:ascii="Arial" w:hAnsi="Arial" w:cs="Arial"/>
          <w:sz w:val="20"/>
          <w:szCs w:val="20"/>
        </w:rPr>
        <w:t xml:space="preserve">létě nevyjdou s penězi a budou si muset půjčit, </w:t>
      </w:r>
      <w:r w:rsidR="00EE1EDD" w:rsidRPr="00404071">
        <w:rPr>
          <w:rFonts w:ascii="Arial" w:hAnsi="Arial" w:cs="Arial"/>
          <w:sz w:val="20"/>
          <w:szCs w:val="20"/>
        </w:rPr>
        <w:t>10</w:t>
      </w:r>
      <w:r w:rsidRPr="00404071">
        <w:rPr>
          <w:rFonts w:ascii="Arial" w:hAnsi="Arial" w:cs="Arial"/>
          <w:sz w:val="20"/>
          <w:szCs w:val="20"/>
        </w:rPr>
        <w:t xml:space="preserve"> % v současné době </w:t>
      </w:r>
      <w:r w:rsidR="00BD4D64">
        <w:rPr>
          <w:rFonts w:ascii="Arial" w:hAnsi="Arial" w:cs="Arial"/>
          <w:sz w:val="20"/>
          <w:szCs w:val="20"/>
        </w:rPr>
        <w:t xml:space="preserve">se svými financemi </w:t>
      </w:r>
      <w:r w:rsidRPr="00404071">
        <w:rPr>
          <w:rFonts w:ascii="Arial" w:hAnsi="Arial" w:cs="Arial"/>
          <w:sz w:val="20"/>
          <w:szCs w:val="20"/>
        </w:rPr>
        <w:t>sotva vyjde a bude muset požádat o pomoc</w:t>
      </w:r>
      <w:r w:rsidR="00BD4D64" w:rsidRPr="00BD4D64">
        <w:rPr>
          <w:rFonts w:ascii="Arial" w:hAnsi="Arial" w:cs="Arial"/>
          <w:sz w:val="20"/>
          <w:szCs w:val="20"/>
        </w:rPr>
        <w:t xml:space="preserve"> </w:t>
      </w:r>
      <w:r w:rsidR="00BD4D64" w:rsidRPr="00404071">
        <w:rPr>
          <w:rFonts w:ascii="Arial" w:hAnsi="Arial" w:cs="Arial"/>
          <w:sz w:val="20"/>
          <w:szCs w:val="20"/>
        </w:rPr>
        <w:t>rodinu</w:t>
      </w:r>
      <w:r w:rsidRPr="00404071">
        <w:rPr>
          <w:rFonts w:ascii="Arial" w:hAnsi="Arial" w:cs="Arial"/>
          <w:sz w:val="20"/>
          <w:szCs w:val="20"/>
        </w:rPr>
        <w:t xml:space="preserve">, něco prodat nebo získat další příjem a </w:t>
      </w:r>
      <w:r w:rsidR="00EE1EDD" w:rsidRPr="00404071">
        <w:rPr>
          <w:rFonts w:ascii="Arial" w:hAnsi="Arial" w:cs="Arial"/>
          <w:sz w:val="20"/>
          <w:szCs w:val="20"/>
        </w:rPr>
        <w:t>4</w:t>
      </w:r>
      <w:r w:rsidRPr="00404071">
        <w:rPr>
          <w:rFonts w:ascii="Arial" w:hAnsi="Arial" w:cs="Arial"/>
          <w:sz w:val="20"/>
          <w:szCs w:val="20"/>
        </w:rPr>
        <w:t xml:space="preserve"> % uvažuj</w:t>
      </w:r>
      <w:r w:rsidR="00BD4D64">
        <w:rPr>
          <w:rFonts w:ascii="Arial" w:hAnsi="Arial" w:cs="Arial"/>
          <w:sz w:val="20"/>
          <w:szCs w:val="20"/>
        </w:rPr>
        <w:t>í</w:t>
      </w:r>
      <w:r w:rsidRPr="00404071">
        <w:rPr>
          <w:rFonts w:ascii="Arial" w:hAnsi="Arial" w:cs="Arial"/>
          <w:sz w:val="20"/>
          <w:szCs w:val="20"/>
        </w:rPr>
        <w:t xml:space="preserve"> o konsolidaci</w:t>
      </w:r>
      <w:r w:rsidR="00BD4D64">
        <w:rPr>
          <w:rFonts w:ascii="Arial" w:hAnsi="Arial" w:cs="Arial"/>
          <w:sz w:val="20"/>
          <w:szCs w:val="20"/>
        </w:rPr>
        <w:t xml:space="preserve"> kvůli snížení </w:t>
      </w:r>
      <w:r w:rsidRPr="00404071">
        <w:rPr>
          <w:rFonts w:ascii="Arial" w:hAnsi="Arial" w:cs="Arial"/>
          <w:sz w:val="20"/>
          <w:szCs w:val="20"/>
        </w:rPr>
        <w:t>měsíční</w:t>
      </w:r>
      <w:r w:rsidR="00BD4D64">
        <w:rPr>
          <w:rFonts w:ascii="Arial" w:hAnsi="Arial" w:cs="Arial"/>
          <w:sz w:val="20"/>
          <w:szCs w:val="20"/>
        </w:rPr>
        <w:t>ch</w:t>
      </w:r>
      <w:r w:rsidRPr="00404071">
        <w:rPr>
          <w:rFonts w:ascii="Arial" w:hAnsi="Arial" w:cs="Arial"/>
          <w:sz w:val="20"/>
          <w:szCs w:val="20"/>
        </w:rPr>
        <w:t xml:space="preserve"> splát</w:t>
      </w:r>
      <w:r w:rsidR="00BD4D64">
        <w:rPr>
          <w:rFonts w:ascii="Arial" w:hAnsi="Arial" w:cs="Arial"/>
          <w:sz w:val="20"/>
          <w:szCs w:val="20"/>
        </w:rPr>
        <w:t>e</w:t>
      </w:r>
      <w:r w:rsidRPr="00404071">
        <w:rPr>
          <w:rFonts w:ascii="Arial" w:hAnsi="Arial" w:cs="Arial"/>
          <w:sz w:val="20"/>
          <w:szCs w:val="20"/>
        </w:rPr>
        <w:t xml:space="preserve">k. </w:t>
      </w:r>
      <w:r w:rsidR="0050495B" w:rsidRPr="00404071">
        <w:rPr>
          <w:rFonts w:ascii="Arial" w:hAnsi="Arial" w:cs="Arial"/>
          <w:sz w:val="20"/>
          <w:szCs w:val="20"/>
        </w:rPr>
        <w:t>Více než třetina</w:t>
      </w:r>
      <w:r w:rsidRPr="00404071">
        <w:rPr>
          <w:rFonts w:ascii="Arial" w:hAnsi="Arial" w:cs="Arial"/>
          <w:sz w:val="20"/>
          <w:szCs w:val="20"/>
        </w:rPr>
        <w:t xml:space="preserve"> </w:t>
      </w:r>
      <w:r w:rsidR="0050495B" w:rsidRPr="00404071">
        <w:rPr>
          <w:rFonts w:ascii="Arial" w:hAnsi="Arial" w:cs="Arial"/>
          <w:sz w:val="20"/>
          <w:szCs w:val="20"/>
        </w:rPr>
        <w:t>(</w:t>
      </w:r>
      <w:r w:rsidRPr="00404071">
        <w:rPr>
          <w:rFonts w:ascii="Arial" w:hAnsi="Arial" w:cs="Arial"/>
          <w:sz w:val="20"/>
          <w:szCs w:val="20"/>
        </w:rPr>
        <w:t>3</w:t>
      </w:r>
      <w:r w:rsidR="00BC1A04" w:rsidRPr="00404071">
        <w:rPr>
          <w:rFonts w:ascii="Arial" w:hAnsi="Arial" w:cs="Arial"/>
          <w:sz w:val="20"/>
          <w:szCs w:val="20"/>
        </w:rPr>
        <w:t>6</w:t>
      </w:r>
      <w:r w:rsidRPr="00404071">
        <w:rPr>
          <w:rFonts w:ascii="Arial" w:hAnsi="Arial" w:cs="Arial"/>
          <w:sz w:val="20"/>
          <w:szCs w:val="20"/>
        </w:rPr>
        <w:t xml:space="preserve"> %</w:t>
      </w:r>
      <w:r w:rsidR="0050495B" w:rsidRPr="00404071">
        <w:rPr>
          <w:rFonts w:ascii="Arial" w:hAnsi="Arial" w:cs="Arial"/>
          <w:sz w:val="20"/>
          <w:szCs w:val="20"/>
        </w:rPr>
        <w:t>)</w:t>
      </w:r>
      <w:r w:rsidR="00BC1A04" w:rsidRPr="00404071">
        <w:rPr>
          <w:rFonts w:ascii="Arial" w:hAnsi="Arial" w:cs="Arial"/>
          <w:sz w:val="20"/>
          <w:szCs w:val="20"/>
        </w:rPr>
        <w:t xml:space="preserve"> </w:t>
      </w:r>
      <w:r w:rsidRPr="00404071">
        <w:rPr>
          <w:rFonts w:ascii="Arial" w:hAnsi="Arial" w:cs="Arial"/>
          <w:sz w:val="20"/>
          <w:szCs w:val="20"/>
        </w:rPr>
        <w:t>uvádí, že j</w:t>
      </w:r>
      <w:r w:rsidR="006B4711">
        <w:rPr>
          <w:rFonts w:ascii="Arial" w:hAnsi="Arial" w:cs="Arial"/>
          <w:sz w:val="20"/>
          <w:szCs w:val="20"/>
        </w:rPr>
        <w:t>im ak</w:t>
      </w:r>
      <w:r w:rsidR="00196C7D">
        <w:rPr>
          <w:rFonts w:ascii="Arial" w:hAnsi="Arial" w:cs="Arial"/>
          <w:sz w:val="20"/>
          <w:szCs w:val="20"/>
        </w:rPr>
        <w:t>t</w:t>
      </w:r>
      <w:r w:rsidR="006B4711">
        <w:rPr>
          <w:rFonts w:ascii="Arial" w:hAnsi="Arial" w:cs="Arial"/>
          <w:sz w:val="20"/>
          <w:szCs w:val="20"/>
        </w:rPr>
        <w:t>uální</w:t>
      </w:r>
      <w:r w:rsidRPr="00404071">
        <w:rPr>
          <w:rFonts w:ascii="Arial" w:hAnsi="Arial" w:cs="Arial"/>
          <w:sz w:val="20"/>
          <w:szCs w:val="20"/>
        </w:rPr>
        <w:t xml:space="preserve"> finanční prostředky </w:t>
      </w:r>
      <w:r w:rsidR="006B4711">
        <w:rPr>
          <w:rFonts w:ascii="Arial" w:hAnsi="Arial" w:cs="Arial"/>
          <w:sz w:val="20"/>
          <w:szCs w:val="20"/>
        </w:rPr>
        <w:t>postačují</w:t>
      </w:r>
      <w:r w:rsidRPr="00404071">
        <w:rPr>
          <w:rFonts w:ascii="Arial" w:hAnsi="Arial" w:cs="Arial"/>
          <w:sz w:val="20"/>
          <w:szCs w:val="20"/>
        </w:rPr>
        <w:t xml:space="preserve"> a jejich situace se </w:t>
      </w:r>
      <w:r w:rsidR="00BD4D64">
        <w:rPr>
          <w:rFonts w:ascii="Arial" w:hAnsi="Arial" w:cs="Arial"/>
          <w:sz w:val="20"/>
          <w:szCs w:val="20"/>
        </w:rPr>
        <w:t>nijak zásadně</w:t>
      </w:r>
      <w:r w:rsidR="00BD4D64" w:rsidRPr="00404071">
        <w:rPr>
          <w:rFonts w:ascii="Arial" w:hAnsi="Arial" w:cs="Arial"/>
          <w:sz w:val="20"/>
          <w:szCs w:val="20"/>
        </w:rPr>
        <w:t xml:space="preserve"> </w:t>
      </w:r>
      <w:r w:rsidRPr="00404071">
        <w:rPr>
          <w:rFonts w:ascii="Arial" w:hAnsi="Arial" w:cs="Arial"/>
          <w:sz w:val="20"/>
          <w:szCs w:val="20"/>
        </w:rPr>
        <w:t xml:space="preserve">nemění. Zajímavé je, že </w:t>
      </w:r>
      <w:r w:rsidR="00BC1A04" w:rsidRPr="00404071">
        <w:rPr>
          <w:rFonts w:ascii="Arial" w:hAnsi="Arial" w:cs="Arial"/>
          <w:sz w:val="20"/>
          <w:szCs w:val="20"/>
        </w:rPr>
        <w:t xml:space="preserve">více </w:t>
      </w:r>
      <w:r w:rsidR="0050495B" w:rsidRPr="00404071">
        <w:rPr>
          <w:rFonts w:ascii="Arial" w:hAnsi="Arial" w:cs="Arial"/>
          <w:sz w:val="20"/>
          <w:szCs w:val="20"/>
        </w:rPr>
        <w:t>než</w:t>
      </w:r>
      <w:r w:rsidR="00BC1A04" w:rsidRPr="00404071">
        <w:rPr>
          <w:rFonts w:ascii="Arial" w:hAnsi="Arial" w:cs="Arial"/>
          <w:sz w:val="20"/>
          <w:szCs w:val="20"/>
        </w:rPr>
        <w:t xml:space="preserve"> polovina</w:t>
      </w:r>
      <w:r w:rsidR="00CD1453" w:rsidRPr="00404071">
        <w:rPr>
          <w:rFonts w:ascii="Arial" w:hAnsi="Arial" w:cs="Arial"/>
          <w:sz w:val="20"/>
          <w:szCs w:val="20"/>
        </w:rPr>
        <w:t xml:space="preserve"> </w:t>
      </w:r>
      <w:r w:rsidRPr="00404071">
        <w:rPr>
          <w:rFonts w:ascii="Arial" w:hAnsi="Arial" w:cs="Arial"/>
          <w:sz w:val="20"/>
          <w:szCs w:val="20"/>
        </w:rPr>
        <w:t xml:space="preserve">vysokoškolsky vzdělaných lidí hodnotí svou situaci jako stabilní </w:t>
      </w:r>
      <w:r w:rsidR="00BD4D64" w:rsidRPr="00404071">
        <w:rPr>
          <w:rFonts w:ascii="Arial" w:hAnsi="Arial" w:cs="Arial"/>
          <w:sz w:val="20"/>
          <w:szCs w:val="20"/>
        </w:rPr>
        <w:t>a</w:t>
      </w:r>
      <w:r w:rsidR="00BD4D64">
        <w:rPr>
          <w:rFonts w:ascii="Arial" w:hAnsi="Arial" w:cs="Arial"/>
          <w:sz w:val="20"/>
          <w:szCs w:val="20"/>
        </w:rPr>
        <w:t> </w:t>
      </w:r>
      <w:r w:rsidRPr="00404071">
        <w:rPr>
          <w:rFonts w:ascii="Arial" w:hAnsi="Arial" w:cs="Arial"/>
          <w:sz w:val="20"/>
          <w:szCs w:val="20"/>
        </w:rPr>
        <w:t xml:space="preserve">očekává, že taková </w:t>
      </w:r>
      <w:r w:rsidR="00BD4D64">
        <w:rPr>
          <w:rFonts w:ascii="Arial" w:hAnsi="Arial" w:cs="Arial"/>
          <w:sz w:val="20"/>
          <w:szCs w:val="20"/>
        </w:rPr>
        <w:t xml:space="preserve">i </w:t>
      </w:r>
      <w:r w:rsidRPr="00404071">
        <w:rPr>
          <w:rFonts w:ascii="Arial" w:hAnsi="Arial" w:cs="Arial"/>
          <w:sz w:val="20"/>
          <w:szCs w:val="20"/>
        </w:rPr>
        <w:t>zůstane. Vzdělanější lidé zároveň častěji čerpají z</w:t>
      </w:r>
      <w:r w:rsidR="00BD4D64">
        <w:rPr>
          <w:rFonts w:ascii="Arial" w:hAnsi="Arial" w:cs="Arial"/>
          <w:sz w:val="20"/>
          <w:szCs w:val="20"/>
        </w:rPr>
        <w:t xml:space="preserve"> </w:t>
      </w:r>
      <w:r w:rsidRPr="00404071">
        <w:rPr>
          <w:rFonts w:ascii="Arial" w:hAnsi="Arial" w:cs="Arial"/>
          <w:sz w:val="20"/>
          <w:szCs w:val="20"/>
        </w:rPr>
        <w:t xml:space="preserve">finančních rezerv. </w:t>
      </w:r>
    </w:p>
    <w:p w14:paraId="5EB69E51" w14:textId="77777777" w:rsidR="001E2AD7" w:rsidRPr="00404071" w:rsidRDefault="001E2AD7" w:rsidP="001E2AD7">
      <w:pPr>
        <w:jc w:val="both"/>
        <w:rPr>
          <w:rFonts w:ascii="Arial" w:hAnsi="Arial" w:cs="Arial"/>
          <w:sz w:val="20"/>
          <w:szCs w:val="20"/>
        </w:rPr>
      </w:pPr>
    </w:p>
    <w:p w14:paraId="7FF445D1" w14:textId="33553FD4" w:rsidR="001E2AD7" w:rsidRPr="00404071" w:rsidRDefault="00E977D7" w:rsidP="001E2AD7">
      <w:pPr>
        <w:jc w:val="both"/>
        <w:rPr>
          <w:rFonts w:ascii="Arial" w:hAnsi="Arial" w:cs="Arial"/>
          <w:sz w:val="20"/>
          <w:szCs w:val="20"/>
        </w:rPr>
      </w:pPr>
      <w:r w:rsidRPr="00404071">
        <w:rPr>
          <w:rFonts w:ascii="Arial" w:hAnsi="Arial" w:cs="Arial"/>
          <w:i/>
          <w:iCs/>
          <w:sz w:val="20"/>
          <w:szCs w:val="20"/>
        </w:rPr>
        <w:t>„</w:t>
      </w:r>
      <w:r w:rsidR="001E2AD7" w:rsidRPr="00404071">
        <w:rPr>
          <w:rFonts w:ascii="Arial" w:hAnsi="Arial" w:cs="Arial"/>
          <w:i/>
          <w:iCs/>
          <w:sz w:val="20"/>
          <w:szCs w:val="20"/>
        </w:rPr>
        <w:t xml:space="preserve">V mBank situaci na trhu </w:t>
      </w:r>
      <w:r w:rsidR="0050495B" w:rsidRPr="00404071">
        <w:rPr>
          <w:rFonts w:ascii="Arial" w:hAnsi="Arial" w:cs="Arial"/>
          <w:i/>
          <w:iCs/>
          <w:sz w:val="20"/>
          <w:szCs w:val="20"/>
        </w:rPr>
        <w:t xml:space="preserve">sledujeme </w:t>
      </w:r>
      <w:r w:rsidR="001E2AD7" w:rsidRPr="00404071">
        <w:rPr>
          <w:rFonts w:ascii="Arial" w:hAnsi="Arial" w:cs="Arial"/>
          <w:i/>
          <w:iCs/>
          <w:sz w:val="20"/>
          <w:szCs w:val="20"/>
        </w:rPr>
        <w:t>a klientů</w:t>
      </w:r>
      <w:r w:rsidR="0050495B" w:rsidRPr="00404071">
        <w:rPr>
          <w:rFonts w:ascii="Arial" w:hAnsi="Arial" w:cs="Arial"/>
          <w:i/>
          <w:iCs/>
          <w:sz w:val="20"/>
          <w:szCs w:val="20"/>
        </w:rPr>
        <w:t xml:space="preserve">m jsme odpovědným partnerem </w:t>
      </w:r>
      <w:r w:rsidR="001E2AD7" w:rsidRPr="00404071">
        <w:rPr>
          <w:rFonts w:ascii="Arial" w:hAnsi="Arial" w:cs="Arial"/>
          <w:i/>
          <w:iCs/>
          <w:sz w:val="20"/>
          <w:szCs w:val="20"/>
        </w:rPr>
        <w:t xml:space="preserve">i v oblasti spotřebitelských úvěrů. Ke každému </w:t>
      </w:r>
      <w:r w:rsidR="0050495B" w:rsidRPr="00404071">
        <w:rPr>
          <w:rFonts w:ascii="Arial" w:hAnsi="Arial" w:cs="Arial"/>
          <w:i/>
          <w:iCs/>
          <w:sz w:val="20"/>
          <w:szCs w:val="20"/>
        </w:rPr>
        <w:t xml:space="preserve">jednotlivci </w:t>
      </w:r>
      <w:r w:rsidR="001E2AD7" w:rsidRPr="00404071">
        <w:rPr>
          <w:rFonts w:ascii="Arial" w:hAnsi="Arial" w:cs="Arial"/>
          <w:i/>
          <w:iCs/>
          <w:sz w:val="20"/>
          <w:szCs w:val="20"/>
        </w:rPr>
        <w:t>přistupujeme vždy individuálně, rádi klientům pomůžeme zorientovat se v jejich financích a při</w:t>
      </w:r>
      <w:r w:rsidR="00F942B4">
        <w:rPr>
          <w:rFonts w:ascii="Arial" w:hAnsi="Arial" w:cs="Arial"/>
          <w:i/>
          <w:iCs/>
          <w:sz w:val="20"/>
          <w:szCs w:val="20"/>
        </w:rPr>
        <w:t>jdeme s možnostmi, jak jejich situaci vyřešit</w:t>
      </w:r>
      <w:r w:rsidR="001E2AD7" w:rsidRPr="00404071">
        <w:rPr>
          <w:rFonts w:ascii="Arial" w:hAnsi="Arial" w:cs="Arial"/>
          <w:i/>
          <w:iCs/>
          <w:sz w:val="20"/>
          <w:szCs w:val="20"/>
        </w:rPr>
        <w:t>,</w:t>
      </w:r>
      <w:r w:rsidR="00BD4D64">
        <w:rPr>
          <w:rFonts w:ascii="Arial" w:hAnsi="Arial" w:cs="Arial"/>
          <w:i/>
          <w:iCs/>
          <w:sz w:val="20"/>
          <w:szCs w:val="20"/>
        </w:rPr>
        <w:t>“</w:t>
      </w:r>
      <w:r w:rsidR="001E2AD7" w:rsidRPr="00404071">
        <w:rPr>
          <w:rFonts w:ascii="Arial" w:hAnsi="Arial" w:cs="Arial"/>
          <w:sz w:val="20"/>
          <w:szCs w:val="20"/>
        </w:rPr>
        <w:t xml:space="preserve"> vysvětluje Kateřina Veselá, manažerka pro nehypoteční úvěry mBank pro Českou republiku</w:t>
      </w:r>
      <w:r w:rsidR="009E459A" w:rsidRPr="00404071">
        <w:rPr>
          <w:rFonts w:ascii="Arial" w:hAnsi="Arial" w:cs="Arial"/>
          <w:sz w:val="20"/>
          <w:szCs w:val="20"/>
        </w:rPr>
        <w:t xml:space="preserve"> a Slovensko</w:t>
      </w:r>
      <w:r w:rsidR="001E2AD7" w:rsidRPr="00404071">
        <w:rPr>
          <w:rFonts w:ascii="Arial" w:hAnsi="Arial" w:cs="Arial"/>
          <w:sz w:val="20"/>
          <w:szCs w:val="20"/>
        </w:rPr>
        <w:t>.</w:t>
      </w:r>
    </w:p>
    <w:p w14:paraId="59276F44" w14:textId="77777777" w:rsidR="001E2AD7" w:rsidRPr="00404071" w:rsidRDefault="001E2AD7" w:rsidP="001E2AD7">
      <w:pPr>
        <w:jc w:val="both"/>
        <w:rPr>
          <w:rFonts w:ascii="Arial" w:hAnsi="Arial" w:cs="Arial"/>
          <w:sz w:val="20"/>
          <w:szCs w:val="20"/>
        </w:rPr>
      </w:pPr>
    </w:p>
    <w:p w14:paraId="468C3853" w14:textId="7B0D4E3A" w:rsidR="001E2AD7" w:rsidRPr="00404071" w:rsidRDefault="001E2AD7" w:rsidP="001E2AD7">
      <w:pPr>
        <w:jc w:val="both"/>
        <w:rPr>
          <w:rFonts w:ascii="Arial" w:hAnsi="Arial" w:cs="Arial"/>
          <w:sz w:val="20"/>
          <w:szCs w:val="20"/>
        </w:rPr>
      </w:pPr>
      <w:r w:rsidRPr="00404071">
        <w:rPr>
          <w:rFonts w:ascii="Arial" w:hAnsi="Arial" w:cs="Arial"/>
          <w:sz w:val="20"/>
          <w:szCs w:val="20"/>
        </w:rPr>
        <w:t>V porovnání s</w:t>
      </w:r>
      <w:r w:rsidR="00BD4D64">
        <w:rPr>
          <w:rFonts w:ascii="Arial" w:hAnsi="Arial" w:cs="Arial"/>
          <w:sz w:val="20"/>
          <w:szCs w:val="20"/>
        </w:rPr>
        <w:t> </w:t>
      </w:r>
      <w:r w:rsidRPr="00404071">
        <w:rPr>
          <w:rFonts w:ascii="Arial" w:hAnsi="Arial" w:cs="Arial"/>
          <w:sz w:val="20"/>
          <w:szCs w:val="20"/>
        </w:rPr>
        <w:t>průzkumem</w:t>
      </w:r>
      <w:r w:rsidR="00BD4D64">
        <w:rPr>
          <w:rFonts w:ascii="Arial" w:hAnsi="Arial" w:cs="Arial"/>
          <w:sz w:val="20"/>
          <w:szCs w:val="20"/>
        </w:rPr>
        <w:t xml:space="preserve"> z </w:t>
      </w:r>
      <w:r w:rsidRPr="00404071">
        <w:rPr>
          <w:rFonts w:ascii="Arial" w:hAnsi="Arial" w:cs="Arial"/>
          <w:sz w:val="20"/>
          <w:szCs w:val="20"/>
        </w:rPr>
        <w:t>podzim</w:t>
      </w:r>
      <w:r w:rsidR="00BD4D64">
        <w:rPr>
          <w:rFonts w:ascii="Arial" w:hAnsi="Arial" w:cs="Arial"/>
          <w:sz w:val="20"/>
          <w:szCs w:val="20"/>
        </w:rPr>
        <w:t>u</w:t>
      </w:r>
      <w:r w:rsidRPr="00404071">
        <w:rPr>
          <w:rFonts w:ascii="Arial" w:hAnsi="Arial" w:cs="Arial"/>
          <w:sz w:val="20"/>
          <w:szCs w:val="20"/>
        </w:rPr>
        <w:t xml:space="preserve"> 2022 se nyní účel půjčky mírně mění. Zatímco v</w:t>
      </w:r>
      <w:r w:rsidR="00BD4D64">
        <w:rPr>
          <w:rFonts w:ascii="Arial" w:hAnsi="Arial" w:cs="Arial"/>
          <w:sz w:val="20"/>
          <w:szCs w:val="20"/>
        </w:rPr>
        <w:t xml:space="preserve"> tom </w:t>
      </w:r>
      <w:r w:rsidRPr="00404071">
        <w:rPr>
          <w:rFonts w:ascii="Arial" w:hAnsi="Arial" w:cs="Arial"/>
          <w:sz w:val="20"/>
          <w:szCs w:val="20"/>
        </w:rPr>
        <w:t xml:space="preserve">předchozím si nejvíce lidí plánovalo půjčit na účty za </w:t>
      </w:r>
      <w:r w:rsidR="00766676" w:rsidRPr="00404071">
        <w:rPr>
          <w:rFonts w:ascii="Arial" w:hAnsi="Arial" w:cs="Arial"/>
          <w:sz w:val="20"/>
          <w:szCs w:val="20"/>
        </w:rPr>
        <w:t>poplatky či</w:t>
      </w:r>
      <w:r w:rsidRPr="00404071">
        <w:rPr>
          <w:rFonts w:ascii="Arial" w:hAnsi="Arial" w:cs="Arial"/>
          <w:sz w:val="20"/>
          <w:szCs w:val="20"/>
        </w:rPr>
        <w:t xml:space="preserve"> roční vyúčtování</w:t>
      </w:r>
      <w:r w:rsidR="00766676" w:rsidRPr="00404071">
        <w:rPr>
          <w:rFonts w:ascii="Arial" w:hAnsi="Arial" w:cs="Arial"/>
          <w:sz w:val="20"/>
          <w:szCs w:val="20"/>
        </w:rPr>
        <w:t xml:space="preserve"> za elektřinu a plyn</w:t>
      </w:r>
      <w:r w:rsidRPr="00404071">
        <w:rPr>
          <w:rFonts w:ascii="Arial" w:hAnsi="Arial" w:cs="Arial"/>
          <w:sz w:val="20"/>
          <w:szCs w:val="20"/>
        </w:rPr>
        <w:t xml:space="preserve">, v současnosti převažuje půjčka na rekonstrukci (14 %; na podzim 2022 to bylo </w:t>
      </w:r>
      <w:r w:rsidR="00F26A9A" w:rsidRPr="00404071">
        <w:rPr>
          <w:rFonts w:ascii="Arial" w:hAnsi="Arial" w:cs="Arial"/>
          <w:sz w:val="20"/>
          <w:szCs w:val="20"/>
        </w:rPr>
        <w:t>9</w:t>
      </w:r>
      <w:r w:rsidRPr="00404071">
        <w:rPr>
          <w:rFonts w:ascii="Arial" w:hAnsi="Arial" w:cs="Arial"/>
          <w:sz w:val="20"/>
          <w:szCs w:val="20"/>
        </w:rPr>
        <w:t xml:space="preserve"> %). </w:t>
      </w:r>
      <w:r w:rsidR="00404071" w:rsidRPr="00404071">
        <w:rPr>
          <w:rFonts w:ascii="Arial" w:hAnsi="Arial" w:cs="Arial"/>
          <w:sz w:val="20"/>
          <w:szCs w:val="20"/>
        </w:rPr>
        <w:t>Z průzkumu dále vyplynulo</w:t>
      </w:r>
      <w:r w:rsidRPr="00404071">
        <w:rPr>
          <w:rFonts w:ascii="Arial" w:hAnsi="Arial" w:cs="Arial"/>
          <w:sz w:val="20"/>
          <w:szCs w:val="20"/>
        </w:rPr>
        <w:t xml:space="preserve">, že </w:t>
      </w:r>
      <w:r w:rsidR="001475E5" w:rsidRPr="00404071">
        <w:rPr>
          <w:rFonts w:ascii="Arial" w:hAnsi="Arial" w:cs="Arial"/>
          <w:sz w:val="20"/>
          <w:szCs w:val="20"/>
        </w:rPr>
        <w:t>Češi</w:t>
      </w:r>
      <w:r w:rsidRPr="00404071">
        <w:rPr>
          <w:rFonts w:ascii="Arial" w:hAnsi="Arial" w:cs="Arial"/>
          <w:sz w:val="20"/>
          <w:szCs w:val="20"/>
        </w:rPr>
        <w:t xml:space="preserve"> si budou půjčovat také na auto (</w:t>
      </w:r>
      <w:r w:rsidR="00766676" w:rsidRPr="00404071">
        <w:rPr>
          <w:rFonts w:ascii="Arial" w:hAnsi="Arial" w:cs="Arial"/>
          <w:sz w:val="20"/>
          <w:szCs w:val="20"/>
        </w:rPr>
        <w:t>8</w:t>
      </w:r>
      <w:r w:rsidRPr="00404071">
        <w:rPr>
          <w:rFonts w:ascii="Arial" w:hAnsi="Arial" w:cs="Arial"/>
          <w:sz w:val="20"/>
          <w:szCs w:val="20"/>
        </w:rPr>
        <w:t xml:space="preserve"> %; na podzim 2022 to bylo </w:t>
      </w:r>
      <w:r w:rsidR="00766676" w:rsidRPr="00404071">
        <w:rPr>
          <w:rFonts w:ascii="Arial" w:hAnsi="Arial" w:cs="Arial"/>
          <w:sz w:val="20"/>
          <w:szCs w:val="20"/>
        </w:rPr>
        <w:t xml:space="preserve">6 </w:t>
      </w:r>
      <w:r w:rsidRPr="00404071">
        <w:rPr>
          <w:rFonts w:ascii="Arial" w:hAnsi="Arial" w:cs="Arial"/>
          <w:sz w:val="20"/>
          <w:szCs w:val="20"/>
        </w:rPr>
        <w:t xml:space="preserve">%). Na </w:t>
      </w:r>
      <w:r w:rsidR="00F942B4">
        <w:rPr>
          <w:rFonts w:ascii="Arial" w:hAnsi="Arial" w:cs="Arial"/>
          <w:sz w:val="20"/>
          <w:szCs w:val="20"/>
        </w:rPr>
        <w:t>poplatky či</w:t>
      </w:r>
      <w:r w:rsidRPr="00404071">
        <w:rPr>
          <w:rFonts w:ascii="Arial" w:hAnsi="Arial" w:cs="Arial"/>
          <w:sz w:val="20"/>
          <w:szCs w:val="20"/>
        </w:rPr>
        <w:t xml:space="preserve"> roční vyúčtování</w:t>
      </w:r>
      <w:r w:rsidR="00404071" w:rsidRPr="00404071">
        <w:rPr>
          <w:rFonts w:ascii="Arial" w:hAnsi="Arial" w:cs="Arial"/>
          <w:sz w:val="20"/>
          <w:szCs w:val="20"/>
        </w:rPr>
        <w:t xml:space="preserve"> za energie</w:t>
      </w:r>
      <w:r w:rsidRPr="00404071">
        <w:rPr>
          <w:rFonts w:ascii="Arial" w:hAnsi="Arial" w:cs="Arial"/>
          <w:sz w:val="20"/>
          <w:szCs w:val="20"/>
        </w:rPr>
        <w:t xml:space="preserve"> si plánuje půjčit 9 % </w:t>
      </w:r>
      <w:r w:rsidR="001475E5" w:rsidRPr="00404071">
        <w:rPr>
          <w:rFonts w:ascii="Arial" w:hAnsi="Arial" w:cs="Arial"/>
          <w:sz w:val="20"/>
          <w:szCs w:val="20"/>
        </w:rPr>
        <w:t>Čechů</w:t>
      </w:r>
      <w:r w:rsidRPr="00404071">
        <w:rPr>
          <w:rFonts w:ascii="Arial" w:hAnsi="Arial" w:cs="Arial"/>
          <w:sz w:val="20"/>
          <w:szCs w:val="20"/>
        </w:rPr>
        <w:t xml:space="preserve"> (na podzim 2022 to bylo 1</w:t>
      </w:r>
      <w:r w:rsidR="00766676" w:rsidRPr="00404071">
        <w:rPr>
          <w:rFonts w:ascii="Arial" w:hAnsi="Arial" w:cs="Arial"/>
          <w:sz w:val="20"/>
          <w:szCs w:val="20"/>
        </w:rPr>
        <w:t>4</w:t>
      </w:r>
      <w:r w:rsidRPr="00404071">
        <w:rPr>
          <w:rFonts w:ascii="Arial" w:hAnsi="Arial" w:cs="Arial"/>
          <w:sz w:val="20"/>
          <w:szCs w:val="20"/>
        </w:rPr>
        <w:t xml:space="preserve"> %). </w:t>
      </w:r>
    </w:p>
    <w:p w14:paraId="0C59B165" w14:textId="77777777" w:rsidR="001E2AD7" w:rsidRPr="00404071" w:rsidRDefault="001E2AD7" w:rsidP="001E2AD7">
      <w:pPr>
        <w:jc w:val="both"/>
        <w:rPr>
          <w:rFonts w:ascii="Arial" w:hAnsi="Arial" w:cs="Arial"/>
          <w:sz w:val="20"/>
          <w:szCs w:val="20"/>
        </w:rPr>
      </w:pPr>
    </w:p>
    <w:p w14:paraId="67F71467" w14:textId="11A234A2" w:rsidR="001E2AD7" w:rsidRPr="00404071" w:rsidRDefault="00AC578F" w:rsidP="001E2AD7">
      <w:pPr>
        <w:jc w:val="both"/>
        <w:rPr>
          <w:rFonts w:ascii="Arial" w:hAnsi="Arial" w:cs="Arial"/>
          <w:sz w:val="20"/>
          <w:szCs w:val="20"/>
        </w:rPr>
      </w:pPr>
      <w:r w:rsidRPr="00404071">
        <w:rPr>
          <w:rFonts w:ascii="Arial" w:hAnsi="Arial" w:cs="Arial"/>
          <w:sz w:val="20"/>
          <w:szCs w:val="20"/>
        </w:rPr>
        <w:t>Češi</w:t>
      </w:r>
      <w:r w:rsidR="001E2AD7" w:rsidRPr="00404071">
        <w:rPr>
          <w:rFonts w:ascii="Arial" w:hAnsi="Arial" w:cs="Arial"/>
          <w:sz w:val="20"/>
          <w:szCs w:val="20"/>
        </w:rPr>
        <w:t>, kteří v současné době zvažují čerpání finanční rezervy (1</w:t>
      </w:r>
      <w:r w:rsidR="009047F5" w:rsidRPr="00404071">
        <w:rPr>
          <w:rFonts w:ascii="Arial" w:hAnsi="Arial" w:cs="Arial"/>
          <w:sz w:val="20"/>
          <w:szCs w:val="20"/>
        </w:rPr>
        <w:t>5</w:t>
      </w:r>
      <w:r w:rsidR="001E2AD7" w:rsidRPr="00404071">
        <w:rPr>
          <w:rFonts w:ascii="Arial" w:hAnsi="Arial" w:cs="Arial"/>
          <w:sz w:val="20"/>
          <w:szCs w:val="20"/>
        </w:rPr>
        <w:t xml:space="preserve"> %), ji nejčastěji využijí na rekonstrukci (1</w:t>
      </w:r>
      <w:r w:rsidR="009047F5" w:rsidRPr="00404071">
        <w:rPr>
          <w:rFonts w:ascii="Arial" w:hAnsi="Arial" w:cs="Arial"/>
          <w:sz w:val="20"/>
          <w:szCs w:val="20"/>
        </w:rPr>
        <w:t>8</w:t>
      </w:r>
      <w:r w:rsidR="001E2AD7" w:rsidRPr="00404071">
        <w:rPr>
          <w:rFonts w:ascii="Arial" w:hAnsi="Arial" w:cs="Arial"/>
          <w:sz w:val="20"/>
          <w:szCs w:val="20"/>
        </w:rPr>
        <w:t xml:space="preserve"> %), investici do zateplení (10 %) nebo automobil (</w:t>
      </w:r>
      <w:r w:rsidR="009047F5" w:rsidRPr="00404071">
        <w:rPr>
          <w:rFonts w:ascii="Arial" w:hAnsi="Arial" w:cs="Arial"/>
          <w:sz w:val="20"/>
          <w:szCs w:val="20"/>
        </w:rPr>
        <w:t>9</w:t>
      </w:r>
      <w:r w:rsidR="001E2AD7" w:rsidRPr="00404071">
        <w:rPr>
          <w:rFonts w:ascii="Arial" w:hAnsi="Arial" w:cs="Arial"/>
          <w:sz w:val="20"/>
          <w:szCs w:val="20"/>
        </w:rPr>
        <w:t xml:space="preserve"> %). V předchozím průzkumu to bylo nejčastěji na </w:t>
      </w:r>
      <w:r w:rsidR="00C34720">
        <w:rPr>
          <w:rFonts w:ascii="Arial" w:hAnsi="Arial" w:cs="Arial"/>
          <w:sz w:val="20"/>
          <w:szCs w:val="20"/>
        </w:rPr>
        <w:t>poplatky</w:t>
      </w:r>
      <w:r w:rsidR="001E2AD7" w:rsidRPr="00404071">
        <w:rPr>
          <w:rFonts w:ascii="Arial" w:hAnsi="Arial" w:cs="Arial"/>
          <w:sz w:val="20"/>
          <w:szCs w:val="20"/>
        </w:rPr>
        <w:t xml:space="preserve"> nebo roční vyúčtování </w:t>
      </w:r>
      <w:r w:rsidR="00C34720">
        <w:rPr>
          <w:rFonts w:ascii="Arial" w:hAnsi="Arial" w:cs="Arial"/>
          <w:sz w:val="20"/>
          <w:szCs w:val="20"/>
        </w:rPr>
        <w:t xml:space="preserve">za energie </w:t>
      </w:r>
      <w:r w:rsidR="001E2AD7" w:rsidRPr="00404071">
        <w:rPr>
          <w:rFonts w:ascii="Arial" w:hAnsi="Arial" w:cs="Arial"/>
          <w:sz w:val="20"/>
          <w:szCs w:val="20"/>
        </w:rPr>
        <w:t>a na renovaci.</w:t>
      </w:r>
    </w:p>
    <w:p w14:paraId="0CD6B3C6" w14:textId="77777777" w:rsidR="001E2AD7" w:rsidRPr="00404071" w:rsidRDefault="001E2AD7" w:rsidP="001E2AD7">
      <w:pPr>
        <w:jc w:val="both"/>
        <w:rPr>
          <w:rFonts w:ascii="Arial" w:hAnsi="Arial" w:cs="Arial"/>
          <w:sz w:val="20"/>
          <w:szCs w:val="20"/>
        </w:rPr>
      </w:pPr>
    </w:p>
    <w:p w14:paraId="4D21A0F1" w14:textId="19CDF13F" w:rsidR="001E2AD7" w:rsidRPr="00404071" w:rsidRDefault="001E2AD7" w:rsidP="001E2AD7">
      <w:pPr>
        <w:jc w:val="both"/>
        <w:rPr>
          <w:rFonts w:ascii="Arial" w:hAnsi="Arial" w:cs="Arial"/>
          <w:sz w:val="20"/>
          <w:szCs w:val="20"/>
        </w:rPr>
      </w:pPr>
      <w:r w:rsidRPr="00404071">
        <w:rPr>
          <w:rFonts w:ascii="Arial" w:hAnsi="Arial" w:cs="Arial"/>
          <w:sz w:val="20"/>
          <w:szCs w:val="20"/>
        </w:rPr>
        <w:t>Banky ke spotřebitelským úvěrům obvykle nabízejí také pojištění schopnosti splácet. Tento typ pojištění pozitivně hodnotí</w:t>
      </w:r>
      <w:r w:rsidR="00C52130" w:rsidRPr="00404071">
        <w:rPr>
          <w:rFonts w:ascii="Arial" w:hAnsi="Arial" w:cs="Arial"/>
          <w:sz w:val="20"/>
          <w:szCs w:val="20"/>
        </w:rPr>
        <w:t xml:space="preserve"> téměř</w:t>
      </w:r>
      <w:r w:rsidRPr="00404071">
        <w:rPr>
          <w:rFonts w:ascii="Arial" w:hAnsi="Arial" w:cs="Arial"/>
          <w:sz w:val="20"/>
          <w:szCs w:val="20"/>
        </w:rPr>
        <w:t xml:space="preserve"> třetina (</w:t>
      </w:r>
      <w:r w:rsidR="00C52130" w:rsidRPr="00404071">
        <w:rPr>
          <w:rFonts w:ascii="Arial" w:hAnsi="Arial" w:cs="Arial"/>
          <w:sz w:val="20"/>
          <w:szCs w:val="20"/>
        </w:rPr>
        <w:t>29</w:t>
      </w:r>
      <w:r w:rsidRPr="00404071">
        <w:rPr>
          <w:rFonts w:ascii="Arial" w:hAnsi="Arial" w:cs="Arial"/>
          <w:sz w:val="20"/>
          <w:szCs w:val="20"/>
        </w:rPr>
        <w:t xml:space="preserve"> %) respondentů. </w:t>
      </w:r>
      <w:r w:rsidR="00E3236B">
        <w:rPr>
          <w:rFonts w:ascii="Arial" w:hAnsi="Arial" w:cs="Arial"/>
          <w:sz w:val="20"/>
          <w:szCs w:val="20"/>
        </w:rPr>
        <w:t xml:space="preserve">Další </w:t>
      </w:r>
      <w:r w:rsidR="00C34720">
        <w:rPr>
          <w:rFonts w:ascii="Arial" w:hAnsi="Arial" w:cs="Arial"/>
          <w:sz w:val="20"/>
          <w:szCs w:val="20"/>
        </w:rPr>
        <w:t>p</w:t>
      </w:r>
      <w:r w:rsidR="00C52130" w:rsidRPr="00404071">
        <w:rPr>
          <w:rFonts w:ascii="Arial" w:hAnsi="Arial" w:cs="Arial"/>
          <w:sz w:val="20"/>
          <w:szCs w:val="20"/>
        </w:rPr>
        <w:t>řibližně p</w:t>
      </w:r>
      <w:r w:rsidRPr="00404071">
        <w:rPr>
          <w:rFonts w:ascii="Arial" w:hAnsi="Arial" w:cs="Arial"/>
          <w:sz w:val="20"/>
          <w:szCs w:val="20"/>
        </w:rPr>
        <w:t>ětina (2</w:t>
      </w:r>
      <w:r w:rsidR="00C52130" w:rsidRPr="00404071">
        <w:rPr>
          <w:rFonts w:ascii="Arial" w:hAnsi="Arial" w:cs="Arial"/>
          <w:sz w:val="20"/>
          <w:szCs w:val="20"/>
        </w:rPr>
        <w:t>1</w:t>
      </w:r>
      <w:r w:rsidRPr="00404071">
        <w:rPr>
          <w:rFonts w:ascii="Arial" w:hAnsi="Arial" w:cs="Arial"/>
          <w:sz w:val="20"/>
          <w:szCs w:val="20"/>
        </w:rPr>
        <w:t xml:space="preserve"> %) by o něm uvažovala </w:t>
      </w:r>
      <w:r w:rsidR="006947DE" w:rsidRPr="00404071">
        <w:rPr>
          <w:rFonts w:ascii="Arial" w:hAnsi="Arial" w:cs="Arial"/>
          <w:sz w:val="20"/>
          <w:szCs w:val="20"/>
        </w:rPr>
        <w:t>a</w:t>
      </w:r>
      <w:r w:rsidR="006947DE">
        <w:rPr>
          <w:rFonts w:ascii="Arial" w:hAnsi="Arial" w:cs="Arial"/>
          <w:sz w:val="20"/>
          <w:szCs w:val="20"/>
        </w:rPr>
        <w:t> </w:t>
      </w:r>
      <w:r w:rsidR="00606754">
        <w:rPr>
          <w:rFonts w:ascii="Arial" w:hAnsi="Arial" w:cs="Arial"/>
          <w:sz w:val="20"/>
          <w:szCs w:val="20"/>
        </w:rPr>
        <w:t>téměř čtvrtina</w:t>
      </w:r>
      <w:r w:rsidRPr="00404071">
        <w:rPr>
          <w:rFonts w:ascii="Arial" w:hAnsi="Arial" w:cs="Arial"/>
          <w:sz w:val="20"/>
          <w:szCs w:val="20"/>
        </w:rPr>
        <w:t xml:space="preserve"> (2</w:t>
      </w:r>
      <w:r w:rsidR="00C52130" w:rsidRPr="00404071">
        <w:rPr>
          <w:rFonts w:ascii="Arial" w:hAnsi="Arial" w:cs="Arial"/>
          <w:sz w:val="20"/>
          <w:szCs w:val="20"/>
        </w:rPr>
        <w:t>4</w:t>
      </w:r>
      <w:r w:rsidRPr="00404071">
        <w:rPr>
          <w:rFonts w:ascii="Arial" w:hAnsi="Arial" w:cs="Arial"/>
          <w:sz w:val="20"/>
          <w:szCs w:val="20"/>
        </w:rPr>
        <w:t xml:space="preserve"> %) by si takové pojištění nesjednala</w:t>
      </w:r>
      <w:r w:rsidRPr="00404071">
        <w:rPr>
          <w:rFonts w:ascii="Arial" w:hAnsi="Arial" w:cs="Arial"/>
          <w:i/>
          <w:iCs/>
          <w:sz w:val="20"/>
          <w:szCs w:val="20"/>
        </w:rPr>
        <w:t xml:space="preserve">. </w:t>
      </w:r>
      <w:r w:rsidR="001475E5" w:rsidRPr="00404071">
        <w:rPr>
          <w:rFonts w:ascii="Arial" w:hAnsi="Arial" w:cs="Arial"/>
          <w:i/>
          <w:iCs/>
          <w:sz w:val="20"/>
          <w:szCs w:val="20"/>
        </w:rPr>
        <w:t>„</w:t>
      </w:r>
      <w:r w:rsidRPr="00404071">
        <w:rPr>
          <w:rFonts w:ascii="Arial" w:hAnsi="Arial" w:cs="Arial"/>
          <w:i/>
          <w:iCs/>
          <w:sz w:val="20"/>
          <w:szCs w:val="20"/>
        </w:rPr>
        <w:t xml:space="preserve">Naše klienty vždy upozorňujeme na výhody pojištění schopnosti splácet, které </w:t>
      </w:r>
      <w:r w:rsidR="00404071" w:rsidRPr="00404071">
        <w:rPr>
          <w:rFonts w:ascii="Arial" w:hAnsi="Arial" w:cs="Arial"/>
          <w:i/>
          <w:iCs/>
          <w:sz w:val="20"/>
          <w:szCs w:val="20"/>
        </w:rPr>
        <w:t xml:space="preserve">je </w:t>
      </w:r>
      <w:r w:rsidR="006947DE">
        <w:rPr>
          <w:rFonts w:ascii="Arial" w:hAnsi="Arial" w:cs="Arial"/>
          <w:i/>
          <w:iCs/>
          <w:sz w:val="20"/>
          <w:szCs w:val="20"/>
        </w:rPr>
        <w:t xml:space="preserve">v </w:t>
      </w:r>
      <w:r w:rsidRPr="00404071">
        <w:rPr>
          <w:rFonts w:ascii="Arial" w:hAnsi="Arial" w:cs="Arial"/>
          <w:i/>
          <w:iCs/>
          <w:sz w:val="20"/>
          <w:szCs w:val="20"/>
        </w:rPr>
        <w:t>naš</w:t>
      </w:r>
      <w:r w:rsidR="00404071" w:rsidRPr="00404071">
        <w:rPr>
          <w:rFonts w:ascii="Arial" w:hAnsi="Arial" w:cs="Arial"/>
          <w:i/>
          <w:iCs/>
          <w:sz w:val="20"/>
          <w:szCs w:val="20"/>
        </w:rPr>
        <w:t>í</w:t>
      </w:r>
      <w:r w:rsidRPr="00404071">
        <w:rPr>
          <w:rFonts w:ascii="Arial" w:hAnsi="Arial" w:cs="Arial"/>
          <w:i/>
          <w:iCs/>
          <w:sz w:val="20"/>
          <w:szCs w:val="20"/>
        </w:rPr>
        <w:t xml:space="preserve"> ban</w:t>
      </w:r>
      <w:r w:rsidR="00404071" w:rsidRPr="00404071">
        <w:rPr>
          <w:rFonts w:ascii="Arial" w:hAnsi="Arial" w:cs="Arial"/>
          <w:i/>
          <w:iCs/>
          <w:sz w:val="20"/>
          <w:szCs w:val="20"/>
        </w:rPr>
        <w:t>ce</w:t>
      </w:r>
      <w:r w:rsidRPr="00404071">
        <w:rPr>
          <w:rFonts w:ascii="Arial" w:hAnsi="Arial" w:cs="Arial"/>
          <w:i/>
          <w:iCs/>
          <w:sz w:val="20"/>
          <w:szCs w:val="20"/>
        </w:rPr>
        <w:t xml:space="preserve"> s dvojnásobným plněním. Nejenže za klienta uhradíme splátku </w:t>
      </w:r>
      <w:r w:rsidR="00404071" w:rsidRPr="00404071">
        <w:rPr>
          <w:rFonts w:ascii="Arial" w:hAnsi="Arial" w:cs="Arial"/>
          <w:i/>
          <w:iCs/>
          <w:sz w:val="20"/>
          <w:szCs w:val="20"/>
        </w:rPr>
        <w:t>půjčky</w:t>
      </w:r>
      <w:r w:rsidRPr="00404071">
        <w:rPr>
          <w:rFonts w:ascii="Arial" w:hAnsi="Arial" w:cs="Arial"/>
          <w:i/>
          <w:iCs/>
          <w:sz w:val="20"/>
          <w:szCs w:val="20"/>
        </w:rPr>
        <w:t xml:space="preserve">, ale stejnou částku mu </w:t>
      </w:r>
      <w:r w:rsidR="00404071" w:rsidRPr="00404071">
        <w:rPr>
          <w:rFonts w:ascii="Arial" w:hAnsi="Arial" w:cs="Arial"/>
          <w:i/>
          <w:iCs/>
          <w:sz w:val="20"/>
          <w:szCs w:val="20"/>
        </w:rPr>
        <w:t>navíc</w:t>
      </w:r>
      <w:r w:rsidRPr="00404071">
        <w:rPr>
          <w:rFonts w:ascii="Arial" w:hAnsi="Arial" w:cs="Arial"/>
          <w:i/>
          <w:iCs/>
          <w:sz w:val="20"/>
          <w:szCs w:val="20"/>
        </w:rPr>
        <w:t xml:space="preserve"> zašleme </w:t>
      </w:r>
      <w:r w:rsidR="00404071" w:rsidRPr="00404071">
        <w:rPr>
          <w:rFonts w:ascii="Arial" w:hAnsi="Arial" w:cs="Arial"/>
          <w:i/>
          <w:iCs/>
          <w:sz w:val="20"/>
          <w:szCs w:val="20"/>
        </w:rPr>
        <w:t xml:space="preserve">i </w:t>
      </w:r>
      <w:r w:rsidRPr="00404071">
        <w:rPr>
          <w:rFonts w:ascii="Arial" w:hAnsi="Arial" w:cs="Arial"/>
          <w:i/>
          <w:iCs/>
          <w:sz w:val="20"/>
          <w:szCs w:val="20"/>
        </w:rPr>
        <w:t xml:space="preserve">na jeho účet. V nepředvídatelných situacích </w:t>
      </w:r>
      <w:r w:rsidR="006947DE">
        <w:rPr>
          <w:rFonts w:ascii="Arial" w:hAnsi="Arial" w:cs="Arial"/>
          <w:i/>
          <w:iCs/>
          <w:sz w:val="20"/>
          <w:szCs w:val="20"/>
        </w:rPr>
        <w:t xml:space="preserve">ho </w:t>
      </w:r>
      <w:r w:rsidRPr="00404071">
        <w:rPr>
          <w:rFonts w:ascii="Arial" w:hAnsi="Arial" w:cs="Arial"/>
          <w:i/>
          <w:iCs/>
          <w:sz w:val="20"/>
          <w:szCs w:val="20"/>
        </w:rPr>
        <w:t xml:space="preserve">takové pojištění ochrání a nemusí se </w:t>
      </w:r>
      <w:r w:rsidR="00404071" w:rsidRPr="00404071">
        <w:rPr>
          <w:rFonts w:ascii="Arial" w:hAnsi="Arial" w:cs="Arial"/>
          <w:i/>
          <w:iCs/>
          <w:sz w:val="20"/>
          <w:szCs w:val="20"/>
        </w:rPr>
        <w:t xml:space="preserve">tak </w:t>
      </w:r>
      <w:r w:rsidRPr="00404071">
        <w:rPr>
          <w:rFonts w:ascii="Arial" w:hAnsi="Arial" w:cs="Arial"/>
          <w:i/>
          <w:iCs/>
          <w:sz w:val="20"/>
          <w:szCs w:val="20"/>
        </w:rPr>
        <w:t xml:space="preserve">obávat </w:t>
      </w:r>
      <w:r w:rsidR="00404071" w:rsidRPr="00404071">
        <w:rPr>
          <w:rFonts w:ascii="Arial" w:hAnsi="Arial" w:cs="Arial"/>
          <w:i/>
          <w:iCs/>
          <w:sz w:val="20"/>
          <w:szCs w:val="20"/>
        </w:rPr>
        <w:t>výpadku</w:t>
      </w:r>
      <w:r w:rsidRPr="00404071">
        <w:rPr>
          <w:rFonts w:ascii="Arial" w:hAnsi="Arial" w:cs="Arial"/>
          <w:i/>
          <w:iCs/>
          <w:sz w:val="20"/>
          <w:szCs w:val="20"/>
        </w:rPr>
        <w:t xml:space="preserve"> příjmu,</w:t>
      </w:r>
      <w:r w:rsidR="006947DE">
        <w:rPr>
          <w:rFonts w:ascii="Arial" w:hAnsi="Arial" w:cs="Arial"/>
          <w:i/>
          <w:iCs/>
          <w:sz w:val="20"/>
          <w:szCs w:val="20"/>
        </w:rPr>
        <w:t>“</w:t>
      </w:r>
      <w:r w:rsidRPr="00404071">
        <w:rPr>
          <w:rFonts w:ascii="Arial" w:hAnsi="Arial" w:cs="Arial"/>
          <w:sz w:val="20"/>
          <w:szCs w:val="20"/>
        </w:rPr>
        <w:t xml:space="preserve"> dodává Kateřina Veselá.</w:t>
      </w:r>
    </w:p>
    <w:p w14:paraId="5958961C" w14:textId="77777777" w:rsidR="001E2AD7" w:rsidRPr="00404071" w:rsidRDefault="001E2AD7" w:rsidP="001E2AD7">
      <w:pPr>
        <w:jc w:val="both"/>
        <w:rPr>
          <w:rFonts w:ascii="Arial" w:hAnsi="Arial" w:cs="Arial"/>
          <w:sz w:val="20"/>
          <w:szCs w:val="20"/>
        </w:rPr>
      </w:pPr>
    </w:p>
    <w:p w14:paraId="741A3ACF" w14:textId="5C307F83" w:rsidR="001E2AD7" w:rsidRPr="00404071" w:rsidRDefault="001E2AD7" w:rsidP="001E2AD7">
      <w:pPr>
        <w:jc w:val="both"/>
        <w:rPr>
          <w:rFonts w:ascii="Arial" w:hAnsi="Arial" w:cs="Arial"/>
          <w:sz w:val="20"/>
          <w:szCs w:val="20"/>
        </w:rPr>
      </w:pPr>
      <w:r w:rsidRPr="00404071">
        <w:rPr>
          <w:rFonts w:ascii="Arial" w:hAnsi="Arial" w:cs="Arial"/>
          <w:sz w:val="20"/>
          <w:szCs w:val="20"/>
        </w:rPr>
        <w:t xml:space="preserve">Při výběru konkrétního spotřebitelského úvěru </w:t>
      </w:r>
      <w:r w:rsidR="00606754">
        <w:rPr>
          <w:rFonts w:ascii="Arial" w:hAnsi="Arial" w:cs="Arial"/>
          <w:sz w:val="20"/>
          <w:szCs w:val="20"/>
        </w:rPr>
        <w:t>více než pětina</w:t>
      </w:r>
      <w:r w:rsidR="00606754" w:rsidRPr="00404071">
        <w:rPr>
          <w:rFonts w:ascii="Arial" w:hAnsi="Arial" w:cs="Arial"/>
          <w:sz w:val="20"/>
          <w:szCs w:val="20"/>
        </w:rPr>
        <w:t xml:space="preserve"> </w:t>
      </w:r>
      <w:r w:rsidRPr="00404071">
        <w:rPr>
          <w:rFonts w:ascii="Arial" w:hAnsi="Arial" w:cs="Arial"/>
          <w:sz w:val="20"/>
          <w:szCs w:val="20"/>
        </w:rPr>
        <w:t>(2</w:t>
      </w:r>
      <w:r w:rsidR="0096233A" w:rsidRPr="00404071">
        <w:rPr>
          <w:rFonts w:ascii="Arial" w:hAnsi="Arial" w:cs="Arial"/>
          <w:sz w:val="20"/>
          <w:szCs w:val="20"/>
        </w:rPr>
        <w:t>2</w:t>
      </w:r>
      <w:r w:rsidRPr="00404071">
        <w:rPr>
          <w:rFonts w:ascii="Arial" w:hAnsi="Arial" w:cs="Arial"/>
          <w:sz w:val="20"/>
          <w:szCs w:val="20"/>
        </w:rPr>
        <w:t xml:space="preserve"> %) </w:t>
      </w:r>
      <w:r w:rsidR="001475E5" w:rsidRPr="00404071">
        <w:rPr>
          <w:rFonts w:ascii="Arial" w:hAnsi="Arial" w:cs="Arial"/>
          <w:sz w:val="20"/>
          <w:szCs w:val="20"/>
        </w:rPr>
        <w:t>Čechů</w:t>
      </w:r>
      <w:r w:rsidRPr="00404071">
        <w:rPr>
          <w:rFonts w:ascii="Arial" w:hAnsi="Arial" w:cs="Arial"/>
          <w:sz w:val="20"/>
          <w:szCs w:val="20"/>
        </w:rPr>
        <w:t xml:space="preserve"> spoléhá na svou hlavní banku, do které </w:t>
      </w:r>
      <w:r w:rsidR="006947DE">
        <w:rPr>
          <w:rFonts w:ascii="Arial" w:hAnsi="Arial" w:cs="Arial"/>
          <w:sz w:val="20"/>
          <w:szCs w:val="20"/>
        </w:rPr>
        <w:t xml:space="preserve">si </w:t>
      </w:r>
      <w:r w:rsidRPr="00404071">
        <w:rPr>
          <w:rFonts w:ascii="Arial" w:hAnsi="Arial" w:cs="Arial"/>
          <w:sz w:val="20"/>
          <w:szCs w:val="20"/>
        </w:rPr>
        <w:t>posílají měsíční příjem, a 1</w:t>
      </w:r>
      <w:r w:rsidR="0096233A" w:rsidRPr="00404071">
        <w:rPr>
          <w:rFonts w:ascii="Arial" w:hAnsi="Arial" w:cs="Arial"/>
          <w:sz w:val="20"/>
          <w:szCs w:val="20"/>
        </w:rPr>
        <w:t>3</w:t>
      </w:r>
      <w:r w:rsidRPr="00404071">
        <w:rPr>
          <w:rFonts w:ascii="Arial" w:hAnsi="Arial" w:cs="Arial"/>
          <w:sz w:val="20"/>
          <w:szCs w:val="20"/>
        </w:rPr>
        <w:t xml:space="preserve"> % respondentů by se obrátilo na </w:t>
      </w:r>
      <w:r w:rsidR="006947DE">
        <w:rPr>
          <w:rFonts w:ascii="Arial" w:hAnsi="Arial" w:cs="Arial"/>
          <w:sz w:val="20"/>
          <w:szCs w:val="20"/>
        </w:rPr>
        <w:t>ni</w:t>
      </w:r>
      <w:r w:rsidRPr="00404071">
        <w:rPr>
          <w:rFonts w:ascii="Arial" w:hAnsi="Arial" w:cs="Arial"/>
          <w:sz w:val="20"/>
          <w:szCs w:val="20"/>
        </w:rPr>
        <w:t>, ale pro jistotu by se podíval</w:t>
      </w:r>
      <w:r w:rsidR="006947DE">
        <w:rPr>
          <w:rFonts w:ascii="Arial" w:hAnsi="Arial" w:cs="Arial"/>
          <w:sz w:val="20"/>
          <w:szCs w:val="20"/>
        </w:rPr>
        <w:t>o</w:t>
      </w:r>
      <w:r w:rsidRPr="00404071">
        <w:rPr>
          <w:rFonts w:ascii="Arial" w:hAnsi="Arial" w:cs="Arial"/>
          <w:sz w:val="20"/>
          <w:szCs w:val="20"/>
        </w:rPr>
        <w:t xml:space="preserve"> </w:t>
      </w:r>
      <w:r w:rsidR="006947DE" w:rsidRPr="00404071">
        <w:rPr>
          <w:rFonts w:ascii="Arial" w:hAnsi="Arial" w:cs="Arial"/>
          <w:sz w:val="20"/>
          <w:szCs w:val="20"/>
        </w:rPr>
        <w:t>i</w:t>
      </w:r>
      <w:r w:rsidR="006947DE">
        <w:rPr>
          <w:rFonts w:ascii="Arial" w:hAnsi="Arial" w:cs="Arial"/>
          <w:sz w:val="20"/>
          <w:szCs w:val="20"/>
        </w:rPr>
        <w:t> </w:t>
      </w:r>
      <w:r w:rsidRPr="00404071">
        <w:rPr>
          <w:rFonts w:ascii="Arial" w:hAnsi="Arial" w:cs="Arial"/>
          <w:sz w:val="20"/>
          <w:szCs w:val="20"/>
        </w:rPr>
        <w:t xml:space="preserve">na nabídku jiné banky. </w:t>
      </w:r>
      <w:r w:rsidR="006947DE">
        <w:rPr>
          <w:rFonts w:ascii="Arial" w:hAnsi="Arial" w:cs="Arial"/>
          <w:sz w:val="20"/>
          <w:szCs w:val="20"/>
        </w:rPr>
        <w:t xml:space="preserve">Nejčastěji však </w:t>
      </w:r>
      <w:r w:rsidR="0096233A" w:rsidRPr="00404071">
        <w:rPr>
          <w:rFonts w:ascii="Arial" w:hAnsi="Arial" w:cs="Arial"/>
          <w:sz w:val="20"/>
          <w:szCs w:val="20"/>
        </w:rPr>
        <w:t>Češi</w:t>
      </w:r>
      <w:r w:rsidRPr="00404071">
        <w:rPr>
          <w:rFonts w:ascii="Arial" w:hAnsi="Arial" w:cs="Arial"/>
          <w:sz w:val="20"/>
          <w:szCs w:val="20"/>
        </w:rPr>
        <w:t xml:space="preserve"> porovnávají nabídky více bank (4</w:t>
      </w:r>
      <w:r w:rsidR="0096233A" w:rsidRPr="00404071">
        <w:rPr>
          <w:rFonts w:ascii="Arial" w:hAnsi="Arial" w:cs="Arial"/>
          <w:sz w:val="20"/>
          <w:szCs w:val="20"/>
        </w:rPr>
        <w:t>3</w:t>
      </w:r>
      <w:r w:rsidRPr="00404071">
        <w:rPr>
          <w:rFonts w:ascii="Arial" w:hAnsi="Arial" w:cs="Arial"/>
          <w:sz w:val="20"/>
          <w:szCs w:val="20"/>
        </w:rPr>
        <w:t xml:space="preserve"> %). Zajímavé je, že čím vyšší vzdělání mají, tím častěji by porovnávali </w:t>
      </w:r>
      <w:r w:rsidR="006947DE">
        <w:rPr>
          <w:rFonts w:ascii="Arial" w:hAnsi="Arial" w:cs="Arial"/>
          <w:sz w:val="20"/>
          <w:szCs w:val="20"/>
        </w:rPr>
        <w:t xml:space="preserve">více možností </w:t>
      </w:r>
      <w:r w:rsidRPr="00404071">
        <w:rPr>
          <w:rFonts w:ascii="Arial" w:hAnsi="Arial" w:cs="Arial"/>
          <w:sz w:val="20"/>
          <w:szCs w:val="20"/>
        </w:rPr>
        <w:t xml:space="preserve">(střední odborné vzdělání s výučním listem </w:t>
      </w:r>
      <w:r w:rsidR="00404071" w:rsidRPr="00404071">
        <w:rPr>
          <w:rFonts w:ascii="Arial" w:hAnsi="Arial" w:cs="Arial"/>
          <w:sz w:val="20"/>
          <w:szCs w:val="20"/>
        </w:rPr>
        <w:t>–</w:t>
      </w:r>
      <w:r w:rsidRPr="00404071">
        <w:rPr>
          <w:rFonts w:ascii="Arial" w:hAnsi="Arial" w:cs="Arial"/>
          <w:sz w:val="20"/>
          <w:szCs w:val="20"/>
        </w:rPr>
        <w:t xml:space="preserve"> 3</w:t>
      </w:r>
      <w:r w:rsidR="006D3826" w:rsidRPr="00404071">
        <w:rPr>
          <w:rFonts w:ascii="Arial" w:hAnsi="Arial" w:cs="Arial"/>
          <w:sz w:val="20"/>
          <w:szCs w:val="20"/>
        </w:rPr>
        <w:t>7</w:t>
      </w:r>
      <w:r w:rsidRPr="00404071">
        <w:rPr>
          <w:rFonts w:ascii="Arial" w:hAnsi="Arial" w:cs="Arial"/>
          <w:sz w:val="20"/>
          <w:szCs w:val="20"/>
        </w:rPr>
        <w:t xml:space="preserve"> %, střední vzdělán</w:t>
      </w:r>
      <w:r w:rsidR="00404071" w:rsidRPr="00404071">
        <w:rPr>
          <w:rFonts w:ascii="Arial" w:hAnsi="Arial" w:cs="Arial"/>
          <w:sz w:val="20"/>
          <w:szCs w:val="20"/>
        </w:rPr>
        <w:t>í</w:t>
      </w:r>
      <w:r w:rsidR="0072778B" w:rsidRPr="00404071">
        <w:rPr>
          <w:rFonts w:ascii="Arial" w:hAnsi="Arial" w:cs="Arial"/>
          <w:sz w:val="20"/>
          <w:szCs w:val="20"/>
        </w:rPr>
        <w:t xml:space="preserve"> s maturitou</w:t>
      </w:r>
      <w:r w:rsidRPr="00404071">
        <w:rPr>
          <w:rFonts w:ascii="Arial" w:hAnsi="Arial" w:cs="Arial"/>
          <w:sz w:val="20"/>
          <w:szCs w:val="20"/>
        </w:rPr>
        <w:t xml:space="preserve"> </w:t>
      </w:r>
      <w:r w:rsidR="00404071" w:rsidRPr="00404071">
        <w:rPr>
          <w:rFonts w:ascii="Arial" w:hAnsi="Arial" w:cs="Arial"/>
          <w:sz w:val="20"/>
          <w:szCs w:val="20"/>
        </w:rPr>
        <w:t>–</w:t>
      </w:r>
      <w:r w:rsidRPr="00404071">
        <w:rPr>
          <w:rFonts w:ascii="Arial" w:hAnsi="Arial" w:cs="Arial"/>
          <w:sz w:val="20"/>
          <w:szCs w:val="20"/>
        </w:rPr>
        <w:t xml:space="preserve"> 4</w:t>
      </w:r>
      <w:r w:rsidR="006D3826" w:rsidRPr="00404071">
        <w:rPr>
          <w:rFonts w:ascii="Arial" w:hAnsi="Arial" w:cs="Arial"/>
          <w:sz w:val="20"/>
          <w:szCs w:val="20"/>
        </w:rPr>
        <w:t>9</w:t>
      </w:r>
      <w:r w:rsidRPr="00404071">
        <w:rPr>
          <w:rFonts w:ascii="Arial" w:hAnsi="Arial" w:cs="Arial"/>
          <w:sz w:val="20"/>
          <w:szCs w:val="20"/>
        </w:rPr>
        <w:t xml:space="preserve"> %, vysokoškolské vzdělání </w:t>
      </w:r>
      <w:r w:rsidR="00404071" w:rsidRPr="00404071">
        <w:rPr>
          <w:rFonts w:ascii="Arial" w:hAnsi="Arial" w:cs="Arial"/>
          <w:sz w:val="20"/>
          <w:szCs w:val="20"/>
        </w:rPr>
        <w:t>–</w:t>
      </w:r>
      <w:r w:rsidRPr="00404071">
        <w:rPr>
          <w:rFonts w:ascii="Arial" w:hAnsi="Arial" w:cs="Arial"/>
          <w:sz w:val="20"/>
          <w:szCs w:val="20"/>
        </w:rPr>
        <w:t xml:space="preserve"> 5</w:t>
      </w:r>
      <w:r w:rsidR="006D3826" w:rsidRPr="00404071">
        <w:rPr>
          <w:rFonts w:ascii="Arial" w:hAnsi="Arial" w:cs="Arial"/>
          <w:sz w:val="20"/>
          <w:szCs w:val="20"/>
        </w:rPr>
        <w:t>0</w:t>
      </w:r>
      <w:r w:rsidRPr="00404071">
        <w:rPr>
          <w:rFonts w:ascii="Arial" w:hAnsi="Arial" w:cs="Arial"/>
          <w:sz w:val="20"/>
          <w:szCs w:val="20"/>
        </w:rPr>
        <w:t xml:space="preserve"> %). Naopak </w:t>
      </w:r>
      <w:r w:rsidRPr="00404071">
        <w:rPr>
          <w:rFonts w:ascii="Arial" w:hAnsi="Arial" w:cs="Arial"/>
          <w:sz w:val="20"/>
          <w:szCs w:val="20"/>
        </w:rPr>
        <w:lastRenderedPageBreak/>
        <w:t>čím nižší vzdělání, tím častěji by šli pro nabídku pouze do své hlavní banky (</w:t>
      </w:r>
      <w:r w:rsidR="0072778B" w:rsidRPr="00404071">
        <w:rPr>
          <w:rFonts w:ascii="Arial" w:hAnsi="Arial" w:cs="Arial"/>
          <w:sz w:val="20"/>
          <w:szCs w:val="20"/>
        </w:rPr>
        <w:t>střední odborné vzdělání s výučním listem</w:t>
      </w:r>
      <w:r w:rsidRPr="00404071">
        <w:rPr>
          <w:rFonts w:ascii="Arial" w:hAnsi="Arial" w:cs="Arial"/>
          <w:sz w:val="20"/>
          <w:szCs w:val="20"/>
        </w:rPr>
        <w:t xml:space="preserve"> </w:t>
      </w:r>
      <w:r w:rsidR="00404071" w:rsidRPr="00404071">
        <w:rPr>
          <w:rFonts w:ascii="Arial" w:hAnsi="Arial" w:cs="Arial"/>
          <w:sz w:val="20"/>
          <w:szCs w:val="20"/>
        </w:rPr>
        <w:t>–</w:t>
      </w:r>
      <w:r w:rsidRPr="00404071">
        <w:rPr>
          <w:rFonts w:ascii="Arial" w:hAnsi="Arial" w:cs="Arial"/>
          <w:sz w:val="20"/>
          <w:szCs w:val="20"/>
        </w:rPr>
        <w:t xml:space="preserve"> 2</w:t>
      </w:r>
      <w:r w:rsidR="005A339C" w:rsidRPr="00404071">
        <w:rPr>
          <w:rFonts w:ascii="Arial" w:hAnsi="Arial" w:cs="Arial"/>
          <w:sz w:val="20"/>
          <w:szCs w:val="20"/>
        </w:rPr>
        <w:t>5</w:t>
      </w:r>
      <w:r w:rsidRPr="00404071">
        <w:rPr>
          <w:rFonts w:ascii="Arial" w:hAnsi="Arial" w:cs="Arial"/>
          <w:sz w:val="20"/>
          <w:szCs w:val="20"/>
        </w:rPr>
        <w:t xml:space="preserve"> %, střední vzdělání</w:t>
      </w:r>
      <w:r w:rsidR="0072778B" w:rsidRPr="00404071">
        <w:rPr>
          <w:rFonts w:ascii="Arial" w:hAnsi="Arial" w:cs="Arial"/>
          <w:sz w:val="20"/>
          <w:szCs w:val="20"/>
        </w:rPr>
        <w:t xml:space="preserve"> s maturitou</w:t>
      </w:r>
      <w:r w:rsidRPr="00404071">
        <w:rPr>
          <w:rFonts w:ascii="Arial" w:hAnsi="Arial" w:cs="Arial"/>
          <w:sz w:val="20"/>
          <w:szCs w:val="20"/>
        </w:rPr>
        <w:t xml:space="preserve"> </w:t>
      </w:r>
      <w:r w:rsidR="00404071" w:rsidRPr="00404071">
        <w:rPr>
          <w:rFonts w:ascii="Arial" w:hAnsi="Arial" w:cs="Arial"/>
          <w:sz w:val="20"/>
          <w:szCs w:val="20"/>
        </w:rPr>
        <w:t>–</w:t>
      </w:r>
      <w:r w:rsidRPr="00404071">
        <w:rPr>
          <w:rFonts w:ascii="Arial" w:hAnsi="Arial" w:cs="Arial"/>
          <w:sz w:val="20"/>
          <w:szCs w:val="20"/>
        </w:rPr>
        <w:t xml:space="preserve"> 2</w:t>
      </w:r>
      <w:r w:rsidR="005A339C" w:rsidRPr="00404071">
        <w:rPr>
          <w:rFonts w:ascii="Arial" w:hAnsi="Arial" w:cs="Arial"/>
          <w:sz w:val="20"/>
          <w:szCs w:val="20"/>
        </w:rPr>
        <w:t>1</w:t>
      </w:r>
      <w:r w:rsidRPr="00404071">
        <w:rPr>
          <w:rFonts w:ascii="Arial" w:hAnsi="Arial" w:cs="Arial"/>
          <w:sz w:val="20"/>
          <w:szCs w:val="20"/>
        </w:rPr>
        <w:t xml:space="preserve"> %, vysokoškolské vzdělání </w:t>
      </w:r>
      <w:r w:rsidR="006947DE">
        <w:rPr>
          <w:rFonts w:ascii="Arial" w:hAnsi="Arial" w:cs="Arial"/>
          <w:sz w:val="20"/>
          <w:szCs w:val="20"/>
        </w:rPr>
        <w:t xml:space="preserve">– </w:t>
      </w:r>
      <w:r w:rsidRPr="00404071">
        <w:rPr>
          <w:rFonts w:ascii="Arial" w:hAnsi="Arial" w:cs="Arial"/>
          <w:sz w:val="20"/>
          <w:szCs w:val="20"/>
        </w:rPr>
        <w:t>1</w:t>
      </w:r>
      <w:r w:rsidR="005A339C" w:rsidRPr="00404071">
        <w:rPr>
          <w:rFonts w:ascii="Arial" w:hAnsi="Arial" w:cs="Arial"/>
          <w:sz w:val="20"/>
          <w:szCs w:val="20"/>
        </w:rPr>
        <w:t>4</w:t>
      </w:r>
      <w:r w:rsidRPr="00404071">
        <w:rPr>
          <w:rFonts w:ascii="Arial" w:hAnsi="Arial" w:cs="Arial"/>
          <w:sz w:val="20"/>
          <w:szCs w:val="20"/>
        </w:rPr>
        <w:t xml:space="preserve"> %).</w:t>
      </w:r>
    </w:p>
    <w:p w14:paraId="2D4F07E5" w14:textId="77777777" w:rsidR="001E2AD7" w:rsidRPr="00404071" w:rsidRDefault="001E2AD7" w:rsidP="001E2AD7">
      <w:pPr>
        <w:jc w:val="both"/>
        <w:rPr>
          <w:rFonts w:ascii="Arial" w:hAnsi="Arial" w:cs="Arial"/>
          <w:sz w:val="20"/>
          <w:szCs w:val="20"/>
        </w:rPr>
      </w:pPr>
    </w:p>
    <w:p w14:paraId="71E78904" w14:textId="1D352415" w:rsidR="001E2AD7" w:rsidRDefault="001E2AD7" w:rsidP="001E2AD7">
      <w:pPr>
        <w:jc w:val="both"/>
        <w:rPr>
          <w:rFonts w:ascii="Arial" w:hAnsi="Arial" w:cs="Arial"/>
          <w:sz w:val="20"/>
          <w:szCs w:val="20"/>
        </w:rPr>
      </w:pPr>
      <w:r w:rsidRPr="00404071">
        <w:rPr>
          <w:rFonts w:ascii="Arial" w:hAnsi="Arial" w:cs="Arial"/>
          <w:sz w:val="20"/>
          <w:szCs w:val="20"/>
        </w:rPr>
        <w:t xml:space="preserve">Při výběru půjčky se </w:t>
      </w:r>
      <w:r w:rsidR="00600579" w:rsidRPr="00404071">
        <w:rPr>
          <w:rFonts w:ascii="Arial" w:hAnsi="Arial" w:cs="Arial"/>
          <w:sz w:val="20"/>
          <w:szCs w:val="20"/>
        </w:rPr>
        <w:t xml:space="preserve">Češi </w:t>
      </w:r>
      <w:r w:rsidRPr="00404071">
        <w:rPr>
          <w:rFonts w:ascii="Arial" w:hAnsi="Arial" w:cs="Arial"/>
          <w:sz w:val="20"/>
          <w:szCs w:val="20"/>
        </w:rPr>
        <w:t>rozhodují především podle výše úrokové sazby. Dalšími faktory jsou dodatečné nebo skryté poplatky a vyhovující výše měsíčních splátek. Zohledňují však také celkovou RPSN a celkovou zaplacenou částku.</w:t>
      </w:r>
    </w:p>
    <w:p w14:paraId="6585FAD0" w14:textId="77777777" w:rsidR="006B4711" w:rsidRPr="007A5AA0" w:rsidRDefault="006B4711" w:rsidP="001E2AD7">
      <w:pPr>
        <w:jc w:val="both"/>
        <w:rPr>
          <w:rFonts w:ascii="Arial" w:hAnsi="Arial" w:cs="Arial"/>
          <w:i/>
          <w:iCs/>
          <w:sz w:val="20"/>
          <w:szCs w:val="20"/>
        </w:rPr>
      </w:pPr>
    </w:p>
    <w:p w14:paraId="2BAEF8A8" w14:textId="13B11263" w:rsidR="006B4711" w:rsidRPr="007A5AA0" w:rsidRDefault="006B4711" w:rsidP="001E2AD7">
      <w:pPr>
        <w:jc w:val="both"/>
        <w:rPr>
          <w:rFonts w:ascii="Arial" w:hAnsi="Arial" w:cs="Arial"/>
          <w:i/>
          <w:iCs/>
          <w:sz w:val="20"/>
          <w:szCs w:val="20"/>
        </w:rPr>
      </w:pPr>
      <w:r w:rsidRPr="007A5AA0">
        <w:rPr>
          <w:rFonts w:ascii="Arial" w:hAnsi="Arial" w:cs="Arial"/>
          <w:i/>
          <w:iCs/>
          <w:sz w:val="20"/>
          <w:szCs w:val="20"/>
        </w:rPr>
        <w:t xml:space="preserve">Sběr dat </w:t>
      </w:r>
      <w:r w:rsidR="00F942B4" w:rsidRPr="007A5AA0">
        <w:rPr>
          <w:rFonts w:ascii="Arial" w:hAnsi="Arial" w:cs="Arial"/>
          <w:i/>
          <w:iCs/>
          <w:sz w:val="20"/>
          <w:szCs w:val="20"/>
        </w:rPr>
        <w:t>se realizoval</w:t>
      </w:r>
      <w:r w:rsidRPr="007A5AA0">
        <w:rPr>
          <w:rFonts w:ascii="Arial" w:hAnsi="Arial" w:cs="Arial"/>
          <w:i/>
          <w:iCs/>
          <w:sz w:val="20"/>
          <w:szCs w:val="20"/>
        </w:rPr>
        <w:t xml:space="preserve"> prostřednictvím aplikace Instant </w:t>
      </w:r>
      <w:proofErr w:type="spellStart"/>
      <w:r w:rsidRPr="007A5AA0">
        <w:rPr>
          <w:rFonts w:ascii="Arial" w:hAnsi="Arial" w:cs="Arial"/>
          <w:i/>
          <w:iCs/>
          <w:sz w:val="20"/>
          <w:szCs w:val="20"/>
        </w:rPr>
        <w:t>Research</w:t>
      </w:r>
      <w:proofErr w:type="spellEnd"/>
      <w:r w:rsidRPr="007A5AA0">
        <w:rPr>
          <w:rFonts w:ascii="Arial" w:hAnsi="Arial" w:cs="Arial"/>
          <w:i/>
          <w:iCs/>
          <w:sz w:val="20"/>
          <w:szCs w:val="20"/>
        </w:rPr>
        <w:t xml:space="preserve"> agentury Ipsos. Probíhal </w:t>
      </w:r>
      <w:r w:rsidR="00F942B4" w:rsidRPr="007A5AA0">
        <w:rPr>
          <w:rFonts w:ascii="Arial" w:hAnsi="Arial" w:cs="Arial"/>
          <w:i/>
          <w:iCs/>
          <w:sz w:val="20"/>
          <w:szCs w:val="20"/>
        </w:rPr>
        <w:t xml:space="preserve">v únoru 2023 mezi online populací ČR ve věku od </w:t>
      </w:r>
      <w:r w:rsidRPr="007A5AA0">
        <w:rPr>
          <w:rFonts w:ascii="Arial" w:hAnsi="Arial" w:cs="Arial"/>
          <w:i/>
          <w:iCs/>
          <w:sz w:val="20"/>
          <w:szCs w:val="20"/>
        </w:rPr>
        <w:t>25</w:t>
      </w:r>
      <w:r w:rsidR="00276AC8" w:rsidRPr="007A5AA0">
        <w:rPr>
          <w:rFonts w:ascii="Arial" w:hAnsi="Arial" w:cs="Arial"/>
          <w:i/>
          <w:iCs/>
          <w:sz w:val="20"/>
          <w:szCs w:val="20"/>
        </w:rPr>
        <w:t xml:space="preserve"> do </w:t>
      </w:r>
      <w:r w:rsidRPr="007A5AA0">
        <w:rPr>
          <w:rFonts w:ascii="Arial" w:hAnsi="Arial" w:cs="Arial"/>
          <w:i/>
          <w:iCs/>
          <w:sz w:val="20"/>
          <w:szCs w:val="20"/>
        </w:rPr>
        <w:t>60 let</w:t>
      </w:r>
      <w:r w:rsidR="00276AC8" w:rsidRPr="007A5AA0">
        <w:rPr>
          <w:rFonts w:ascii="Arial" w:hAnsi="Arial" w:cs="Arial"/>
          <w:i/>
          <w:iCs/>
          <w:sz w:val="20"/>
          <w:szCs w:val="20"/>
        </w:rPr>
        <w:t>, N = 1 500 respondentů.</w:t>
      </w:r>
      <w:r w:rsidRPr="007A5AA0">
        <w:rPr>
          <w:rFonts w:ascii="Arial" w:hAnsi="Arial" w:cs="Arial"/>
          <w:i/>
          <w:iCs/>
          <w:sz w:val="20"/>
          <w:szCs w:val="20"/>
        </w:rPr>
        <w:t> </w:t>
      </w:r>
    </w:p>
    <w:p w14:paraId="347B661B" w14:textId="6C894B80" w:rsidR="003219B8" w:rsidRDefault="003219B8" w:rsidP="00C9046E">
      <w:pPr>
        <w:jc w:val="both"/>
        <w:rPr>
          <w:rFonts w:ascii="Arial" w:hAnsi="Arial" w:cs="Arial"/>
          <w:sz w:val="20"/>
          <w:szCs w:val="20"/>
        </w:rPr>
      </w:pPr>
    </w:p>
    <w:p w14:paraId="214A0179" w14:textId="77777777" w:rsidR="00BE5C63" w:rsidRDefault="00BE5C63" w:rsidP="00C9046E">
      <w:pPr>
        <w:jc w:val="both"/>
        <w:rPr>
          <w:rFonts w:ascii="Arial" w:hAnsi="Arial" w:cs="Arial"/>
          <w:sz w:val="20"/>
          <w:szCs w:val="20"/>
        </w:rPr>
      </w:pPr>
    </w:p>
    <w:p w14:paraId="68B7C0E6" w14:textId="77777777" w:rsidR="00C97998" w:rsidRPr="00290F7F" w:rsidRDefault="00C97998" w:rsidP="00C97998">
      <w:pPr>
        <w:jc w:val="both"/>
        <w:rPr>
          <w:rFonts w:ascii="Arial" w:hAnsi="Arial" w:cs="Arial"/>
          <w:b/>
          <w:bCs/>
          <w:sz w:val="18"/>
          <w:szCs w:val="18"/>
        </w:rPr>
      </w:pPr>
      <w:r w:rsidRPr="00290F7F">
        <w:rPr>
          <w:rFonts w:ascii="Arial" w:hAnsi="Arial" w:cs="Arial"/>
          <w:b/>
          <w:bCs/>
          <w:sz w:val="18"/>
          <w:szCs w:val="18"/>
        </w:rPr>
        <w:t>O mBank</w:t>
      </w:r>
    </w:p>
    <w:p w14:paraId="5AC82ED7" w14:textId="159E0FC1" w:rsidR="004E2BD3" w:rsidRDefault="00A90CBA" w:rsidP="00C97998">
      <w:pPr>
        <w:jc w:val="both"/>
        <w:rPr>
          <w:rFonts w:ascii="Arial" w:hAnsi="Arial" w:cs="Arial"/>
          <w:sz w:val="18"/>
          <w:szCs w:val="18"/>
        </w:rPr>
      </w:pPr>
      <w:r w:rsidRPr="00A90CBA">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potřebují. Mateřská polská společnost mBank spadá pod německou skupinu Commerzbank. V červenci 2022 mBank </w:t>
      </w:r>
      <w:r w:rsidR="008A59FA" w:rsidRPr="00A90CBA">
        <w:rPr>
          <w:rFonts w:ascii="Arial" w:hAnsi="Arial" w:cs="Arial"/>
          <w:sz w:val="18"/>
          <w:szCs w:val="18"/>
        </w:rPr>
        <w:t xml:space="preserve">získala </w:t>
      </w:r>
      <w:r w:rsidRPr="00A90CBA">
        <w:rPr>
          <w:rFonts w:ascii="Arial" w:hAnsi="Arial" w:cs="Arial"/>
          <w:sz w:val="18"/>
          <w:szCs w:val="18"/>
        </w:rPr>
        <w:t xml:space="preserve">cenu VISA za digitální propozici. V soutěži </w:t>
      </w:r>
      <w:proofErr w:type="spellStart"/>
      <w:r w:rsidRPr="00A90CBA">
        <w:rPr>
          <w:rFonts w:ascii="Arial" w:hAnsi="Arial" w:cs="Arial"/>
          <w:sz w:val="18"/>
          <w:szCs w:val="18"/>
        </w:rPr>
        <w:t>Finparáda</w:t>
      </w:r>
      <w:proofErr w:type="spellEnd"/>
      <w:r w:rsidRPr="00A90CBA">
        <w:rPr>
          <w:rFonts w:ascii="Arial" w:hAnsi="Arial" w:cs="Arial"/>
          <w:sz w:val="18"/>
          <w:szCs w:val="18"/>
        </w:rPr>
        <w:t xml:space="preserve"> – Finanční produkt roku 2022 se umístila na třetím místě v kategoriích </w:t>
      </w:r>
      <w:r w:rsidR="008A59FA">
        <w:rPr>
          <w:rFonts w:ascii="Arial" w:hAnsi="Arial" w:cs="Arial"/>
          <w:sz w:val="18"/>
          <w:szCs w:val="18"/>
        </w:rPr>
        <w:t>„</w:t>
      </w:r>
      <w:r w:rsidRPr="00A90CBA">
        <w:rPr>
          <w:rFonts w:ascii="Arial" w:hAnsi="Arial" w:cs="Arial"/>
          <w:sz w:val="18"/>
          <w:szCs w:val="18"/>
        </w:rPr>
        <w:t>Běžné účty pro fyzické osoby – podnikatele</w:t>
      </w:r>
      <w:r w:rsidR="008A59FA">
        <w:rPr>
          <w:rFonts w:ascii="Arial" w:hAnsi="Arial" w:cs="Arial"/>
          <w:sz w:val="18"/>
          <w:szCs w:val="18"/>
        </w:rPr>
        <w:t>“</w:t>
      </w:r>
      <w:r w:rsidRPr="00A90CBA">
        <w:rPr>
          <w:rFonts w:ascii="Arial" w:hAnsi="Arial" w:cs="Arial"/>
          <w:sz w:val="18"/>
          <w:szCs w:val="18"/>
        </w:rPr>
        <w:t xml:space="preserve"> a </w:t>
      </w:r>
      <w:r w:rsidR="008A59FA">
        <w:rPr>
          <w:rFonts w:ascii="Arial" w:hAnsi="Arial" w:cs="Arial"/>
          <w:sz w:val="18"/>
          <w:szCs w:val="18"/>
        </w:rPr>
        <w:t>„</w:t>
      </w:r>
      <w:r w:rsidRPr="00A90CBA">
        <w:rPr>
          <w:rFonts w:ascii="Arial" w:hAnsi="Arial" w:cs="Arial"/>
          <w:sz w:val="18"/>
          <w:szCs w:val="18"/>
        </w:rPr>
        <w:t>Bankovní spotřebitelské účty</w:t>
      </w:r>
      <w:r w:rsidR="008A59FA">
        <w:rPr>
          <w:rFonts w:ascii="Arial" w:hAnsi="Arial" w:cs="Arial"/>
          <w:sz w:val="18"/>
          <w:szCs w:val="18"/>
        </w:rPr>
        <w:t>“</w:t>
      </w:r>
      <w:r w:rsidRPr="00A90CBA">
        <w:rPr>
          <w:rFonts w:ascii="Arial" w:hAnsi="Arial" w:cs="Arial"/>
          <w:sz w:val="18"/>
          <w:szCs w:val="18"/>
        </w:rPr>
        <w:t xml:space="preserve">. V roce 2023 mBank zvítězila v soutěži Mastercard </w:t>
      </w:r>
      <w:proofErr w:type="spellStart"/>
      <w:r w:rsidRPr="00A90CBA">
        <w:rPr>
          <w:rFonts w:ascii="Arial" w:hAnsi="Arial" w:cs="Arial"/>
          <w:sz w:val="18"/>
          <w:szCs w:val="18"/>
        </w:rPr>
        <w:t>Awards</w:t>
      </w:r>
      <w:proofErr w:type="spellEnd"/>
      <w:r w:rsidRPr="00A90CBA">
        <w:rPr>
          <w:rFonts w:ascii="Arial" w:hAnsi="Arial" w:cs="Arial"/>
          <w:sz w:val="18"/>
          <w:szCs w:val="18"/>
        </w:rPr>
        <w:t xml:space="preserve">, </w:t>
      </w:r>
      <w:r w:rsidR="008A59FA">
        <w:rPr>
          <w:rFonts w:ascii="Arial" w:hAnsi="Arial" w:cs="Arial"/>
          <w:sz w:val="18"/>
          <w:szCs w:val="18"/>
        </w:rPr>
        <w:t xml:space="preserve">z níž </w:t>
      </w:r>
      <w:r w:rsidRPr="00A90CBA">
        <w:rPr>
          <w:rFonts w:ascii="Arial" w:hAnsi="Arial" w:cs="Arial"/>
          <w:sz w:val="18"/>
          <w:szCs w:val="18"/>
        </w:rPr>
        <w:t xml:space="preserve">si odnesla cenu za úspěšnou marketingovou podporu vydávání virtuálních karet a zároveň za podporu všech dostupných druhů mobilních plateb.  </w:t>
      </w:r>
    </w:p>
    <w:p w14:paraId="691629BA" w14:textId="77777777" w:rsidR="001E2AD7" w:rsidRDefault="001E2AD7" w:rsidP="00C97998">
      <w:pPr>
        <w:jc w:val="both"/>
        <w:rPr>
          <w:rFonts w:ascii="Arial" w:hAnsi="Arial" w:cs="Arial"/>
          <w:sz w:val="18"/>
          <w:szCs w:val="18"/>
        </w:rPr>
      </w:pPr>
    </w:p>
    <w:p w14:paraId="4E1459F3" w14:textId="77777777" w:rsidR="00A90CBA" w:rsidRDefault="00A90CBA" w:rsidP="00C97998">
      <w:pPr>
        <w:jc w:val="both"/>
        <w:rPr>
          <w:rFonts w:ascii="Arial" w:hAnsi="Arial" w:cs="Arial"/>
          <w:b/>
          <w:sz w:val="18"/>
          <w:szCs w:val="18"/>
        </w:rPr>
      </w:pPr>
    </w:p>
    <w:p w14:paraId="4CB9CD44" w14:textId="77777777"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proofErr w:type="spellStart"/>
      <w:r>
        <w:rPr>
          <w:rFonts w:ascii="Arial" w:hAnsi="Arial" w:cs="Arial"/>
          <w:sz w:val="18"/>
          <w:szCs w:val="18"/>
        </w:rPr>
        <w:t>Account</w:t>
      </w:r>
      <w:proofErr w:type="spellEnd"/>
      <w:r>
        <w:rPr>
          <w:rFonts w:ascii="Arial" w:hAnsi="Arial" w:cs="Arial"/>
          <w:sz w:val="18"/>
          <w:szCs w:val="18"/>
        </w:rPr>
        <w:t xml:space="preserve"> Manager</w:t>
      </w:r>
      <w:r w:rsidRPr="00290F7F">
        <w:rPr>
          <w:rFonts w:ascii="Arial" w:hAnsi="Arial" w:cs="Arial"/>
          <w:sz w:val="18"/>
          <w:szCs w:val="18"/>
        </w:rPr>
        <w:br/>
        <w:t>Stance Communications, s.r.o.</w:t>
      </w:r>
    </w:p>
    <w:p w14:paraId="08A371BA" w14:textId="77777777" w:rsidR="00C97998" w:rsidRPr="00565EE4" w:rsidRDefault="00C97998" w:rsidP="00C97998">
      <w:pPr>
        <w:rPr>
          <w:rFonts w:ascii="Arial" w:hAnsi="Arial" w:cs="Arial"/>
          <w:sz w:val="18"/>
          <w:szCs w:val="18"/>
        </w:rPr>
      </w:pPr>
      <w:r w:rsidRPr="00290F7F">
        <w:rPr>
          <w:rFonts w:ascii="Arial" w:hAnsi="Arial" w:cs="Arial"/>
          <w:sz w:val="18"/>
          <w:szCs w:val="18"/>
        </w:rPr>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8" w:history="1">
        <w:r w:rsidRPr="00FB47B2">
          <w:rPr>
            <w:rStyle w:val="Hypertextovodkaz"/>
            <w:rFonts w:ascii="Arial" w:hAnsi="Arial" w:cs="Arial"/>
            <w:sz w:val="18"/>
            <w:szCs w:val="18"/>
          </w:rPr>
          <w:t>mbank@stance.cz</w:t>
        </w:r>
      </w:hyperlink>
    </w:p>
    <w:p w14:paraId="014EA479" w14:textId="77777777" w:rsidR="00A642BA" w:rsidRDefault="00A642BA"/>
    <w:sectPr w:rsidR="00A642BA" w:rsidSect="00523763">
      <w:headerReference w:type="default" r:id="rId9"/>
      <w:footerReference w:type="default" r:id="rId10"/>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03BA" w14:textId="77777777" w:rsidR="00703970" w:rsidRDefault="00703970" w:rsidP="00D3146C">
      <w:r>
        <w:separator/>
      </w:r>
    </w:p>
  </w:endnote>
  <w:endnote w:type="continuationSeparator" w:id="0">
    <w:p w14:paraId="25FD2644" w14:textId="77777777" w:rsidR="00703970" w:rsidRDefault="00703970"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pj5AEAAKEDAAAOAAAAZHJzL2Uyb0RvYy54bWysU9tu2zAMfR+wfxD0vthOk3Qz4hRdiw4D&#10;ugvQ7QNkWYqF2aJGKbGzrx8lO+kub8NeBIqUD885pLc3Y9+xo0JvwFa8WOScKSuhMXZf8a9fHl69&#10;5swHYRvRgVUVPynPb3YvX2wHV6oltNA1ChmBWF8OruJtCK7MMi9b1Qu/AKcsFTVgLwJdcZ81KAZC&#10;77tsmeebbABsHIJU3lP2firyXcLXWsnwSWuvAusqTtxCOjGddTyz3VaUexSuNXKmIf6BRS+MpaYX&#10;qHsRBDug+QuqNxLBgw4LCX0GWhupkgZSU+R/qHlqhVNJC5nj3cUm//9g5cfjk/uMLIxvYaQBJhHe&#10;PYL85pmFu1bYvbpFhKFVoqHGRbQsG5wv50+j1b70EaQePkBDQxaHAAlo1NhHV0gnI3QawOliuhoD&#10;k5S8Xm/yq4JKkmrr1eb6ap1aiPL8tUMf3inoWQwqjjTUhC6Ojz5ENqI8P4nNLDyYrkuD7exvCXoY&#10;M4l9JDxRD2M9MtPM0qKYGpoTyUGY1oXWm4IW8AdnA61Kxf33g0DFWffekiXL9SrP43KlGwWYgjfF&#10;akWX+pwVVhJGxWvOpvAuTIt4cGj2LbWY3LdwS/5pk6Q905l50x4kxfPOxkX79Z5ePf9Zu58AAAD/&#10;/wMAUEsDBBQABgAIAAAAIQCJ3Ytp3gAAAAsBAAAPAAAAZHJzL2Rvd25yZXYueG1sTI/BTsMwEETv&#10;SPyDtUjcqFOqpm0ap6IIENcGPmATb5OosR1sNw1/z/ZEb7M7q9k3+W4yvRjJh85ZBfNZAoJs7XRn&#10;GwXfX+9PaxAhotXYO0sKfinArri/yzHT7mIPNJaxERxiQ4YK2hiHTMpQt2QwzNxAlr2j8wYjj76R&#10;2uOFw00vn5MklQY7yx9aHOi1pfpUno0CjW8/i2b0p1Aewn49fvjj/rNS6vFhetmCiDTF/2O44jM6&#10;FMxUubPVQfQKuEjk7TJdpSCu/nyTsKpYpcvFCmSRy9sOxR8AAAD//wMAUEsBAi0AFAAGAAgAAAAh&#10;ALaDOJL+AAAA4QEAABMAAAAAAAAAAAAAAAAAAAAAAFtDb250ZW50X1R5cGVzXS54bWxQSwECLQAU&#10;AAYACAAAACEAOP0h/9YAAACUAQAACwAAAAAAAAAAAAAAAAAvAQAAX3JlbHMvLnJlbHNQSwECLQAU&#10;AAYACAAAACEAhmdqY+QBAAChAwAADgAAAAAAAAAAAAAAAAAuAgAAZHJzL2Uyb0RvYy54bWxQSwEC&#10;LQAUAAYACAAAACEAid2Lad4AAAALAQAADwAAAAAAAAAAAAAAAAA+BAAAZHJzL2Rvd25yZXYueG1s&#10;UEsFBgAAAAAEAAQA8wAAAEkFA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7308" w14:textId="77777777" w:rsidR="00703970" w:rsidRDefault="00703970" w:rsidP="00D3146C">
      <w:r>
        <w:separator/>
      </w:r>
    </w:p>
  </w:footnote>
  <w:footnote w:type="continuationSeparator" w:id="0">
    <w:p w14:paraId="38D7E54F" w14:textId="77777777" w:rsidR="00703970" w:rsidRDefault="00703970"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y4QEAAJoDAAAOAAAAZHJzL2Uyb0RvYy54bWysU9tu2zAMfR+wfxD0vthOk3Qz4hRdiw4D&#10;ugvQ7QNkWbKF2aJGKbGzrx8lJ+kub8NeBIqUD885pLc309Czg0JvwFa8WOScKSuhMbat+NcvD69e&#10;c+aDsI3owaqKH5XnN7uXL7ajK9USOugbhYxArC9HV/EuBFdmmZedGoRfgFOWihpwEIGu2GYNipHQ&#10;hz5b5vkmGwEbhyCV95S9n4t8l/C1VjJ80tqrwPqKE7eQTkxnHc9stxVli8J1Rp5oiH9gMQhjqekF&#10;6l4EwfZo/oIajETwoMNCwpCB1kaqpIHUFPkfap464VTSQuZ4d7HJ/z9Y+fHw5D4jC9NbmGiASYR3&#10;jyC/eWbhrhO2VbeIMHZKNNS4iJZlo/Pl6dNotS99BKnHD9DQkMU+QAKaNA7RFdLJCJ0GcLyYrqbA&#10;JCWv15v8qqCSpNp6tbm+WqcWojx/7dCHdwoGFoOKIw01oYvDow+RjSjPT2IzCw+m79Nge/tbgh7G&#10;TGIfCc/Uw1RP9DqqqKE5kg6EeU9orynoAH9wNtKOVNx/3wtUnPXvLXmxXK/yPG5VulGAKXhTrFZ0&#10;qc9ZYSVhVDxwNod3Yd7AvUPTdtRitt3CLRmnTdL0TOdEmBYgST0ta9ywX+/p1fMvtfsJAAD//wMA&#10;UEsDBBQABgAIAAAAIQCLBv2M3gAAAAgBAAAPAAAAZHJzL2Rvd25yZXYueG1sTI/NTsMwEITvSLyD&#10;tUjcqBNAUQlxqqoCiZ9LCb1w28RLEhGvg+22oU+Pc4LT7mpGs98Uq8kM4kDO95YVpIsEBHFjdc+t&#10;gt3749UShA/IGgfLpOCHPKzK87MCc22P/EaHKrQihrDPUUEXwphL6ZuODPqFHYmj9mmdwRBP10rt&#10;8BjDzSCvkySTBnuOHzocadNR81XtjQL8rm7dqd+6l4cnudl9nOrl8/pVqcuLaX0PItAU/sww40d0&#10;KCNTbfesvRgUxCJBwU0S56ymd0kGop63LAVZFvJ/gfIXAAD//wMAUEsBAi0AFAAGAAgAAAAhALaD&#10;OJL+AAAA4QEAABMAAAAAAAAAAAAAAAAAAAAAAFtDb250ZW50X1R5cGVzXS54bWxQSwECLQAUAAYA&#10;CAAAACEAOP0h/9YAAACUAQAACwAAAAAAAAAAAAAAAAAvAQAAX3JlbHMvLnJlbHNQSwECLQAUAAYA&#10;CAAAACEAuhm/suEBAACaAwAADgAAAAAAAAAAAAAAAAAuAgAAZHJzL2Uyb0RvYy54bWxQSwECLQAU&#10;AAYACAAAACEAiwb9jN4AAAAIAQAADwAAAAAAAAAAAAAAAAA7BAAAZHJzL2Rvd25yZXYueG1sUEsF&#10;BgAAAAAEAAQA8wAAAEYFA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2585"/>
    <w:rsid w:val="00015479"/>
    <w:rsid w:val="00016F26"/>
    <w:rsid w:val="00017590"/>
    <w:rsid w:val="00020BCA"/>
    <w:rsid w:val="00021342"/>
    <w:rsid w:val="0002491E"/>
    <w:rsid w:val="0002702B"/>
    <w:rsid w:val="00027598"/>
    <w:rsid w:val="00037FAB"/>
    <w:rsid w:val="0004542D"/>
    <w:rsid w:val="00045894"/>
    <w:rsid w:val="0005403B"/>
    <w:rsid w:val="00055687"/>
    <w:rsid w:val="0006100E"/>
    <w:rsid w:val="000611C7"/>
    <w:rsid w:val="00063498"/>
    <w:rsid w:val="00063F87"/>
    <w:rsid w:val="00065A00"/>
    <w:rsid w:val="00071134"/>
    <w:rsid w:val="00072937"/>
    <w:rsid w:val="00092C35"/>
    <w:rsid w:val="00093DC6"/>
    <w:rsid w:val="000A0471"/>
    <w:rsid w:val="000B18E9"/>
    <w:rsid w:val="000B6790"/>
    <w:rsid w:val="000C07C6"/>
    <w:rsid w:val="000C2122"/>
    <w:rsid w:val="000C434F"/>
    <w:rsid w:val="000D094A"/>
    <w:rsid w:val="000D109A"/>
    <w:rsid w:val="000F2DBC"/>
    <w:rsid w:val="00100927"/>
    <w:rsid w:val="001104CF"/>
    <w:rsid w:val="001109AB"/>
    <w:rsid w:val="0013477C"/>
    <w:rsid w:val="00140CF3"/>
    <w:rsid w:val="00143B05"/>
    <w:rsid w:val="001446A8"/>
    <w:rsid w:val="001457B2"/>
    <w:rsid w:val="001475E5"/>
    <w:rsid w:val="0015626B"/>
    <w:rsid w:val="00162BB2"/>
    <w:rsid w:val="00163ACC"/>
    <w:rsid w:val="001668A4"/>
    <w:rsid w:val="00173709"/>
    <w:rsid w:val="00177972"/>
    <w:rsid w:val="001853EC"/>
    <w:rsid w:val="001915F2"/>
    <w:rsid w:val="00196C7D"/>
    <w:rsid w:val="001A1AE1"/>
    <w:rsid w:val="001A46A3"/>
    <w:rsid w:val="001A51FF"/>
    <w:rsid w:val="001B2594"/>
    <w:rsid w:val="001B54A6"/>
    <w:rsid w:val="001B731A"/>
    <w:rsid w:val="001C1291"/>
    <w:rsid w:val="001C2782"/>
    <w:rsid w:val="001C5B98"/>
    <w:rsid w:val="001E2930"/>
    <w:rsid w:val="001E2AD7"/>
    <w:rsid w:val="001E66EE"/>
    <w:rsid w:val="001F145F"/>
    <w:rsid w:val="001F1971"/>
    <w:rsid w:val="00205B4D"/>
    <w:rsid w:val="0021179C"/>
    <w:rsid w:val="0022217D"/>
    <w:rsid w:val="00224E7F"/>
    <w:rsid w:val="00225233"/>
    <w:rsid w:val="00236823"/>
    <w:rsid w:val="00246C03"/>
    <w:rsid w:val="002573F2"/>
    <w:rsid w:val="00265376"/>
    <w:rsid w:val="00266D72"/>
    <w:rsid w:val="00272578"/>
    <w:rsid w:val="002738A2"/>
    <w:rsid w:val="00276AC8"/>
    <w:rsid w:val="002773A9"/>
    <w:rsid w:val="00277D4C"/>
    <w:rsid w:val="00281870"/>
    <w:rsid w:val="0029473F"/>
    <w:rsid w:val="002A4FBA"/>
    <w:rsid w:val="002A5123"/>
    <w:rsid w:val="002A5CA5"/>
    <w:rsid w:val="002B09FF"/>
    <w:rsid w:val="002B0A58"/>
    <w:rsid w:val="002B0F8B"/>
    <w:rsid w:val="002B1B28"/>
    <w:rsid w:val="002B25AF"/>
    <w:rsid w:val="002B2F35"/>
    <w:rsid w:val="002B405C"/>
    <w:rsid w:val="002B697C"/>
    <w:rsid w:val="002B74E5"/>
    <w:rsid w:val="002C2DBA"/>
    <w:rsid w:val="002C427B"/>
    <w:rsid w:val="002E54E7"/>
    <w:rsid w:val="002F0146"/>
    <w:rsid w:val="002F229F"/>
    <w:rsid w:val="002F5C56"/>
    <w:rsid w:val="00302CF6"/>
    <w:rsid w:val="00302F9C"/>
    <w:rsid w:val="0030362F"/>
    <w:rsid w:val="003150DB"/>
    <w:rsid w:val="003219B8"/>
    <w:rsid w:val="003257A4"/>
    <w:rsid w:val="00325D42"/>
    <w:rsid w:val="00326177"/>
    <w:rsid w:val="0033092E"/>
    <w:rsid w:val="00335459"/>
    <w:rsid w:val="00336A1B"/>
    <w:rsid w:val="003373F3"/>
    <w:rsid w:val="00342BFA"/>
    <w:rsid w:val="0034316A"/>
    <w:rsid w:val="0034549E"/>
    <w:rsid w:val="0035798C"/>
    <w:rsid w:val="003606B9"/>
    <w:rsid w:val="00365F95"/>
    <w:rsid w:val="0037369A"/>
    <w:rsid w:val="00373F49"/>
    <w:rsid w:val="00374FCA"/>
    <w:rsid w:val="00386FD4"/>
    <w:rsid w:val="00395B33"/>
    <w:rsid w:val="00396238"/>
    <w:rsid w:val="0039711C"/>
    <w:rsid w:val="003B1179"/>
    <w:rsid w:val="003B23D2"/>
    <w:rsid w:val="003B31D3"/>
    <w:rsid w:val="003B4A53"/>
    <w:rsid w:val="003B7880"/>
    <w:rsid w:val="003B7DA6"/>
    <w:rsid w:val="003C04CE"/>
    <w:rsid w:val="003C7AA1"/>
    <w:rsid w:val="003D1275"/>
    <w:rsid w:val="003D5DD1"/>
    <w:rsid w:val="003D6063"/>
    <w:rsid w:val="003E4D2A"/>
    <w:rsid w:val="003E5B8A"/>
    <w:rsid w:val="003F0C2C"/>
    <w:rsid w:val="00400574"/>
    <w:rsid w:val="004031FE"/>
    <w:rsid w:val="00404071"/>
    <w:rsid w:val="00417742"/>
    <w:rsid w:val="0042210C"/>
    <w:rsid w:val="00427BE3"/>
    <w:rsid w:val="004326C3"/>
    <w:rsid w:val="00435005"/>
    <w:rsid w:val="00444B94"/>
    <w:rsid w:val="004638B2"/>
    <w:rsid w:val="00472388"/>
    <w:rsid w:val="0048230E"/>
    <w:rsid w:val="00486758"/>
    <w:rsid w:val="00491509"/>
    <w:rsid w:val="0049476D"/>
    <w:rsid w:val="00497202"/>
    <w:rsid w:val="004A1020"/>
    <w:rsid w:val="004A1E79"/>
    <w:rsid w:val="004A2531"/>
    <w:rsid w:val="004A2AF0"/>
    <w:rsid w:val="004A4292"/>
    <w:rsid w:val="004A5E94"/>
    <w:rsid w:val="004B4895"/>
    <w:rsid w:val="004B4FFE"/>
    <w:rsid w:val="004B6CD8"/>
    <w:rsid w:val="004D5860"/>
    <w:rsid w:val="004D60B7"/>
    <w:rsid w:val="004E2BD3"/>
    <w:rsid w:val="004E4A44"/>
    <w:rsid w:val="004E626C"/>
    <w:rsid w:val="004E71E5"/>
    <w:rsid w:val="004E7300"/>
    <w:rsid w:val="004F121C"/>
    <w:rsid w:val="004F139A"/>
    <w:rsid w:val="0050495B"/>
    <w:rsid w:val="00505C61"/>
    <w:rsid w:val="00515972"/>
    <w:rsid w:val="00515FDF"/>
    <w:rsid w:val="005167E4"/>
    <w:rsid w:val="00523763"/>
    <w:rsid w:val="005249BA"/>
    <w:rsid w:val="0052613E"/>
    <w:rsid w:val="005330A5"/>
    <w:rsid w:val="00547412"/>
    <w:rsid w:val="00547C87"/>
    <w:rsid w:val="00554488"/>
    <w:rsid w:val="00565EE4"/>
    <w:rsid w:val="00567C5F"/>
    <w:rsid w:val="00575AF3"/>
    <w:rsid w:val="00582EA3"/>
    <w:rsid w:val="00593DDD"/>
    <w:rsid w:val="005A339C"/>
    <w:rsid w:val="005A76B7"/>
    <w:rsid w:val="005B0600"/>
    <w:rsid w:val="005B38B3"/>
    <w:rsid w:val="005B3AAC"/>
    <w:rsid w:val="005C44DA"/>
    <w:rsid w:val="005C53BE"/>
    <w:rsid w:val="005D1BE3"/>
    <w:rsid w:val="005D3E43"/>
    <w:rsid w:val="005E17BD"/>
    <w:rsid w:val="005E73D8"/>
    <w:rsid w:val="005E75F4"/>
    <w:rsid w:val="005F3DE4"/>
    <w:rsid w:val="005F7A0F"/>
    <w:rsid w:val="00600579"/>
    <w:rsid w:val="00604B64"/>
    <w:rsid w:val="00606754"/>
    <w:rsid w:val="00611953"/>
    <w:rsid w:val="0062740D"/>
    <w:rsid w:val="00640609"/>
    <w:rsid w:val="00645C07"/>
    <w:rsid w:val="0065034F"/>
    <w:rsid w:val="006551C4"/>
    <w:rsid w:val="006557D9"/>
    <w:rsid w:val="006701A2"/>
    <w:rsid w:val="00672421"/>
    <w:rsid w:val="00673ED0"/>
    <w:rsid w:val="00677319"/>
    <w:rsid w:val="00685F26"/>
    <w:rsid w:val="006911FB"/>
    <w:rsid w:val="006929C3"/>
    <w:rsid w:val="006947DE"/>
    <w:rsid w:val="006A77DA"/>
    <w:rsid w:val="006B1E73"/>
    <w:rsid w:val="006B4711"/>
    <w:rsid w:val="006C5AA0"/>
    <w:rsid w:val="006D0612"/>
    <w:rsid w:val="006D3826"/>
    <w:rsid w:val="006D5B97"/>
    <w:rsid w:val="006E08AC"/>
    <w:rsid w:val="006E3D58"/>
    <w:rsid w:val="00703970"/>
    <w:rsid w:val="007053DC"/>
    <w:rsid w:val="007104D2"/>
    <w:rsid w:val="0072778B"/>
    <w:rsid w:val="007612FE"/>
    <w:rsid w:val="007632B2"/>
    <w:rsid w:val="00765CA5"/>
    <w:rsid w:val="00765E22"/>
    <w:rsid w:val="00766676"/>
    <w:rsid w:val="007747DA"/>
    <w:rsid w:val="00776E4B"/>
    <w:rsid w:val="00795757"/>
    <w:rsid w:val="007A5404"/>
    <w:rsid w:val="007A5AA0"/>
    <w:rsid w:val="007A5DCD"/>
    <w:rsid w:val="007B032E"/>
    <w:rsid w:val="007B4BFE"/>
    <w:rsid w:val="007B61CE"/>
    <w:rsid w:val="007C4FF8"/>
    <w:rsid w:val="007C5DD9"/>
    <w:rsid w:val="007C6AC6"/>
    <w:rsid w:val="007D16D5"/>
    <w:rsid w:val="007D7B11"/>
    <w:rsid w:val="007E3427"/>
    <w:rsid w:val="007E4C82"/>
    <w:rsid w:val="007E5E5A"/>
    <w:rsid w:val="007F0DC5"/>
    <w:rsid w:val="007F0DCE"/>
    <w:rsid w:val="00805943"/>
    <w:rsid w:val="00812310"/>
    <w:rsid w:val="0081596C"/>
    <w:rsid w:val="00817E69"/>
    <w:rsid w:val="0083093F"/>
    <w:rsid w:val="00830D20"/>
    <w:rsid w:val="008327AE"/>
    <w:rsid w:val="00832A25"/>
    <w:rsid w:val="00834C62"/>
    <w:rsid w:val="00834F1F"/>
    <w:rsid w:val="00843AC4"/>
    <w:rsid w:val="00852E85"/>
    <w:rsid w:val="008532C4"/>
    <w:rsid w:val="008572C8"/>
    <w:rsid w:val="00863C3F"/>
    <w:rsid w:val="00865B4F"/>
    <w:rsid w:val="00867E79"/>
    <w:rsid w:val="00877D6E"/>
    <w:rsid w:val="00885014"/>
    <w:rsid w:val="008864F2"/>
    <w:rsid w:val="0089197E"/>
    <w:rsid w:val="008931BC"/>
    <w:rsid w:val="008A59FA"/>
    <w:rsid w:val="008B4CAD"/>
    <w:rsid w:val="008B64EA"/>
    <w:rsid w:val="008C3484"/>
    <w:rsid w:val="008D146A"/>
    <w:rsid w:val="008D2142"/>
    <w:rsid w:val="008D3F51"/>
    <w:rsid w:val="008D7668"/>
    <w:rsid w:val="008E5509"/>
    <w:rsid w:val="008F0FBD"/>
    <w:rsid w:val="008F2039"/>
    <w:rsid w:val="008F2DFF"/>
    <w:rsid w:val="008F30FB"/>
    <w:rsid w:val="008F5785"/>
    <w:rsid w:val="009013F3"/>
    <w:rsid w:val="009047F5"/>
    <w:rsid w:val="009056B1"/>
    <w:rsid w:val="00912131"/>
    <w:rsid w:val="0091334D"/>
    <w:rsid w:val="00915D8F"/>
    <w:rsid w:val="00916FDD"/>
    <w:rsid w:val="00931D2D"/>
    <w:rsid w:val="0093238B"/>
    <w:rsid w:val="00937364"/>
    <w:rsid w:val="009438FB"/>
    <w:rsid w:val="00947356"/>
    <w:rsid w:val="0095504B"/>
    <w:rsid w:val="00961B4A"/>
    <w:rsid w:val="0096233A"/>
    <w:rsid w:val="00962512"/>
    <w:rsid w:val="0096505D"/>
    <w:rsid w:val="00972AC1"/>
    <w:rsid w:val="00976EC4"/>
    <w:rsid w:val="00981479"/>
    <w:rsid w:val="00990517"/>
    <w:rsid w:val="00991CDD"/>
    <w:rsid w:val="009955E3"/>
    <w:rsid w:val="009A3B9C"/>
    <w:rsid w:val="009A6FC6"/>
    <w:rsid w:val="009A73E2"/>
    <w:rsid w:val="009B025B"/>
    <w:rsid w:val="009B1C3E"/>
    <w:rsid w:val="009B31B3"/>
    <w:rsid w:val="009B7027"/>
    <w:rsid w:val="009B7999"/>
    <w:rsid w:val="009C17EB"/>
    <w:rsid w:val="009D3A0B"/>
    <w:rsid w:val="009D6CE5"/>
    <w:rsid w:val="009D720E"/>
    <w:rsid w:val="009E459A"/>
    <w:rsid w:val="009E5D8C"/>
    <w:rsid w:val="009E7D21"/>
    <w:rsid w:val="009F55BF"/>
    <w:rsid w:val="00A017EF"/>
    <w:rsid w:val="00A06302"/>
    <w:rsid w:val="00A10884"/>
    <w:rsid w:val="00A15FE9"/>
    <w:rsid w:val="00A2396C"/>
    <w:rsid w:val="00A2776E"/>
    <w:rsid w:val="00A32201"/>
    <w:rsid w:val="00A4219D"/>
    <w:rsid w:val="00A43BF3"/>
    <w:rsid w:val="00A642BA"/>
    <w:rsid w:val="00A646B7"/>
    <w:rsid w:val="00A65DF5"/>
    <w:rsid w:val="00A7027D"/>
    <w:rsid w:val="00A74FBB"/>
    <w:rsid w:val="00A756C9"/>
    <w:rsid w:val="00A75E57"/>
    <w:rsid w:val="00A90CBA"/>
    <w:rsid w:val="00A9538D"/>
    <w:rsid w:val="00A95FE3"/>
    <w:rsid w:val="00AA0ACE"/>
    <w:rsid w:val="00AA15EF"/>
    <w:rsid w:val="00AB63F9"/>
    <w:rsid w:val="00AB7BB5"/>
    <w:rsid w:val="00AC151A"/>
    <w:rsid w:val="00AC19CA"/>
    <w:rsid w:val="00AC1DC9"/>
    <w:rsid w:val="00AC578F"/>
    <w:rsid w:val="00AC677C"/>
    <w:rsid w:val="00AC76DD"/>
    <w:rsid w:val="00AE0B50"/>
    <w:rsid w:val="00AE236A"/>
    <w:rsid w:val="00AE72D9"/>
    <w:rsid w:val="00AF35EE"/>
    <w:rsid w:val="00AF3AC9"/>
    <w:rsid w:val="00AF5716"/>
    <w:rsid w:val="00B0033E"/>
    <w:rsid w:val="00B0172B"/>
    <w:rsid w:val="00B02892"/>
    <w:rsid w:val="00B066D6"/>
    <w:rsid w:val="00B237FF"/>
    <w:rsid w:val="00B358C4"/>
    <w:rsid w:val="00B4267D"/>
    <w:rsid w:val="00B46D8C"/>
    <w:rsid w:val="00B60561"/>
    <w:rsid w:val="00B633AA"/>
    <w:rsid w:val="00B72119"/>
    <w:rsid w:val="00B74C0F"/>
    <w:rsid w:val="00B75261"/>
    <w:rsid w:val="00B819A3"/>
    <w:rsid w:val="00B82998"/>
    <w:rsid w:val="00B82DA6"/>
    <w:rsid w:val="00B863C6"/>
    <w:rsid w:val="00B87BFE"/>
    <w:rsid w:val="00B96DA6"/>
    <w:rsid w:val="00BA2606"/>
    <w:rsid w:val="00BA3B57"/>
    <w:rsid w:val="00BB5E75"/>
    <w:rsid w:val="00BC1A04"/>
    <w:rsid w:val="00BC43C0"/>
    <w:rsid w:val="00BC6B97"/>
    <w:rsid w:val="00BC7B69"/>
    <w:rsid w:val="00BD22DE"/>
    <w:rsid w:val="00BD4D64"/>
    <w:rsid w:val="00BE5C63"/>
    <w:rsid w:val="00BF4A99"/>
    <w:rsid w:val="00C048A7"/>
    <w:rsid w:val="00C05177"/>
    <w:rsid w:val="00C12A28"/>
    <w:rsid w:val="00C12D61"/>
    <w:rsid w:val="00C14B9A"/>
    <w:rsid w:val="00C15232"/>
    <w:rsid w:val="00C20D27"/>
    <w:rsid w:val="00C30384"/>
    <w:rsid w:val="00C34720"/>
    <w:rsid w:val="00C407D5"/>
    <w:rsid w:val="00C46B35"/>
    <w:rsid w:val="00C52130"/>
    <w:rsid w:val="00C53B10"/>
    <w:rsid w:val="00C60D66"/>
    <w:rsid w:val="00C6295E"/>
    <w:rsid w:val="00C67FA7"/>
    <w:rsid w:val="00C70DD9"/>
    <w:rsid w:val="00C71813"/>
    <w:rsid w:val="00C71898"/>
    <w:rsid w:val="00C7372D"/>
    <w:rsid w:val="00C84849"/>
    <w:rsid w:val="00C854DD"/>
    <w:rsid w:val="00C90310"/>
    <w:rsid w:val="00C9046E"/>
    <w:rsid w:val="00C94756"/>
    <w:rsid w:val="00C97998"/>
    <w:rsid w:val="00CA016B"/>
    <w:rsid w:val="00CD1453"/>
    <w:rsid w:val="00CD33DD"/>
    <w:rsid w:val="00CD7C82"/>
    <w:rsid w:val="00CD7FEA"/>
    <w:rsid w:val="00CE79F6"/>
    <w:rsid w:val="00CF4C93"/>
    <w:rsid w:val="00CF5621"/>
    <w:rsid w:val="00D03CB6"/>
    <w:rsid w:val="00D132F5"/>
    <w:rsid w:val="00D14524"/>
    <w:rsid w:val="00D26DC4"/>
    <w:rsid w:val="00D3146C"/>
    <w:rsid w:val="00D43912"/>
    <w:rsid w:val="00D448DB"/>
    <w:rsid w:val="00D45247"/>
    <w:rsid w:val="00D576B6"/>
    <w:rsid w:val="00D65ED0"/>
    <w:rsid w:val="00D716B8"/>
    <w:rsid w:val="00D82338"/>
    <w:rsid w:val="00D8273F"/>
    <w:rsid w:val="00DA070A"/>
    <w:rsid w:val="00DA3D61"/>
    <w:rsid w:val="00DA506A"/>
    <w:rsid w:val="00DA7ADF"/>
    <w:rsid w:val="00DB08FF"/>
    <w:rsid w:val="00DD16CF"/>
    <w:rsid w:val="00DD24EC"/>
    <w:rsid w:val="00DD277E"/>
    <w:rsid w:val="00DD314A"/>
    <w:rsid w:val="00DE5130"/>
    <w:rsid w:val="00DE74D2"/>
    <w:rsid w:val="00E11AA5"/>
    <w:rsid w:val="00E1504A"/>
    <w:rsid w:val="00E2271B"/>
    <w:rsid w:val="00E24197"/>
    <w:rsid w:val="00E246E4"/>
    <w:rsid w:val="00E2776D"/>
    <w:rsid w:val="00E3236B"/>
    <w:rsid w:val="00E41936"/>
    <w:rsid w:val="00E442E2"/>
    <w:rsid w:val="00E44D49"/>
    <w:rsid w:val="00E51B02"/>
    <w:rsid w:val="00E566B4"/>
    <w:rsid w:val="00E5726F"/>
    <w:rsid w:val="00E62869"/>
    <w:rsid w:val="00E66D7E"/>
    <w:rsid w:val="00E75225"/>
    <w:rsid w:val="00E7526A"/>
    <w:rsid w:val="00E84B20"/>
    <w:rsid w:val="00E90119"/>
    <w:rsid w:val="00E92465"/>
    <w:rsid w:val="00E9268A"/>
    <w:rsid w:val="00E93CC8"/>
    <w:rsid w:val="00E94B67"/>
    <w:rsid w:val="00E977D7"/>
    <w:rsid w:val="00E977DC"/>
    <w:rsid w:val="00EA1122"/>
    <w:rsid w:val="00EA5743"/>
    <w:rsid w:val="00EA77B7"/>
    <w:rsid w:val="00EB1E43"/>
    <w:rsid w:val="00EB3247"/>
    <w:rsid w:val="00EB3847"/>
    <w:rsid w:val="00EC1710"/>
    <w:rsid w:val="00EC33F0"/>
    <w:rsid w:val="00EC780D"/>
    <w:rsid w:val="00ED0558"/>
    <w:rsid w:val="00EE1EDD"/>
    <w:rsid w:val="00EE6915"/>
    <w:rsid w:val="00F13DD2"/>
    <w:rsid w:val="00F13E0A"/>
    <w:rsid w:val="00F17080"/>
    <w:rsid w:val="00F17D77"/>
    <w:rsid w:val="00F255B7"/>
    <w:rsid w:val="00F26A9A"/>
    <w:rsid w:val="00F340C2"/>
    <w:rsid w:val="00F512E9"/>
    <w:rsid w:val="00F554F0"/>
    <w:rsid w:val="00F610E6"/>
    <w:rsid w:val="00F65B9D"/>
    <w:rsid w:val="00F70470"/>
    <w:rsid w:val="00F70EF5"/>
    <w:rsid w:val="00F71881"/>
    <w:rsid w:val="00F73461"/>
    <w:rsid w:val="00F7657B"/>
    <w:rsid w:val="00F76C3F"/>
    <w:rsid w:val="00F82616"/>
    <w:rsid w:val="00F828AE"/>
    <w:rsid w:val="00F864FA"/>
    <w:rsid w:val="00F91190"/>
    <w:rsid w:val="00F942B4"/>
    <w:rsid w:val="00FA19BB"/>
    <w:rsid w:val="00FA2EA1"/>
    <w:rsid w:val="00FB4EC1"/>
    <w:rsid w:val="00FB5DE3"/>
    <w:rsid w:val="00FC2516"/>
    <w:rsid w:val="00FC2DE0"/>
    <w:rsid w:val="00FD05DA"/>
    <w:rsid w:val="00FD420A"/>
    <w:rsid w:val="00FD58D6"/>
    <w:rsid w:val="00FD6230"/>
    <w:rsid w:val="00FE0AE5"/>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4872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Barkmanová Helena</cp:lastModifiedBy>
  <cp:revision>2</cp:revision>
  <dcterms:created xsi:type="dcterms:W3CDTF">2023-05-03T07:20:00Z</dcterms:created>
  <dcterms:modified xsi:type="dcterms:W3CDTF">2023-05-03T07:20:00Z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