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C3ED" w14:textId="3F78BFD8" w:rsidR="00BD3082" w:rsidRPr="008B52BF" w:rsidRDefault="008B618A" w:rsidP="008C4C01">
      <w:pPr>
        <w:rPr>
          <w:rFonts w:ascii="BNPP Sans Light" w:hAnsi="BNPP Sans Light"/>
          <w:lang w:val="cs-CZ"/>
        </w:rPr>
      </w:pPr>
      <w:r w:rsidRPr="005B58E2">
        <w:rPr>
          <w:rFonts w:ascii="BNPP Sans Light" w:hAnsi="BNPP Sans Light"/>
          <w:lang w:val="cs-CZ"/>
        </w:rPr>
        <w:t>Praha</w:t>
      </w:r>
      <w:r w:rsidR="00BD3082" w:rsidRPr="005B58E2">
        <w:rPr>
          <w:rFonts w:ascii="BNPP Sans Light" w:hAnsi="BNPP Sans Light"/>
          <w:lang w:val="cs-CZ"/>
        </w:rPr>
        <w:t xml:space="preserve">, </w:t>
      </w:r>
      <w:r w:rsidR="008D4B7E">
        <w:rPr>
          <w:rFonts w:ascii="BNPP Sans Light" w:hAnsi="BNPP Sans Light"/>
          <w:lang w:val="cs-CZ"/>
        </w:rPr>
        <w:t>7</w:t>
      </w:r>
      <w:r w:rsidR="00734BFF">
        <w:rPr>
          <w:rFonts w:ascii="BNPP Sans Light" w:hAnsi="BNPP Sans Light"/>
          <w:lang w:val="cs-CZ"/>
        </w:rPr>
        <w:t xml:space="preserve">. </w:t>
      </w:r>
      <w:r w:rsidR="00981A95">
        <w:rPr>
          <w:rFonts w:ascii="BNPP Sans Light" w:hAnsi="BNPP Sans Light"/>
          <w:lang w:val="cs-CZ"/>
        </w:rPr>
        <w:t>srpna</w:t>
      </w:r>
      <w:r w:rsidR="009F7F62">
        <w:rPr>
          <w:rFonts w:ascii="BNPP Sans Light" w:hAnsi="BNPP Sans Light"/>
          <w:lang w:val="cs-CZ"/>
        </w:rPr>
        <w:t xml:space="preserve"> 202</w:t>
      </w:r>
      <w:r w:rsidR="003627DA">
        <w:rPr>
          <w:rFonts w:ascii="BNPP Sans Light" w:hAnsi="BNPP Sans Light"/>
          <w:lang w:val="cs-CZ"/>
        </w:rPr>
        <w:t>5</w:t>
      </w:r>
    </w:p>
    <w:p w14:paraId="50B00103" w14:textId="77777777" w:rsidR="00CF5C70" w:rsidRPr="008B52BF" w:rsidRDefault="00E90872" w:rsidP="008C4C01">
      <w:pPr>
        <w:rPr>
          <w:rFonts w:ascii="BNPP Sans Light" w:hAnsi="BNPP Sans Light"/>
          <w:lang w:val="cs-CZ"/>
        </w:rPr>
      </w:pPr>
      <w:r w:rsidRPr="008B52BF">
        <w:rPr>
          <w:rFonts w:ascii="BNPP Sans Light" w:hAnsi="BNPP Sans Light" w:cs="BNPP Sans"/>
          <w:lang w:val="cs-CZ"/>
        </w:rPr>
        <w:tab/>
      </w:r>
    </w:p>
    <w:p w14:paraId="0B23A67C" w14:textId="77777777" w:rsidR="00CF5C70" w:rsidRPr="008B52BF" w:rsidRDefault="00CF5C70" w:rsidP="008C4C01">
      <w:pPr>
        <w:rPr>
          <w:rFonts w:ascii="BNPP Sans Light" w:hAnsi="BNPP Sans Light"/>
          <w:lang w:val="cs-CZ"/>
        </w:rPr>
      </w:pPr>
      <w:r w:rsidRPr="008B52BF">
        <w:rPr>
          <w:rFonts w:ascii="BNPP Sans Light" w:hAnsi="BNPP Sans Light"/>
          <w:noProof/>
          <w:lang w:val="cs-CZ" w:eastAsia="ja-JP"/>
        </w:rPr>
        <mc:AlternateContent>
          <mc:Choice Requires="wps">
            <w:drawing>
              <wp:inline distT="0" distB="0" distL="0" distR="0" wp14:anchorId="37D57289" wp14:editId="1297C997">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309A9" w14:textId="25F7CC7E" w:rsidR="00CF5C70" w:rsidRPr="008B618A" w:rsidRDefault="008B618A" w:rsidP="00CF5C70">
                            <w:pPr>
                              <w:pStyle w:val="Podnadpis"/>
                              <w:rPr>
                                <w:lang w:val="cs-CZ"/>
                              </w:rPr>
                            </w:pPr>
                            <w:r>
                              <w:rPr>
                                <w:lang w:val="cs-CZ"/>
                              </w:rPr>
                              <w:t>tisková zpráva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7D5728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" fillcolor="#00a76c [3204]" stroked="f" strokeweight=".25pt">
                <v:textbox inset="0,0,0,0">
                  <w:txbxContent>
                    <w:p w14:paraId="58D309A9" w14:textId="25F7CC7E" w:rsidR="00CF5C70" w:rsidRPr="008B618A" w:rsidRDefault="008B618A" w:rsidP="00CF5C70">
                      <w:pPr>
                        <w:pStyle w:val="Podnadpis"/>
                        <w:rPr>
                          <w:lang w:val="cs-CZ"/>
                        </w:rPr>
                      </w:pPr>
                      <w:r>
                        <w:rPr>
                          <w:lang w:val="cs-CZ"/>
                        </w:rPr>
                        <w:t>tisková zpráva</w:t>
                      </w:r>
                    </w:p>
                  </w:txbxContent>
                </v:textbox>
                <w10:anchorlock/>
              </v:rect>
            </w:pict>
          </mc:Fallback>
        </mc:AlternateContent>
      </w:r>
    </w:p>
    <w:p w14:paraId="71B6A714" w14:textId="77777777" w:rsidR="00963F72" w:rsidRPr="008B52BF" w:rsidRDefault="00963F72" w:rsidP="00E90872">
      <w:pPr>
        <w:spacing w:line="240" w:lineRule="auto"/>
        <w:rPr>
          <w:rFonts w:ascii="BNPP Sans Light" w:hAnsi="BNPP Sans Light"/>
          <w:lang w:val="cs-CZ"/>
        </w:rPr>
      </w:pPr>
    </w:p>
    <w:p w14:paraId="20444793" w14:textId="4E5A5BE7" w:rsidR="00734BFF" w:rsidRDefault="00EA3DB8" w:rsidP="00E90872">
      <w:pPr>
        <w:spacing w:line="240" w:lineRule="auto"/>
        <w:rPr>
          <w:rFonts w:ascii="BNPP Sans Light" w:hAnsi="BNPP Sans Light"/>
          <w:b/>
          <w:bCs/>
          <w:sz w:val="32"/>
          <w:szCs w:val="40"/>
          <w:lang w:val="cs-CZ"/>
        </w:rPr>
      </w:pPr>
      <w:r w:rsidRPr="00EA3DB8">
        <w:rPr>
          <w:rFonts w:ascii="BNPP Sans Light" w:hAnsi="BNPP Sans Light"/>
          <w:b/>
          <w:bCs/>
          <w:sz w:val="32"/>
          <w:szCs w:val="40"/>
          <w:lang w:val="cs-CZ"/>
        </w:rPr>
        <w:t>Roste zájem o dlouhodobé cestovní pojištění. Češi chtějí klid nejen na jednu dovolenou</w:t>
      </w:r>
    </w:p>
    <w:p w14:paraId="765F6107" w14:textId="77777777" w:rsidR="00EA3DB8" w:rsidRPr="00D12D28" w:rsidRDefault="00EA3DB8" w:rsidP="00E90872">
      <w:pPr>
        <w:spacing w:line="240" w:lineRule="auto"/>
        <w:rPr>
          <w:rFonts w:ascii="BNPP Sans Light" w:hAnsi="BNPP Sans Light"/>
          <w:b/>
          <w:bCs/>
          <w:szCs w:val="24"/>
          <w:lang w:val="cs-CZ"/>
        </w:rPr>
      </w:pPr>
    </w:p>
    <w:p w14:paraId="20FC8C3F" w14:textId="14C435F4" w:rsidR="00D12D28" w:rsidRDefault="006753BA" w:rsidP="00D12D28">
      <w:pPr>
        <w:spacing w:line="240" w:lineRule="auto"/>
        <w:rPr>
          <w:rFonts w:ascii="BNPP Sans Light" w:hAnsi="BNPP Sans Light"/>
          <w:b/>
          <w:bCs/>
          <w:szCs w:val="24"/>
          <w:lang w:val="cs-CZ"/>
        </w:rPr>
      </w:pPr>
      <w:r>
        <w:rPr>
          <w:rFonts w:ascii="BNPP Sans Light" w:hAnsi="BNPP Sans Light"/>
          <w:b/>
          <w:bCs/>
          <w:szCs w:val="24"/>
          <w:lang w:val="cs-CZ"/>
        </w:rPr>
        <w:t xml:space="preserve">Během </w:t>
      </w:r>
      <w:r w:rsidR="00EA3DB8" w:rsidRPr="00EA3DB8">
        <w:rPr>
          <w:rFonts w:ascii="BNPP Sans Light" w:hAnsi="BNPP Sans Light"/>
          <w:b/>
          <w:bCs/>
          <w:szCs w:val="24"/>
          <w:lang w:val="cs-CZ"/>
        </w:rPr>
        <w:t>letních měsíců se většina českých domácností chystá vyrazit na dovolenou, nejčastěji do</w:t>
      </w:r>
      <w:r w:rsidR="00EA3DB8">
        <w:rPr>
          <w:rFonts w:ascii="BNPP Sans Light" w:hAnsi="BNPP Sans Light"/>
          <w:b/>
          <w:bCs/>
          <w:szCs w:val="24"/>
          <w:lang w:val="cs-CZ"/>
        </w:rPr>
        <w:t> </w:t>
      </w:r>
      <w:r w:rsidR="00EA3DB8" w:rsidRPr="00EA3DB8">
        <w:rPr>
          <w:rFonts w:ascii="BNPP Sans Light" w:hAnsi="BNPP Sans Light"/>
          <w:b/>
          <w:bCs/>
          <w:szCs w:val="24"/>
          <w:lang w:val="cs-CZ"/>
        </w:rPr>
        <w:t xml:space="preserve">zahraničí. </w:t>
      </w:r>
      <w:r w:rsidR="00D17875" w:rsidRPr="00D17875">
        <w:rPr>
          <w:rFonts w:ascii="BNPP Sans Light" w:hAnsi="BNPP Sans Light"/>
          <w:b/>
          <w:bCs/>
          <w:szCs w:val="24"/>
          <w:lang w:val="cs-CZ"/>
        </w:rPr>
        <w:t xml:space="preserve">Letos plánuje cestu mimo republiku </w:t>
      </w:r>
      <w:r w:rsidR="00004369">
        <w:rPr>
          <w:rFonts w:ascii="BNPP Sans Light" w:hAnsi="BNPP Sans Light"/>
          <w:b/>
          <w:bCs/>
          <w:szCs w:val="24"/>
          <w:lang w:val="cs-CZ"/>
        </w:rPr>
        <w:t xml:space="preserve">podle </w:t>
      </w:r>
      <w:r w:rsidR="00004369" w:rsidRPr="00004369">
        <w:rPr>
          <w:rFonts w:ascii="BNPP Sans Light" w:hAnsi="BNPP Sans Light"/>
          <w:b/>
          <w:bCs/>
          <w:szCs w:val="24"/>
        </w:rPr>
        <w:t xml:space="preserve">Holiday </w:t>
      </w:r>
      <w:r w:rsidR="00004369">
        <w:rPr>
          <w:rFonts w:ascii="BNPP Sans Light" w:hAnsi="BNPP Sans Light"/>
          <w:b/>
          <w:bCs/>
          <w:szCs w:val="24"/>
        </w:rPr>
        <w:t>B</w:t>
      </w:r>
      <w:r w:rsidR="00004369" w:rsidRPr="00004369">
        <w:rPr>
          <w:rFonts w:ascii="BNPP Sans Light" w:hAnsi="BNPP Sans Light"/>
          <w:b/>
          <w:bCs/>
          <w:szCs w:val="24"/>
        </w:rPr>
        <w:t>arometr</w:t>
      </w:r>
      <w:r w:rsidR="00004369">
        <w:rPr>
          <w:rFonts w:ascii="BNPP Sans Light" w:hAnsi="BNPP Sans Light"/>
          <w:b/>
          <w:bCs/>
          <w:szCs w:val="24"/>
        </w:rPr>
        <w:t>u</w:t>
      </w:r>
      <w:r w:rsidR="00004369" w:rsidRPr="00004369">
        <w:rPr>
          <w:rFonts w:ascii="BNPP Sans Light" w:hAnsi="BNPP Sans Light"/>
          <w:b/>
          <w:bCs/>
          <w:szCs w:val="24"/>
        </w:rPr>
        <w:t>,</w:t>
      </w:r>
      <w:r w:rsidR="00004369">
        <w:rPr>
          <w:rFonts w:ascii="BNPP Sans Light" w:hAnsi="BNPP Sans Light"/>
          <w:b/>
          <w:bCs/>
          <w:szCs w:val="24"/>
        </w:rPr>
        <w:t xml:space="preserve"> který realizuje</w:t>
      </w:r>
      <w:r w:rsidR="00004369" w:rsidRPr="00004369">
        <w:rPr>
          <w:rFonts w:ascii="BNPP Sans Light" w:hAnsi="BNPP Sans Light"/>
          <w:b/>
          <w:bCs/>
          <w:szCs w:val="24"/>
        </w:rPr>
        <w:t xml:space="preserve"> E</w:t>
      </w:r>
      <w:r w:rsidR="00004369">
        <w:rPr>
          <w:rFonts w:ascii="BNPP Sans Light" w:hAnsi="BNPP Sans Light"/>
          <w:b/>
          <w:bCs/>
          <w:szCs w:val="24"/>
        </w:rPr>
        <w:t xml:space="preserve">urop </w:t>
      </w:r>
      <w:r w:rsidR="00004369" w:rsidRPr="00004369">
        <w:rPr>
          <w:rFonts w:ascii="BNPP Sans Light" w:hAnsi="BNPP Sans Light"/>
          <w:b/>
          <w:bCs/>
          <w:szCs w:val="24"/>
        </w:rPr>
        <w:t>A</w:t>
      </w:r>
      <w:r w:rsidR="00004369">
        <w:rPr>
          <w:rFonts w:ascii="BNPP Sans Light" w:hAnsi="BNPP Sans Light"/>
          <w:b/>
          <w:bCs/>
          <w:szCs w:val="24"/>
        </w:rPr>
        <w:t>ssist</w:t>
      </w:r>
      <w:r w:rsidR="008D4B7E">
        <w:rPr>
          <w:rFonts w:ascii="BNPP Sans Light" w:hAnsi="BNPP Sans Light"/>
          <w:b/>
          <w:bCs/>
          <w:szCs w:val="24"/>
        </w:rPr>
        <w:t>ance</w:t>
      </w:r>
      <w:r w:rsidR="00004369" w:rsidRPr="00004369">
        <w:rPr>
          <w:rFonts w:ascii="BNPP Sans Light" w:hAnsi="BNPP Sans Light"/>
          <w:b/>
          <w:bCs/>
          <w:szCs w:val="24"/>
        </w:rPr>
        <w:t xml:space="preserve"> a IPSOS</w:t>
      </w:r>
      <w:r w:rsidR="00EC28D9">
        <w:rPr>
          <w:rFonts w:ascii="BNPP Sans Light" w:hAnsi="BNPP Sans Light"/>
          <w:b/>
          <w:bCs/>
          <w:szCs w:val="24"/>
        </w:rPr>
        <w:t>,</w:t>
      </w:r>
      <w:r w:rsidR="00D17875" w:rsidRPr="00D17875">
        <w:rPr>
          <w:rFonts w:ascii="BNPP Sans Light" w:hAnsi="BNPP Sans Light"/>
          <w:b/>
          <w:bCs/>
          <w:szCs w:val="24"/>
          <w:lang w:val="cs-CZ"/>
        </w:rPr>
        <w:t xml:space="preserve"> 82 % Čechů. </w:t>
      </w:r>
      <w:r w:rsidR="00EA3DB8" w:rsidRPr="00EA3DB8">
        <w:rPr>
          <w:rFonts w:ascii="BNPP Sans Light" w:hAnsi="BNPP Sans Light"/>
          <w:b/>
          <w:bCs/>
          <w:szCs w:val="24"/>
          <w:lang w:val="cs-CZ"/>
        </w:rPr>
        <w:t xml:space="preserve">S tím ale roste i potřeba kvalitního pojištění, které pokryje nečekané </w:t>
      </w:r>
      <w:r w:rsidR="001A35A4">
        <w:rPr>
          <w:rFonts w:ascii="BNPP Sans Light" w:hAnsi="BNPP Sans Light"/>
          <w:b/>
          <w:bCs/>
          <w:szCs w:val="24"/>
          <w:lang w:val="cs-CZ"/>
        </w:rPr>
        <w:t>náklady</w:t>
      </w:r>
      <w:r w:rsidR="001A35A4" w:rsidRPr="00EA3DB8">
        <w:rPr>
          <w:rFonts w:ascii="BNPP Sans Light" w:hAnsi="BNPP Sans Light"/>
          <w:b/>
          <w:bCs/>
          <w:szCs w:val="24"/>
          <w:lang w:val="cs-CZ"/>
        </w:rPr>
        <w:t xml:space="preserve"> </w:t>
      </w:r>
      <w:r w:rsidR="00EA3DB8" w:rsidRPr="00EA3DB8">
        <w:rPr>
          <w:rFonts w:ascii="BNPP Sans Light" w:hAnsi="BNPP Sans Light"/>
          <w:b/>
          <w:bCs/>
          <w:szCs w:val="24"/>
          <w:lang w:val="cs-CZ"/>
        </w:rPr>
        <w:t xml:space="preserve">spojené například s úrazem nebo zrušeným letem. Podle aktuálních dat BNP Paribas </w:t>
      </w:r>
      <w:proofErr w:type="spellStart"/>
      <w:r w:rsidR="00EA3DB8" w:rsidRPr="00EA3DB8">
        <w:rPr>
          <w:rFonts w:ascii="BNPP Sans Light" w:hAnsi="BNPP Sans Light"/>
          <w:b/>
          <w:bCs/>
          <w:szCs w:val="24"/>
          <w:lang w:val="cs-CZ"/>
        </w:rPr>
        <w:t>Cardif</w:t>
      </w:r>
      <w:proofErr w:type="spellEnd"/>
      <w:r w:rsidR="00EA3DB8" w:rsidRPr="00EA3DB8">
        <w:rPr>
          <w:rFonts w:ascii="BNPP Sans Light" w:hAnsi="BNPP Sans Light"/>
          <w:b/>
          <w:bCs/>
          <w:szCs w:val="24"/>
          <w:lang w:val="cs-CZ"/>
        </w:rPr>
        <w:t xml:space="preserve"> </w:t>
      </w:r>
      <w:r w:rsidR="00275767">
        <w:rPr>
          <w:rFonts w:ascii="BNPP Sans Light" w:hAnsi="BNPP Sans Light"/>
          <w:b/>
          <w:bCs/>
          <w:szCs w:val="24"/>
          <w:lang w:val="cs-CZ"/>
        </w:rPr>
        <w:t>P</w:t>
      </w:r>
      <w:r w:rsidR="00EA3DB8" w:rsidRPr="00EA3DB8">
        <w:rPr>
          <w:rFonts w:ascii="BNPP Sans Light" w:hAnsi="BNPP Sans Light"/>
          <w:b/>
          <w:bCs/>
          <w:szCs w:val="24"/>
          <w:lang w:val="cs-CZ"/>
        </w:rPr>
        <w:t xml:space="preserve">ojišťovny si stále více Čechů riziko uvědomuje a </w:t>
      </w:r>
      <w:r w:rsidR="00771C07">
        <w:rPr>
          <w:rFonts w:ascii="BNPP Sans Light" w:hAnsi="BNPP Sans Light"/>
          <w:b/>
          <w:bCs/>
          <w:szCs w:val="24"/>
          <w:lang w:val="cs-CZ"/>
        </w:rPr>
        <w:t>sjednává si</w:t>
      </w:r>
      <w:r w:rsidR="00EA3DB8" w:rsidRPr="00EA3DB8">
        <w:rPr>
          <w:rFonts w:ascii="BNPP Sans Light" w:hAnsi="BNPP Sans Light"/>
          <w:b/>
          <w:bCs/>
          <w:szCs w:val="24"/>
          <w:lang w:val="cs-CZ"/>
        </w:rPr>
        <w:t xml:space="preserve"> cestovní pojištění jako spolehlivý způsob ochrany svého zdraví i financí</w:t>
      </w:r>
      <w:r w:rsidR="00734BFF" w:rsidRPr="00734BFF">
        <w:rPr>
          <w:rFonts w:ascii="BNPP Sans Light" w:hAnsi="BNPP Sans Light"/>
          <w:b/>
          <w:bCs/>
          <w:szCs w:val="24"/>
          <w:lang w:val="cs-CZ"/>
        </w:rPr>
        <w:t>.</w:t>
      </w:r>
    </w:p>
    <w:p w14:paraId="0FF01DED" w14:textId="77777777" w:rsidR="00734BFF" w:rsidRPr="000677F3" w:rsidRDefault="00734BFF" w:rsidP="00D12D28">
      <w:pPr>
        <w:spacing w:line="240" w:lineRule="auto"/>
        <w:rPr>
          <w:rFonts w:ascii="BNPP Sans Light" w:hAnsi="BNPP Sans Light"/>
          <w:b/>
          <w:bCs/>
          <w:szCs w:val="24"/>
          <w:lang w:val="cs-CZ"/>
        </w:rPr>
      </w:pPr>
    </w:p>
    <w:p w14:paraId="57C66572" w14:textId="12BDC5D6" w:rsidR="00EA3DB8" w:rsidRDefault="00EA3DB8" w:rsidP="00D336B5">
      <w:pPr>
        <w:spacing w:line="240" w:lineRule="auto"/>
        <w:rPr>
          <w:rFonts w:ascii="BNPP Sans Light" w:hAnsi="BNPP Sans Light"/>
          <w:szCs w:val="24"/>
          <w:lang w:val="cs-CZ"/>
        </w:rPr>
      </w:pPr>
      <w:r w:rsidRPr="00EA3DB8">
        <w:rPr>
          <w:rFonts w:ascii="BNPP Sans Light" w:hAnsi="BNPP Sans Light"/>
          <w:szCs w:val="24"/>
          <w:lang w:val="cs-CZ"/>
        </w:rPr>
        <w:t xml:space="preserve">Každý z nás se těší na chvíle odpočinku po náročném pracovním období a letní dovolená bývá ideální příležitostí, jak na chvíli zpomalit. Přípravy i samotný pobyt v zahraničí </w:t>
      </w:r>
      <w:r w:rsidR="00EA16A4">
        <w:rPr>
          <w:rFonts w:ascii="BNPP Sans Light" w:hAnsi="BNPP Sans Light"/>
          <w:szCs w:val="24"/>
          <w:lang w:val="cs-CZ"/>
        </w:rPr>
        <w:t>však</w:t>
      </w:r>
      <w:r w:rsidRPr="00EA3DB8">
        <w:rPr>
          <w:rFonts w:ascii="BNPP Sans Light" w:hAnsi="BNPP Sans Light"/>
          <w:szCs w:val="24"/>
          <w:lang w:val="cs-CZ"/>
        </w:rPr>
        <w:t xml:space="preserve"> často přinášejí stres, ať už jde o</w:t>
      </w:r>
      <w:r w:rsidR="006426C6">
        <w:rPr>
          <w:rFonts w:ascii="BNPP Sans Light" w:hAnsi="BNPP Sans Light"/>
          <w:szCs w:val="24"/>
          <w:lang w:val="cs-CZ"/>
        </w:rPr>
        <w:t> </w:t>
      </w:r>
      <w:r w:rsidRPr="00EA3DB8">
        <w:rPr>
          <w:rFonts w:ascii="BNPP Sans Light" w:hAnsi="BNPP Sans Light"/>
          <w:szCs w:val="24"/>
          <w:lang w:val="cs-CZ"/>
        </w:rPr>
        <w:t xml:space="preserve">složitou logistiku, nebo </w:t>
      </w:r>
      <w:r w:rsidR="00EA16A4">
        <w:rPr>
          <w:rFonts w:ascii="BNPP Sans Light" w:hAnsi="BNPP Sans Light"/>
          <w:szCs w:val="24"/>
          <w:lang w:val="cs-CZ"/>
        </w:rPr>
        <w:t>o </w:t>
      </w:r>
      <w:r w:rsidRPr="00EA3DB8">
        <w:rPr>
          <w:rFonts w:ascii="BNPP Sans Light" w:hAnsi="BNPP Sans Light"/>
          <w:szCs w:val="24"/>
          <w:lang w:val="cs-CZ"/>
        </w:rPr>
        <w:t xml:space="preserve">nečekané situace v neznámém prostředí. Podle BNP Paribas </w:t>
      </w:r>
      <w:proofErr w:type="spellStart"/>
      <w:r w:rsidRPr="00EA3DB8">
        <w:rPr>
          <w:rFonts w:ascii="BNPP Sans Light" w:hAnsi="BNPP Sans Light"/>
          <w:szCs w:val="24"/>
          <w:lang w:val="cs-CZ"/>
        </w:rPr>
        <w:t>Cardif</w:t>
      </w:r>
      <w:proofErr w:type="spellEnd"/>
      <w:r w:rsidRPr="00EA3DB8">
        <w:rPr>
          <w:rFonts w:ascii="BNPP Sans Light" w:hAnsi="BNPP Sans Light"/>
          <w:szCs w:val="24"/>
          <w:lang w:val="cs-CZ"/>
        </w:rPr>
        <w:t xml:space="preserve"> </w:t>
      </w:r>
      <w:r w:rsidR="00771C07">
        <w:rPr>
          <w:rFonts w:ascii="BNPP Sans Light" w:hAnsi="BNPP Sans Light"/>
          <w:szCs w:val="24"/>
          <w:lang w:val="cs-CZ"/>
        </w:rPr>
        <w:t>indexu jistoty</w:t>
      </w:r>
      <w:r w:rsidR="00771C07" w:rsidRPr="00EA3DB8">
        <w:rPr>
          <w:rFonts w:ascii="BNPP Sans Light" w:hAnsi="BNPP Sans Light"/>
          <w:szCs w:val="24"/>
          <w:lang w:val="cs-CZ"/>
        </w:rPr>
        <w:t xml:space="preserve"> </w:t>
      </w:r>
      <w:r w:rsidRPr="00EA3DB8">
        <w:rPr>
          <w:rFonts w:ascii="BNPP Sans Light" w:hAnsi="BNPP Sans Light"/>
          <w:szCs w:val="24"/>
          <w:lang w:val="cs-CZ"/>
        </w:rPr>
        <w:t>se alespoň někdy stresuje kvůli cestování 73 % respondentů.</w:t>
      </w:r>
    </w:p>
    <w:p w14:paraId="169EEDA7" w14:textId="77777777" w:rsidR="006753BA" w:rsidRPr="00EA3DB8" w:rsidRDefault="006753BA" w:rsidP="00D336B5">
      <w:pPr>
        <w:spacing w:line="240" w:lineRule="auto"/>
        <w:rPr>
          <w:rFonts w:ascii="BNPP Sans Light" w:hAnsi="BNPP Sans Light"/>
          <w:szCs w:val="24"/>
          <w:lang w:val="cs-CZ"/>
        </w:rPr>
      </w:pPr>
    </w:p>
    <w:p w14:paraId="5DD479E5" w14:textId="41909EE4" w:rsidR="00EA3DB8" w:rsidRDefault="00EA3DB8" w:rsidP="00D336B5">
      <w:pPr>
        <w:spacing w:line="240" w:lineRule="auto"/>
        <w:rPr>
          <w:rFonts w:ascii="BNPP Sans Light" w:hAnsi="BNPP Sans Light"/>
          <w:szCs w:val="24"/>
          <w:lang w:val="cs-CZ"/>
        </w:rPr>
      </w:pPr>
      <w:r w:rsidRPr="00EA3DB8">
        <w:rPr>
          <w:rFonts w:ascii="BNPP Sans Light" w:hAnsi="BNPP Sans Light"/>
          <w:szCs w:val="24"/>
          <w:lang w:val="cs-CZ"/>
        </w:rPr>
        <w:t xml:space="preserve">Lidé proto hledají způsoby, jak si pobyt zpříjemnit a snížit riziko problémů. Podle průzkumu </w:t>
      </w:r>
      <w:r w:rsidR="00771C07">
        <w:rPr>
          <w:rFonts w:ascii="BNPP Sans Light" w:hAnsi="BNPP Sans Light"/>
          <w:szCs w:val="24"/>
          <w:lang w:val="cs-CZ"/>
        </w:rPr>
        <w:t xml:space="preserve">pojišťovny </w:t>
      </w:r>
      <w:r w:rsidRPr="00EA3DB8">
        <w:rPr>
          <w:rFonts w:ascii="BNPP Sans Light" w:hAnsi="BNPP Sans Light"/>
          <w:szCs w:val="24"/>
          <w:lang w:val="cs-CZ"/>
        </w:rPr>
        <w:t xml:space="preserve">si například připravují detailní itinerář, stahují mobilní aplikace usnadňující cestování nebo se učí základní fráze v cizím jazyce. Nejčastěji ale </w:t>
      </w:r>
      <w:r w:rsidR="00771C07">
        <w:rPr>
          <w:rFonts w:ascii="BNPP Sans Light" w:hAnsi="BNPP Sans Light"/>
          <w:szCs w:val="24"/>
          <w:lang w:val="cs-CZ"/>
        </w:rPr>
        <w:t xml:space="preserve">v rámci příprav </w:t>
      </w:r>
      <w:r w:rsidRPr="00EA3DB8">
        <w:rPr>
          <w:rFonts w:ascii="BNPP Sans Light" w:hAnsi="BNPP Sans Light"/>
          <w:szCs w:val="24"/>
          <w:lang w:val="cs-CZ"/>
        </w:rPr>
        <w:t>sahají po cestovním pojištění, které jim dodává pocit klidu. Obavy z</w:t>
      </w:r>
      <w:r w:rsidR="00DB4E56">
        <w:rPr>
          <w:rFonts w:ascii="BNPP Sans Light" w:hAnsi="BNPP Sans Light"/>
          <w:szCs w:val="24"/>
          <w:lang w:val="cs-CZ"/>
        </w:rPr>
        <w:t> </w:t>
      </w:r>
      <w:r w:rsidRPr="00EA3DB8">
        <w:rPr>
          <w:rFonts w:ascii="BNPP Sans Light" w:hAnsi="BNPP Sans Light"/>
          <w:szCs w:val="24"/>
          <w:lang w:val="cs-CZ"/>
        </w:rPr>
        <w:t>nečekaných zdravotních potíží, storna zájezdu nebo ztracených zavazadel totiž pojištění výrazně snižuje</w:t>
      </w:r>
      <w:r w:rsidR="00EA16A4">
        <w:rPr>
          <w:rFonts w:ascii="BNPP Sans Light" w:hAnsi="BNPP Sans Light"/>
          <w:szCs w:val="24"/>
          <w:lang w:val="cs-CZ"/>
        </w:rPr>
        <w:t>,</w:t>
      </w:r>
      <w:r w:rsidRPr="00EA3DB8">
        <w:rPr>
          <w:rFonts w:ascii="BNPP Sans Light" w:hAnsi="BNPP Sans Light"/>
          <w:szCs w:val="24"/>
          <w:lang w:val="cs-CZ"/>
        </w:rPr>
        <w:t xml:space="preserve"> a lidé tak mohou cestovat s větší jistotou. </w:t>
      </w:r>
      <w:r w:rsidRPr="00EA3DB8">
        <w:rPr>
          <w:rFonts w:ascii="BNPP Sans Light" w:hAnsi="BNPP Sans Light"/>
          <w:i/>
          <w:iCs/>
          <w:szCs w:val="24"/>
          <w:lang w:val="cs-CZ"/>
        </w:rPr>
        <w:t xml:space="preserve">„Kvalitní cestovní pojištění dnes pro většinu lidí znamená víc než jen finanční ochranu. Je to služba, která jim pomáhá cítit se jistě i v nepředvídatelných situacích,“ </w:t>
      </w:r>
      <w:r w:rsidRPr="00EA3DB8">
        <w:rPr>
          <w:rFonts w:ascii="BNPP Sans Light" w:hAnsi="BNPP Sans Light"/>
          <w:szCs w:val="24"/>
          <w:lang w:val="cs-CZ"/>
        </w:rPr>
        <w:t xml:space="preserve">říká </w:t>
      </w:r>
      <w:r w:rsidR="006753BA">
        <w:rPr>
          <w:rFonts w:ascii="BNPP Sans Light" w:hAnsi="BNPP Sans Light"/>
          <w:szCs w:val="24"/>
          <w:lang w:val="cs-CZ"/>
        </w:rPr>
        <w:t>Zdeněk</w:t>
      </w:r>
      <w:r w:rsidRPr="00EA3DB8">
        <w:rPr>
          <w:rFonts w:ascii="BNPP Sans Light" w:hAnsi="BNPP Sans Light"/>
          <w:szCs w:val="24"/>
          <w:lang w:val="cs-CZ"/>
        </w:rPr>
        <w:t xml:space="preserve"> Jaroš, generální ředitel BNP Paribas </w:t>
      </w:r>
      <w:proofErr w:type="spellStart"/>
      <w:r w:rsidRPr="00EA3DB8">
        <w:rPr>
          <w:rFonts w:ascii="BNPP Sans Light" w:hAnsi="BNPP Sans Light"/>
          <w:szCs w:val="24"/>
          <w:lang w:val="cs-CZ"/>
        </w:rPr>
        <w:t>Cardif</w:t>
      </w:r>
      <w:proofErr w:type="spellEnd"/>
      <w:r w:rsidRPr="00EA3DB8">
        <w:rPr>
          <w:rFonts w:ascii="BNPP Sans Light" w:hAnsi="BNPP Sans Light"/>
          <w:szCs w:val="24"/>
          <w:lang w:val="cs-CZ"/>
        </w:rPr>
        <w:t xml:space="preserve"> </w:t>
      </w:r>
      <w:r w:rsidR="006753BA">
        <w:rPr>
          <w:rFonts w:ascii="BNPP Sans Light" w:hAnsi="BNPP Sans Light"/>
          <w:szCs w:val="24"/>
          <w:lang w:val="cs-CZ"/>
        </w:rPr>
        <w:t>P</w:t>
      </w:r>
      <w:r w:rsidRPr="00EA3DB8">
        <w:rPr>
          <w:rFonts w:ascii="BNPP Sans Light" w:hAnsi="BNPP Sans Light"/>
          <w:szCs w:val="24"/>
          <w:lang w:val="cs-CZ"/>
        </w:rPr>
        <w:t>ojišťovny.</w:t>
      </w:r>
    </w:p>
    <w:p w14:paraId="4C5E3CCA" w14:textId="77777777" w:rsidR="00EA3DB8" w:rsidRPr="00EA3DB8" w:rsidRDefault="00EA3DB8" w:rsidP="00D336B5">
      <w:pPr>
        <w:spacing w:line="240" w:lineRule="auto"/>
        <w:rPr>
          <w:rFonts w:ascii="BNPP Sans Light" w:hAnsi="BNPP Sans Light"/>
          <w:szCs w:val="24"/>
          <w:lang w:val="cs-CZ"/>
        </w:rPr>
      </w:pPr>
    </w:p>
    <w:p w14:paraId="3B551FE2" w14:textId="107BCF24" w:rsidR="00EA3DB8" w:rsidRDefault="00EA3DB8" w:rsidP="00D336B5">
      <w:pPr>
        <w:spacing w:line="240" w:lineRule="auto"/>
        <w:rPr>
          <w:rFonts w:ascii="BNPP Sans Light" w:hAnsi="BNPP Sans Light"/>
          <w:szCs w:val="24"/>
          <w:lang w:val="cs-CZ"/>
        </w:rPr>
      </w:pPr>
      <w:r w:rsidRPr="00EA3DB8">
        <w:rPr>
          <w:rFonts w:ascii="BNPP Sans Light" w:hAnsi="BNPP Sans Light"/>
          <w:szCs w:val="24"/>
          <w:lang w:val="cs-CZ"/>
        </w:rPr>
        <w:t>Stále oblíbenější</w:t>
      </w:r>
      <w:r w:rsidR="0020052E">
        <w:rPr>
          <w:rFonts w:ascii="BNPP Sans Light" w:hAnsi="BNPP Sans Light"/>
          <w:szCs w:val="24"/>
          <w:lang w:val="cs-CZ"/>
        </w:rPr>
        <w:t>m</w:t>
      </w:r>
      <w:r w:rsidRPr="00EA3DB8">
        <w:rPr>
          <w:rFonts w:ascii="BNPP Sans Light" w:hAnsi="BNPP Sans Light"/>
          <w:szCs w:val="24"/>
          <w:lang w:val="cs-CZ"/>
        </w:rPr>
        <w:t xml:space="preserve"> se stává dlouhodobé cestovní pojištění, které pokrývá neomezený počet cest do zahraničí během celého kalendářního roku. Vydáváte-li se na dovolenou častěji, nemusíte pokaždé řešit nové smlouvy ani hlídat platnost pojištění. BNP Paribas </w:t>
      </w:r>
      <w:proofErr w:type="spellStart"/>
      <w:r w:rsidRPr="00EA3DB8">
        <w:rPr>
          <w:rFonts w:ascii="BNPP Sans Light" w:hAnsi="BNPP Sans Light"/>
          <w:szCs w:val="24"/>
          <w:lang w:val="cs-CZ"/>
        </w:rPr>
        <w:t>Cardif</w:t>
      </w:r>
      <w:proofErr w:type="spellEnd"/>
      <w:r w:rsidRPr="00EA3DB8">
        <w:rPr>
          <w:rFonts w:ascii="BNPP Sans Light" w:hAnsi="BNPP Sans Light"/>
          <w:szCs w:val="24"/>
          <w:lang w:val="cs-CZ"/>
        </w:rPr>
        <w:t xml:space="preserve"> </w:t>
      </w:r>
      <w:r w:rsidR="006753BA">
        <w:rPr>
          <w:rFonts w:ascii="BNPP Sans Light" w:hAnsi="BNPP Sans Light"/>
          <w:szCs w:val="24"/>
          <w:lang w:val="cs-CZ"/>
        </w:rPr>
        <w:t>P</w:t>
      </w:r>
      <w:r w:rsidRPr="00EA3DB8">
        <w:rPr>
          <w:rFonts w:ascii="BNPP Sans Light" w:hAnsi="BNPP Sans Light"/>
          <w:szCs w:val="24"/>
          <w:lang w:val="cs-CZ"/>
        </w:rPr>
        <w:t>ojišťovna navíc k tomuto produktu nabízí zvýhodněné sazby pro pojištění rodinných příslušníků</w:t>
      </w:r>
      <w:r w:rsidR="00D17875">
        <w:rPr>
          <w:rFonts w:ascii="BNPP Sans Light" w:hAnsi="BNPP Sans Light"/>
          <w:szCs w:val="24"/>
          <w:lang w:val="cs-CZ"/>
        </w:rPr>
        <w:t xml:space="preserve">. </w:t>
      </w:r>
      <w:r w:rsidR="00004369">
        <w:rPr>
          <w:rFonts w:ascii="BNPP Sans Light" w:hAnsi="BNPP Sans Light"/>
          <w:szCs w:val="24"/>
          <w:lang w:val="cs-CZ"/>
        </w:rPr>
        <w:t xml:space="preserve">Podle </w:t>
      </w:r>
      <w:proofErr w:type="spellStart"/>
      <w:r w:rsidR="00004369">
        <w:rPr>
          <w:rFonts w:ascii="BNPP Sans Light" w:hAnsi="BNPP Sans Light"/>
          <w:szCs w:val="24"/>
          <w:lang w:val="cs-CZ"/>
        </w:rPr>
        <w:t>Holiday</w:t>
      </w:r>
      <w:proofErr w:type="spellEnd"/>
      <w:r w:rsidR="00004369">
        <w:rPr>
          <w:rFonts w:ascii="BNPP Sans Light" w:hAnsi="BNPP Sans Light"/>
          <w:szCs w:val="24"/>
          <w:lang w:val="cs-CZ"/>
        </w:rPr>
        <w:t xml:space="preserve"> Barometru</w:t>
      </w:r>
      <w:r w:rsidR="00D17875" w:rsidRPr="00D17875">
        <w:rPr>
          <w:rFonts w:ascii="BNPP Sans Light" w:hAnsi="BNPP Sans Light"/>
          <w:szCs w:val="24"/>
          <w:lang w:val="cs-CZ"/>
        </w:rPr>
        <w:t xml:space="preserve"> cestuje</w:t>
      </w:r>
      <w:r w:rsidR="006F1D29" w:rsidRPr="006F1D29">
        <w:rPr>
          <w:rFonts w:ascii="BNPP Sans Light" w:hAnsi="BNPP Sans Light"/>
          <w:szCs w:val="24"/>
          <w:lang w:val="cs-CZ"/>
        </w:rPr>
        <w:t xml:space="preserve"> </w:t>
      </w:r>
      <w:r w:rsidR="006F1D29">
        <w:rPr>
          <w:rFonts w:ascii="BNPP Sans Light" w:hAnsi="BNPP Sans Light"/>
          <w:szCs w:val="24"/>
          <w:lang w:val="cs-CZ"/>
        </w:rPr>
        <w:t xml:space="preserve">s </w:t>
      </w:r>
      <w:r w:rsidR="006F1D29" w:rsidRPr="00D17875">
        <w:rPr>
          <w:rFonts w:ascii="BNPP Sans Light" w:hAnsi="BNPP Sans Light"/>
          <w:szCs w:val="24"/>
          <w:lang w:val="cs-CZ"/>
        </w:rPr>
        <w:t>dětmi</w:t>
      </w:r>
      <w:r w:rsidR="00D17875" w:rsidRPr="00D17875">
        <w:rPr>
          <w:rFonts w:ascii="BNPP Sans Light" w:hAnsi="BNPP Sans Light"/>
          <w:szCs w:val="24"/>
          <w:lang w:val="cs-CZ"/>
        </w:rPr>
        <w:t xml:space="preserve"> na dovolenou 43 % Čechů, a právě pro rodiny býv</w:t>
      </w:r>
      <w:r w:rsidR="009551F5">
        <w:rPr>
          <w:rFonts w:ascii="BNPP Sans Light" w:hAnsi="BNPP Sans Light"/>
          <w:szCs w:val="24"/>
          <w:lang w:val="cs-CZ"/>
        </w:rPr>
        <w:t>ají</w:t>
      </w:r>
      <w:r w:rsidR="00D17875" w:rsidRPr="00D17875">
        <w:rPr>
          <w:rFonts w:ascii="BNPP Sans Light" w:hAnsi="BNPP Sans Light"/>
          <w:szCs w:val="24"/>
          <w:lang w:val="cs-CZ"/>
        </w:rPr>
        <w:t xml:space="preserve"> jednoduchost a jistota při </w:t>
      </w:r>
      <w:r w:rsidR="00D336B5">
        <w:rPr>
          <w:rFonts w:ascii="BNPP Sans Light" w:hAnsi="BNPP Sans Light"/>
          <w:szCs w:val="24"/>
          <w:lang w:val="cs-CZ"/>
        </w:rPr>
        <w:t>častých</w:t>
      </w:r>
      <w:r w:rsidR="00D336B5" w:rsidRPr="00D17875">
        <w:rPr>
          <w:rFonts w:ascii="BNPP Sans Light" w:hAnsi="BNPP Sans Light"/>
          <w:szCs w:val="24"/>
          <w:lang w:val="cs-CZ"/>
        </w:rPr>
        <w:t xml:space="preserve"> </w:t>
      </w:r>
      <w:r w:rsidR="00D17875" w:rsidRPr="00D17875">
        <w:rPr>
          <w:rFonts w:ascii="BNPP Sans Light" w:hAnsi="BNPP Sans Light"/>
          <w:szCs w:val="24"/>
          <w:lang w:val="cs-CZ"/>
        </w:rPr>
        <w:t xml:space="preserve">cestách </w:t>
      </w:r>
      <w:r w:rsidR="00D336B5">
        <w:rPr>
          <w:rFonts w:ascii="BNPP Sans Light" w:hAnsi="BNPP Sans Light"/>
          <w:szCs w:val="24"/>
          <w:lang w:val="cs-CZ"/>
        </w:rPr>
        <w:t>ob</w:t>
      </w:r>
      <w:r w:rsidR="00D17875" w:rsidRPr="00D17875">
        <w:rPr>
          <w:rFonts w:ascii="BNPP Sans Light" w:hAnsi="BNPP Sans Light"/>
          <w:szCs w:val="24"/>
          <w:lang w:val="cs-CZ"/>
        </w:rPr>
        <w:t>zvlášť důležit</w:t>
      </w:r>
      <w:r w:rsidR="009551F5">
        <w:rPr>
          <w:rFonts w:ascii="BNPP Sans Light" w:hAnsi="BNPP Sans Light"/>
          <w:szCs w:val="24"/>
          <w:lang w:val="cs-CZ"/>
        </w:rPr>
        <w:t>é</w:t>
      </w:r>
      <w:r w:rsidR="00D17875" w:rsidRPr="00D17875">
        <w:rPr>
          <w:rFonts w:ascii="BNPP Sans Light" w:hAnsi="BNPP Sans Light"/>
          <w:szCs w:val="24"/>
          <w:lang w:val="cs-CZ"/>
        </w:rPr>
        <w:t>.</w:t>
      </w:r>
    </w:p>
    <w:p w14:paraId="2D2CB52C" w14:textId="77777777" w:rsidR="00EA3DB8" w:rsidRPr="00EA3DB8" w:rsidRDefault="00EA3DB8" w:rsidP="00D336B5">
      <w:pPr>
        <w:spacing w:line="240" w:lineRule="auto"/>
        <w:rPr>
          <w:rFonts w:ascii="BNPP Sans Light" w:hAnsi="BNPP Sans Light"/>
          <w:szCs w:val="24"/>
          <w:lang w:val="cs-CZ"/>
        </w:rPr>
      </w:pPr>
    </w:p>
    <w:p w14:paraId="26142049" w14:textId="78C64661" w:rsidR="00EA3DB8" w:rsidRDefault="00EA3DB8" w:rsidP="00D336B5">
      <w:pPr>
        <w:spacing w:line="240" w:lineRule="auto"/>
        <w:rPr>
          <w:rFonts w:ascii="BNPP Sans Light" w:hAnsi="BNPP Sans Light"/>
          <w:szCs w:val="24"/>
          <w:lang w:val="cs-CZ"/>
        </w:rPr>
      </w:pPr>
      <w:r w:rsidRPr="00EA3DB8">
        <w:rPr>
          <w:rFonts w:ascii="BNPP Sans Light" w:hAnsi="BNPP Sans Light"/>
          <w:i/>
          <w:iCs/>
          <w:szCs w:val="24"/>
          <w:lang w:val="cs-CZ"/>
        </w:rPr>
        <w:t>„Dlouhodobé cestovní pojištění poskytujeme ve spolupráci s našimi partnery z bankovního sektoru – mBank, M</w:t>
      </w:r>
      <w:r w:rsidR="00444B01" w:rsidRPr="00EA3DB8">
        <w:rPr>
          <w:rFonts w:ascii="BNPP Sans Light" w:hAnsi="BNPP Sans Light"/>
          <w:i/>
          <w:iCs/>
          <w:szCs w:val="24"/>
          <w:lang w:val="cs-CZ"/>
        </w:rPr>
        <w:t>ONETA</w:t>
      </w:r>
      <w:r w:rsidRPr="00EA3DB8">
        <w:rPr>
          <w:rFonts w:ascii="BNPP Sans Light" w:hAnsi="BNPP Sans Light"/>
          <w:i/>
          <w:iCs/>
          <w:szCs w:val="24"/>
          <w:lang w:val="cs-CZ"/>
        </w:rPr>
        <w:t xml:space="preserve"> Money Bank a Raiffeisenbank. Klienti si ho mohou sjednat nad rámec běžných služeb k</w:t>
      </w:r>
      <w:r w:rsidR="006F1D29">
        <w:rPr>
          <w:rFonts w:ascii="BNPP Sans Light" w:hAnsi="BNPP Sans Light"/>
          <w:i/>
          <w:iCs/>
          <w:szCs w:val="24"/>
          <w:lang w:val="cs-CZ"/>
        </w:rPr>
        <w:t>e</w:t>
      </w:r>
      <w:r w:rsidR="00DB4E56">
        <w:rPr>
          <w:rFonts w:ascii="BNPP Sans Light" w:hAnsi="BNPP Sans Light"/>
          <w:i/>
          <w:iCs/>
          <w:szCs w:val="24"/>
          <w:lang w:val="cs-CZ"/>
        </w:rPr>
        <w:t> </w:t>
      </w:r>
      <w:r w:rsidR="005D30EB">
        <w:rPr>
          <w:rFonts w:ascii="BNPP Sans Light" w:hAnsi="BNPP Sans Light"/>
          <w:i/>
          <w:iCs/>
          <w:szCs w:val="24"/>
          <w:lang w:val="cs-CZ"/>
        </w:rPr>
        <w:t>svým</w:t>
      </w:r>
      <w:r w:rsidR="005D30EB" w:rsidRPr="00EA3DB8">
        <w:rPr>
          <w:rFonts w:ascii="BNPP Sans Light" w:hAnsi="BNPP Sans Light"/>
          <w:i/>
          <w:iCs/>
          <w:szCs w:val="24"/>
          <w:lang w:val="cs-CZ"/>
        </w:rPr>
        <w:t xml:space="preserve"> </w:t>
      </w:r>
      <w:r w:rsidRPr="00EA3DB8">
        <w:rPr>
          <w:rFonts w:ascii="BNPP Sans Light" w:hAnsi="BNPP Sans Light"/>
          <w:i/>
          <w:iCs/>
          <w:szCs w:val="24"/>
          <w:lang w:val="cs-CZ"/>
        </w:rPr>
        <w:t>platebním účtům. Zájem o využití tohoto produktu vzrostl meziročně až o 55 %,“</w:t>
      </w:r>
      <w:r w:rsidRPr="00EA3DB8">
        <w:rPr>
          <w:rFonts w:ascii="BNPP Sans Light" w:hAnsi="BNPP Sans Light"/>
          <w:szCs w:val="24"/>
          <w:lang w:val="cs-CZ"/>
        </w:rPr>
        <w:t xml:space="preserve"> uvádí </w:t>
      </w:r>
      <w:r w:rsidR="006753BA">
        <w:rPr>
          <w:rFonts w:ascii="BNPP Sans Light" w:hAnsi="BNPP Sans Light"/>
          <w:szCs w:val="24"/>
          <w:lang w:val="cs-CZ"/>
        </w:rPr>
        <w:t>Zdeněk</w:t>
      </w:r>
      <w:r w:rsidRPr="00EA3DB8">
        <w:rPr>
          <w:rFonts w:ascii="BNPP Sans Light" w:hAnsi="BNPP Sans Light"/>
          <w:szCs w:val="24"/>
          <w:lang w:val="cs-CZ"/>
        </w:rPr>
        <w:t xml:space="preserve"> Jaroš</w:t>
      </w:r>
      <w:r w:rsidR="00771C07">
        <w:rPr>
          <w:rFonts w:ascii="BNPP Sans Light" w:hAnsi="BNPP Sans Light"/>
          <w:szCs w:val="24"/>
          <w:lang w:val="cs-CZ"/>
        </w:rPr>
        <w:t xml:space="preserve"> a dodává: </w:t>
      </w:r>
      <w:r w:rsidRPr="00EA3DB8">
        <w:rPr>
          <w:rFonts w:ascii="BNPP Sans Light" w:hAnsi="BNPP Sans Light"/>
          <w:i/>
          <w:iCs/>
          <w:szCs w:val="24"/>
          <w:lang w:val="cs-CZ"/>
        </w:rPr>
        <w:t xml:space="preserve">„Vedle rostoucí popularity samotných pojištění sledujeme také vyšší využívání našich doplňkových asistenčních služeb. Počet informačních hovorů, například ohledně nejbližší dostupné lékařské péče nebo doporučeného postupu při řešení konkrétních situací, vzrostl oproti loňsku o 113 </w:t>
      </w:r>
      <w:r w:rsidR="00771C07" w:rsidRPr="00EA3DB8">
        <w:rPr>
          <w:rFonts w:ascii="BNPP Sans Light" w:hAnsi="BNPP Sans Light"/>
          <w:i/>
          <w:iCs/>
          <w:szCs w:val="24"/>
          <w:lang w:val="cs-CZ"/>
        </w:rPr>
        <w:t>%</w:t>
      </w:r>
      <w:r w:rsidR="00771C07">
        <w:rPr>
          <w:rFonts w:ascii="BNPP Sans Light" w:hAnsi="BNPP Sans Light"/>
          <w:i/>
          <w:iCs/>
          <w:szCs w:val="24"/>
          <w:lang w:val="cs-CZ"/>
        </w:rPr>
        <w:t>.</w:t>
      </w:r>
      <w:r w:rsidR="00771C07" w:rsidRPr="00EA3DB8">
        <w:rPr>
          <w:rFonts w:ascii="BNPP Sans Light" w:hAnsi="BNPP Sans Light"/>
          <w:i/>
          <w:iCs/>
          <w:szCs w:val="24"/>
          <w:lang w:val="cs-CZ"/>
        </w:rPr>
        <w:t>“</w:t>
      </w:r>
      <w:r w:rsidR="00771C07" w:rsidRPr="00EA3DB8">
        <w:rPr>
          <w:rFonts w:ascii="BNPP Sans Light" w:hAnsi="BNPP Sans Light"/>
          <w:szCs w:val="24"/>
          <w:lang w:val="cs-CZ"/>
        </w:rPr>
        <w:t xml:space="preserve"> </w:t>
      </w:r>
    </w:p>
    <w:p w14:paraId="49B9323B" w14:textId="77777777" w:rsidR="0028654E" w:rsidRDefault="0028654E" w:rsidP="00D336B5">
      <w:pPr>
        <w:spacing w:line="240" w:lineRule="auto"/>
        <w:rPr>
          <w:rFonts w:ascii="BNPP Sans Light" w:hAnsi="BNPP Sans Light"/>
          <w:szCs w:val="24"/>
          <w:lang w:val="cs-CZ"/>
        </w:rPr>
      </w:pPr>
    </w:p>
    <w:p w14:paraId="30B4EE08" w14:textId="6109F688" w:rsidR="00D336B5" w:rsidRPr="00EA3DB8" w:rsidRDefault="00004369" w:rsidP="00D336B5">
      <w:pPr>
        <w:spacing w:line="240" w:lineRule="auto"/>
        <w:rPr>
          <w:rFonts w:ascii="BNPP Sans Light" w:hAnsi="BNPP Sans Light"/>
          <w:szCs w:val="24"/>
          <w:lang w:val="cs-CZ"/>
        </w:rPr>
      </w:pPr>
      <w:r w:rsidRPr="00004369">
        <w:rPr>
          <w:rFonts w:ascii="BNPP Sans Light" w:hAnsi="BNPP Sans Light"/>
          <w:szCs w:val="24"/>
          <w:lang w:val="cs-CZ"/>
        </w:rPr>
        <w:t>„</w:t>
      </w:r>
      <w:r w:rsidRPr="00004369">
        <w:rPr>
          <w:rFonts w:ascii="BNPP Sans Light" w:hAnsi="BNPP Sans Light"/>
          <w:i/>
          <w:iCs/>
          <w:szCs w:val="24"/>
          <w:lang w:val="cs-CZ"/>
        </w:rPr>
        <w:t>Často si lidé neuvědomují, jak vysoké výlohy je mohou bez cestovního pojištění potkat, zejména mimo Evropu,</w:t>
      </w:r>
      <w:r w:rsidRPr="00004369">
        <w:rPr>
          <w:rFonts w:ascii="BNPP Sans Light" w:hAnsi="BNPP Sans Light"/>
          <w:szCs w:val="24"/>
          <w:lang w:val="cs-CZ"/>
        </w:rPr>
        <w:t>“ upozorňuje Jaroš. „</w:t>
      </w:r>
      <w:r w:rsidRPr="00004369">
        <w:rPr>
          <w:rFonts w:ascii="BNPP Sans Light" w:hAnsi="BNPP Sans Light"/>
          <w:i/>
          <w:iCs/>
          <w:szCs w:val="24"/>
          <w:lang w:val="cs-CZ"/>
        </w:rPr>
        <w:t xml:space="preserve">Typickým příkladem je </w:t>
      </w:r>
      <w:r>
        <w:rPr>
          <w:rFonts w:ascii="BNPP Sans Light" w:hAnsi="BNPP Sans Light"/>
          <w:i/>
          <w:iCs/>
          <w:szCs w:val="24"/>
          <w:lang w:val="cs-CZ"/>
        </w:rPr>
        <w:t xml:space="preserve">nedávný případ </w:t>
      </w:r>
      <w:r w:rsidRPr="00004369">
        <w:rPr>
          <w:rFonts w:ascii="BNPP Sans Light" w:hAnsi="BNPP Sans Light"/>
          <w:i/>
          <w:iCs/>
          <w:szCs w:val="24"/>
          <w:lang w:val="cs-CZ"/>
        </w:rPr>
        <w:t>klient</w:t>
      </w:r>
      <w:r>
        <w:rPr>
          <w:rFonts w:ascii="BNPP Sans Light" w:hAnsi="BNPP Sans Light"/>
          <w:i/>
          <w:iCs/>
          <w:szCs w:val="24"/>
          <w:lang w:val="cs-CZ"/>
        </w:rPr>
        <w:t>a</w:t>
      </w:r>
      <w:r w:rsidR="008D4B7E">
        <w:rPr>
          <w:rFonts w:ascii="BNPP Sans Light" w:hAnsi="BNPP Sans Light"/>
          <w:i/>
          <w:iCs/>
          <w:szCs w:val="24"/>
          <w:lang w:val="cs-CZ"/>
        </w:rPr>
        <w:t>, narozeného v roce 1987, bez předchozích zdravotních problémů</w:t>
      </w:r>
      <w:r>
        <w:rPr>
          <w:rFonts w:ascii="BNPP Sans Light" w:hAnsi="BNPP Sans Light"/>
          <w:i/>
          <w:iCs/>
          <w:szCs w:val="24"/>
          <w:lang w:val="cs-CZ"/>
        </w:rPr>
        <w:t>, který</w:t>
      </w:r>
      <w:r w:rsidRPr="00004369">
        <w:rPr>
          <w:rFonts w:ascii="BNPP Sans Light" w:hAnsi="BNPP Sans Light"/>
          <w:i/>
          <w:iCs/>
          <w:szCs w:val="24"/>
          <w:lang w:val="cs-CZ"/>
        </w:rPr>
        <w:t xml:space="preserve"> odcestoval se svou manželkou na dovolenou do Turecka. Během pobytu prodělal infarkt a musel být okamžitě hospitalizován. Následně bylo nutné zajistit jeho repatriaci zpět do České republiky. Celkové náklady na lékařskou péči a</w:t>
      </w:r>
      <w:r w:rsidR="00334E87">
        <w:rPr>
          <w:rFonts w:ascii="BNPP Sans Light" w:hAnsi="BNPP Sans Light"/>
          <w:i/>
          <w:iCs/>
          <w:szCs w:val="24"/>
          <w:lang w:val="cs-CZ"/>
        </w:rPr>
        <w:t> </w:t>
      </w:r>
      <w:r w:rsidRPr="00004369">
        <w:rPr>
          <w:rFonts w:ascii="BNPP Sans Light" w:hAnsi="BNPP Sans Light"/>
          <w:i/>
          <w:iCs/>
          <w:szCs w:val="24"/>
          <w:lang w:val="cs-CZ"/>
        </w:rPr>
        <w:t>převoz se vyšplhaly na jeden milion korun. Bez pojištění by všechny výdaje musel hradit sám.</w:t>
      </w:r>
      <w:r w:rsidRPr="00004369">
        <w:rPr>
          <w:rFonts w:ascii="BNPP Sans Light" w:hAnsi="BNPP Sans Light"/>
          <w:szCs w:val="24"/>
          <w:lang w:val="cs-CZ"/>
        </w:rPr>
        <w:t>“</w:t>
      </w:r>
    </w:p>
    <w:p w14:paraId="3B9D8389" w14:textId="34AC7720" w:rsidR="00734BFF" w:rsidRDefault="00EA3DB8" w:rsidP="00D336B5">
      <w:pPr>
        <w:spacing w:line="240" w:lineRule="auto"/>
        <w:rPr>
          <w:rFonts w:ascii="BNPP Sans Light" w:hAnsi="BNPP Sans Light"/>
          <w:szCs w:val="24"/>
          <w:lang w:val="cs-CZ"/>
        </w:rPr>
      </w:pPr>
      <w:r w:rsidRPr="00EA3DB8">
        <w:rPr>
          <w:rFonts w:ascii="BNPP Sans Light" w:hAnsi="BNPP Sans Light"/>
          <w:szCs w:val="24"/>
          <w:lang w:val="cs-CZ"/>
        </w:rPr>
        <w:lastRenderedPageBreak/>
        <w:t>Nedostatečn</w:t>
      </w:r>
      <w:r w:rsidR="006753BA">
        <w:rPr>
          <w:rFonts w:ascii="BNPP Sans Light" w:hAnsi="BNPP Sans Light"/>
          <w:szCs w:val="24"/>
          <w:lang w:val="cs-CZ"/>
        </w:rPr>
        <w:t xml:space="preserve">é </w:t>
      </w:r>
      <w:r w:rsidRPr="00EA3DB8">
        <w:rPr>
          <w:rFonts w:ascii="BNPP Sans Light" w:hAnsi="BNPP Sans Light"/>
          <w:szCs w:val="24"/>
          <w:lang w:val="cs-CZ"/>
        </w:rPr>
        <w:t xml:space="preserve">pojištění se </w:t>
      </w:r>
      <w:r w:rsidR="00981A95">
        <w:rPr>
          <w:rFonts w:ascii="BNPP Sans Light" w:hAnsi="BNPP Sans Light"/>
          <w:szCs w:val="24"/>
          <w:lang w:val="cs-CZ"/>
        </w:rPr>
        <w:t xml:space="preserve">tak </w:t>
      </w:r>
      <w:r w:rsidRPr="00EA3DB8">
        <w:rPr>
          <w:rFonts w:ascii="BNPP Sans Light" w:hAnsi="BNPP Sans Light"/>
          <w:szCs w:val="24"/>
          <w:lang w:val="cs-CZ"/>
        </w:rPr>
        <w:t>může snadno stát zdrojem nepříjemn</w:t>
      </w:r>
      <w:r w:rsidR="00AC7EEC">
        <w:rPr>
          <w:rFonts w:ascii="BNPP Sans Light" w:hAnsi="BNPP Sans Light"/>
          <w:szCs w:val="24"/>
          <w:lang w:val="cs-CZ"/>
        </w:rPr>
        <w:t xml:space="preserve">ého řešení </w:t>
      </w:r>
      <w:r w:rsidRPr="00EA3DB8">
        <w:rPr>
          <w:rFonts w:ascii="BNPP Sans Light" w:hAnsi="BNPP Sans Light"/>
          <w:szCs w:val="24"/>
          <w:lang w:val="cs-CZ"/>
        </w:rPr>
        <w:t xml:space="preserve">a </w:t>
      </w:r>
      <w:r w:rsidR="00AC7EEC">
        <w:rPr>
          <w:rFonts w:ascii="BNPP Sans Light" w:hAnsi="BNPP Sans Light"/>
          <w:szCs w:val="24"/>
          <w:lang w:val="cs-CZ"/>
        </w:rPr>
        <w:t xml:space="preserve">může </w:t>
      </w:r>
      <w:r w:rsidRPr="00EA3DB8">
        <w:rPr>
          <w:rFonts w:ascii="BNPP Sans Light" w:hAnsi="BNPP Sans Light"/>
          <w:szCs w:val="24"/>
          <w:lang w:val="cs-CZ"/>
        </w:rPr>
        <w:t xml:space="preserve">vést k podstatně vyšším výdajům. Není proto překvapením, že kvalitní pojištění se stává nedílnou součástí plánů </w:t>
      </w:r>
      <w:r w:rsidR="006F1D29">
        <w:rPr>
          <w:rFonts w:ascii="BNPP Sans Light" w:hAnsi="BNPP Sans Light"/>
          <w:szCs w:val="24"/>
          <w:lang w:val="cs-CZ"/>
        </w:rPr>
        <w:t>stoupajícího počtu</w:t>
      </w:r>
      <w:r w:rsidRPr="00EA3DB8">
        <w:rPr>
          <w:rFonts w:ascii="BNPP Sans Light" w:hAnsi="BNPP Sans Light"/>
          <w:szCs w:val="24"/>
          <w:lang w:val="cs-CZ"/>
        </w:rPr>
        <w:t xml:space="preserve"> cestovatelů</w:t>
      </w:r>
      <w:r w:rsidR="00981A95">
        <w:rPr>
          <w:rFonts w:ascii="BNPP Sans Light" w:hAnsi="BNPP Sans Light"/>
          <w:szCs w:val="24"/>
          <w:lang w:val="cs-CZ"/>
        </w:rPr>
        <w:t xml:space="preserve">. </w:t>
      </w:r>
      <w:r w:rsidRPr="00EA3DB8">
        <w:rPr>
          <w:rFonts w:ascii="BNPP Sans Light" w:hAnsi="BNPP Sans Light"/>
          <w:szCs w:val="24"/>
          <w:lang w:val="cs-CZ"/>
        </w:rPr>
        <w:t xml:space="preserve">Data z pojistného trhu </w:t>
      </w:r>
      <w:r w:rsidR="00D336B5">
        <w:rPr>
          <w:rFonts w:ascii="BNPP Sans Light" w:hAnsi="BNPP Sans Light"/>
          <w:szCs w:val="24"/>
          <w:lang w:val="cs-CZ"/>
        </w:rPr>
        <w:t xml:space="preserve">také </w:t>
      </w:r>
      <w:r w:rsidRPr="00EA3DB8">
        <w:rPr>
          <w:rFonts w:ascii="BNPP Sans Light" w:hAnsi="BNPP Sans Light"/>
          <w:szCs w:val="24"/>
          <w:lang w:val="cs-CZ"/>
        </w:rPr>
        <w:t>ukazují, že většina Čechů si už zvykla před</w:t>
      </w:r>
      <w:r w:rsidR="00334E87">
        <w:rPr>
          <w:rFonts w:ascii="BNPP Sans Light" w:hAnsi="BNPP Sans Light"/>
          <w:szCs w:val="24"/>
          <w:lang w:val="cs-CZ"/>
        </w:rPr>
        <w:t xml:space="preserve"> </w:t>
      </w:r>
      <w:r w:rsidRPr="00EA3DB8">
        <w:rPr>
          <w:rFonts w:ascii="BNPP Sans Light" w:hAnsi="BNPP Sans Light"/>
          <w:szCs w:val="24"/>
          <w:lang w:val="cs-CZ"/>
        </w:rPr>
        <w:t>cestou do zahraničí ověřit platnost a rozsah svého pojištění. Kromě tradičních produktů přitom stále častěji vyhledávají i</w:t>
      </w:r>
      <w:r w:rsidR="00334E87">
        <w:rPr>
          <w:rFonts w:ascii="BNPP Sans Light" w:hAnsi="BNPP Sans Light"/>
          <w:szCs w:val="24"/>
          <w:lang w:val="cs-CZ"/>
        </w:rPr>
        <w:t> </w:t>
      </w:r>
      <w:r w:rsidRPr="00EA3DB8">
        <w:rPr>
          <w:rFonts w:ascii="BNPP Sans Light" w:hAnsi="BNPP Sans Light"/>
          <w:szCs w:val="24"/>
          <w:lang w:val="cs-CZ"/>
        </w:rPr>
        <w:t>rozšířené služby, které jim pobyt v zahraničí ještě více zpříjemní a usnadní.</w:t>
      </w:r>
    </w:p>
    <w:p w14:paraId="19763C22" w14:textId="77777777" w:rsidR="00EA3DB8" w:rsidRDefault="00EA3DB8" w:rsidP="008B618A">
      <w:pPr>
        <w:spacing w:line="240" w:lineRule="auto"/>
        <w:jc w:val="left"/>
        <w:rPr>
          <w:rFonts w:ascii="BNPP Sans Light" w:hAnsi="BNPP Sans Light"/>
          <w:b/>
          <w:bCs/>
          <w:color w:val="00A76C" w:themeColor="accent6"/>
          <w:szCs w:val="24"/>
          <w:lang w:val="cs-CZ"/>
        </w:rPr>
      </w:pPr>
    </w:p>
    <w:p w14:paraId="3AE21FEE" w14:textId="0E42CDF2" w:rsidR="00E10604" w:rsidRPr="008B52BF" w:rsidRDefault="00E10604" w:rsidP="00FE1659">
      <w:pPr>
        <w:pStyle w:val="Nadpis1"/>
        <w:spacing w:before="0"/>
        <w:rPr>
          <w:rFonts w:ascii="BNPP Sans Light" w:eastAsiaTheme="minorHAnsi" w:hAnsi="BNPP Sans Light" w:cs="Times New Roman"/>
          <w:sz w:val="24"/>
          <w:szCs w:val="24"/>
          <w:lang w:val="cs-CZ"/>
        </w:rPr>
      </w:pPr>
      <w:r w:rsidRPr="008B52BF">
        <w:rPr>
          <w:rFonts w:ascii="BNPP Sans Light" w:eastAsiaTheme="minorHAnsi" w:hAnsi="BNPP Sans Light" w:cs="Times New Roman"/>
          <w:sz w:val="24"/>
          <w:szCs w:val="24"/>
          <w:lang w:val="cs-CZ"/>
        </w:rPr>
        <w:t xml:space="preserve">O BNP Paribas </w:t>
      </w:r>
      <w:proofErr w:type="spellStart"/>
      <w:r w:rsidRPr="008B52BF">
        <w:rPr>
          <w:rFonts w:ascii="BNPP Sans Light" w:eastAsiaTheme="minorHAnsi" w:hAnsi="BNPP Sans Light" w:cs="Times New Roman"/>
          <w:sz w:val="24"/>
          <w:szCs w:val="24"/>
          <w:lang w:val="cs-CZ"/>
        </w:rPr>
        <w:t>Cardif</w:t>
      </w:r>
      <w:proofErr w:type="spellEnd"/>
      <w:r w:rsidRPr="003F3C01">
        <w:rPr>
          <w:rFonts w:ascii="BNPP Sans Light" w:eastAsiaTheme="minorHAnsi" w:hAnsi="BNPP Sans Light" w:cs="Times New Roman"/>
          <w:sz w:val="24"/>
          <w:szCs w:val="24"/>
          <w:lang w:val="cs-CZ"/>
        </w:rPr>
        <w:t xml:space="preserve"> Pojišťovně</w:t>
      </w:r>
    </w:p>
    <w:p w14:paraId="51D7AA9B" w14:textId="5762D5D3" w:rsidR="00FE1659" w:rsidRDefault="00FE1659" w:rsidP="00FE1659">
      <w:pPr>
        <w:autoSpaceDE w:val="0"/>
        <w:autoSpaceDN w:val="0"/>
        <w:adjustRightInd w:val="0"/>
        <w:spacing w:line="240" w:lineRule="auto"/>
        <w:rPr>
          <w:rFonts w:ascii="BNPP Sans Light" w:hAnsi="BNPP Sans Light"/>
          <w:szCs w:val="24"/>
          <w:lang w:val="cs-CZ"/>
        </w:rPr>
      </w:pPr>
      <w:r w:rsidRPr="003D11BC">
        <w:rPr>
          <w:rFonts w:ascii="BNPP Sans Light" w:hAnsi="BNPP Sans Light"/>
          <w:szCs w:val="24"/>
          <w:lang w:val="cs-CZ"/>
        </w:rPr>
        <w:t xml:space="preserve">BNP Paribas </w:t>
      </w:r>
      <w:proofErr w:type="spellStart"/>
      <w:r w:rsidRPr="003D11BC">
        <w:rPr>
          <w:rFonts w:ascii="BNPP Sans Light" w:hAnsi="BNPP Sans Light"/>
          <w:szCs w:val="24"/>
          <w:lang w:val="cs-CZ"/>
        </w:rPr>
        <w:t>Cardif</w:t>
      </w:r>
      <w:proofErr w:type="spellEnd"/>
      <w:r w:rsidRPr="003D11BC">
        <w:rPr>
          <w:rFonts w:ascii="BNPP Sans Light" w:hAnsi="BNPP Sans Light"/>
          <w:szCs w:val="24"/>
          <w:lang w:val="cs-CZ"/>
        </w:rPr>
        <w:t xml:space="preserve"> Pojišťovna vstoupila na český trh v roce 1996 jako první pojišťovna specializovaná na pojištění schopnosti splácet finanční závazky v oblasti </w:t>
      </w:r>
      <w:proofErr w:type="spellStart"/>
      <w:r w:rsidRPr="003D11BC">
        <w:rPr>
          <w:rFonts w:ascii="BNPP Sans Light" w:hAnsi="BNPP Sans Light"/>
          <w:szCs w:val="24"/>
          <w:lang w:val="cs-CZ"/>
        </w:rPr>
        <w:t>bankopojištění</w:t>
      </w:r>
      <w:proofErr w:type="spellEnd"/>
      <w:r w:rsidRPr="003D11BC">
        <w:rPr>
          <w:rFonts w:ascii="BNPP Sans Light" w:hAnsi="BNPP Sans Light"/>
          <w:szCs w:val="24"/>
          <w:lang w:val="cs-CZ"/>
        </w:rPr>
        <w:t>. Již 29 let poskytuje produkty a</w:t>
      </w:r>
      <w:r w:rsidR="005A4F24">
        <w:rPr>
          <w:rFonts w:ascii="BNPP Sans Light" w:hAnsi="BNPP Sans Light"/>
          <w:szCs w:val="24"/>
          <w:lang w:val="cs-CZ"/>
        </w:rPr>
        <w:t> </w:t>
      </w:r>
      <w:r w:rsidRPr="003D11BC">
        <w:rPr>
          <w:rFonts w:ascii="BNPP Sans Light" w:hAnsi="BNPP Sans Light"/>
          <w:szCs w:val="24"/>
          <w:lang w:val="cs-CZ"/>
        </w:rPr>
        <w:t>služby, které klientům zajistí pocit bezpečí a jistoty v neočekávaných a těžkých životních situacích. Kromě již zmíněného pojištění schopnosti splácet finanční závazek nabízí například pojištění internetových rizik, platebních prostředků a osobních věcí, pravidelných výdajů, prodloužené záruky, nahodilého poškození a</w:t>
      </w:r>
      <w:r w:rsidR="00334E87">
        <w:rPr>
          <w:rFonts w:ascii="BNPP Sans Light" w:hAnsi="BNPP Sans Light"/>
          <w:szCs w:val="24"/>
          <w:lang w:val="cs-CZ"/>
        </w:rPr>
        <w:t> </w:t>
      </w:r>
      <w:r w:rsidRPr="003D11BC">
        <w:rPr>
          <w:rFonts w:ascii="BNPP Sans Light" w:hAnsi="BNPP Sans Light"/>
          <w:szCs w:val="24"/>
          <w:lang w:val="cs-CZ"/>
        </w:rPr>
        <w:t xml:space="preserve">krádeže, domácnosti či úrazové pojištění. Patří do renomované finanční skupiny BNP Paribas, jejíž součástí je i BNP Paribas </w:t>
      </w:r>
      <w:proofErr w:type="spellStart"/>
      <w:r w:rsidRPr="003D11BC">
        <w:rPr>
          <w:rFonts w:ascii="BNPP Sans Light" w:hAnsi="BNPP Sans Light"/>
          <w:szCs w:val="24"/>
          <w:lang w:val="cs-CZ"/>
        </w:rPr>
        <w:t>Cardif</w:t>
      </w:r>
      <w:proofErr w:type="spellEnd"/>
      <w:r w:rsidRPr="003D11BC">
        <w:rPr>
          <w:rFonts w:ascii="BNPP Sans Light" w:hAnsi="BNPP Sans Light"/>
          <w:szCs w:val="24"/>
          <w:lang w:val="cs-CZ"/>
        </w:rPr>
        <w:t xml:space="preserve">, 100% vlastník BNP Paribas </w:t>
      </w:r>
      <w:proofErr w:type="spellStart"/>
      <w:r w:rsidRPr="003D11BC">
        <w:rPr>
          <w:rFonts w:ascii="BNPP Sans Light" w:hAnsi="BNPP Sans Light"/>
          <w:szCs w:val="24"/>
          <w:lang w:val="cs-CZ"/>
        </w:rPr>
        <w:t>Cardif</w:t>
      </w:r>
      <w:proofErr w:type="spellEnd"/>
      <w:r w:rsidRPr="003D11BC">
        <w:rPr>
          <w:rFonts w:ascii="BNPP Sans Light" w:hAnsi="BNPP Sans Light"/>
          <w:szCs w:val="24"/>
          <w:lang w:val="cs-CZ"/>
        </w:rPr>
        <w:t xml:space="preserve"> Pojišťovny. V soutěži </w:t>
      </w:r>
      <w:proofErr w:type="spellStart"/>
      <w:r w:rsidRPr="003D11BC">
        <w:rPr>
          <w:rFonts w:ascii="BNPP Sans Light" w:hAnsi="BNPP Sans Light"/>
          <w:szCs w:val="24"/>
          <w:lang w:val="cs-CZ"/>
        </w:rPr>
        <w:t>Finparáda</w:t>
      </w:r>
      <w:proofErr w:type="spellEnd"/>
      <w:r w:rsidRPr="003D11BC">
        <w:rPr>
          <w:rFonts w:ascii="BNPP Sans Light" w:hAnsi="BNPP Sans Light"/>
          <w:szCs w:val="24"/>
          <w:lang w:val="cs-CZ"/>
        </w:rPr>
        <w:t xml:space="preserve"> – Finanční produkt roku 2024 obsadila v kategorii </w:t>
      </w:r>
      <w:r w:rsidRPr="003D11BC">
        <w:rPr>
          <w:rFonts w:ascii="BNPP Sans Light" w:hAnsi="BNPP Sans Light"/>
          <w:szCs w:val="24"/>
          <w:lang w:val="cs-CZ"/>
        </w:rPr>
        <w:t>Pojištění schopnosti splácet spotřebitelský úvěr druhou a</w:t>
      </w:r>
      <w:r w:rsidR="005A4F24">
        <w:rPr>
          <w:rFonts w:ascii="BNPP Sans Light" w:hAnsi="BNPP Sans Light"/>
          <w:szCs w:val="24"/>
          <w:lang w:val="cs-CZ"/>
        </w:rPr>
        <w:t> </w:t>
      </w:r>
      <w:r w:rsidRPr="003D11BC">
        <w:rPr>
          <w:rFonts w:ascii="BNPP Sans Light" w:hAnsi="BNPP Sans Light"/>
          <w:szCs w:val="24"/>
          <w:lang w:val="cs-CZ"/>
        </w:rPr>
        <w:t>třetí příčku. Bodovala i v kategorii Pojištění schopnosti splácet hypoteční úvěr, kde rovněž získala druhé a</w:t>
      </w:r>
      <w:r w:rsidR="005A4F24">
        <w:rPr>
          <w:rFonts w:ascii="BNPP Sans Light" w:hAnsi="BNPP Sans Light"/>
          <w:szCs w:val="24"/>
          <w:lang w:val="cs-CZ"/>
        </w:rPr>
        <w:t> </w:t>
      </w:r>
      <w:r w:rsidRPr="003D11BC">
        <w:rPr>
          <w:rFonts w:ascii="BNPP Sans Light" w:hAnsi="BNPP Sans Light"/>
          <w:szCs w:val="24"/>
          <w:lang w:val="cs-CZ"/>
        </w:rPr>
        <w:t xml:space="preserve">třetí místo. V roce 2023 se BNP Paribas </w:t>
      </w:r>
      <w:proofErr w:type="spellStart"/>
      <w:r w:rsidRPr="003D11BC">
        <w:rPr>
          <w:rFonts w:ascii="BNPP Sans Light" w:hAnsi="BNPP Sans Light"/>
          <w:szCs w:val="24"/>
          <w:lang w:val="cs-CZ"/>
        </w:rPr>
        <w:t>Cardif</w:t>
      </w:r>
      <w:proofErr w:type="spellEnd"/>
      <w:r w:rsidRPr="003D11BC">
        <w:rPr>
          <w:rFonts w:ascii="BNPP Sans Light" w:hAnsi="BNPP Sans Light"/>
          <w:szCs w:val="24"/>
          <w:lang w:val="cs-CZ"/>
        </w:rPr>
        <w:t xml:space="preserve"> Pojišťovna umístila na 3. místě v soutěži Mastercard Banka roku, a to v kategorii Zodpovědná pojišťovna. </w:t>
      </w:r>
      <w:r>
        <w:rPr>
          <w:rFonts w:ascii="BNPP Sans Light" w:hAnsi="BNPP Sans Light"/>
          <w:szCs w:val="24"/>
          <w:lang w:val="cs-CZ"/>
        </w:rPr>
        <w:t xml:space="preserve">Více na </w:t>
      </w:r>
      <w:hyperlink r:id="rId8" w:history="1">
        <w:r>
          <w:rPr>
            <w:rStyle w:val="Hypertextovodkaz"/>
            <w:rFonts w:ascii="BNPP Sans Light" w:hAnsi="BNPP Sans Light"/>
            <w:szCs w:val="24"/>
            <w:lang w:val="cs-CZ"/>
          </w:rPr>
          <w:t>www.cardif.cz</w:t>
        </w:r>
      </w:hyperlink>
      <w:r>
        <w:rPr>
          <w:rFonts w:ascii="BNPP Sans Light" w:hAnsi="BNPP Sans Light"/>
          <w:szCs w:val="24"/>
          <w:lang w:val="cs-CZ"/>
        </w:rPr>
        <w:t xml:space="preserve">. </w:t>
      </w:r>
    </w:p>
    <w:p w14:paraId="4D907D59" w14:textId="77777777" w:rsidR="009F07EC" w:rsidRPr="008B52BF" w:rsidRDefault="009F07EC" w:rsidP="00FE1659">
      <w:pPr>
        <w:autoSpaceDE w:val="0"/>
        <w:autoSpaceDN w:val="0"/>
        <w:adjustRightInd w:val="0"/>
        <w:spacing w:line="240" w:lineRule="auto"/>
        <w:rPr>
          <w:rFonts w:ascii="BNPP Sans Light" w:hAnsi="BNPP Sans Light"/>
          <w:szCs w:val="24"/>
          <w:lang w:val="cs-CZ"/>
        </w:rPr>
      </w:pPr>
    </w:p>
    <w:p w14:paraId="16DA00C8" w14:textId="198834F1" w:rsidR="00E10604" w:rsidRDefault="00E10604" w:rsidP="00E10604">
      <w:pPr>
        <w:spacing w:line="240" w:lineRule="auto"/>
        <w:rPr>
          <w:rFonts w:ascii="BNPP Sans Light" w:hAnsi="BNPP Sans Light"/>
          <w:b/>
          <w:bCs/>
          <w:color w:val="00A76C" w:themeColor="accent6"/>
          <w:szCs w:val="24"/>
          <w:lang w:val="cs-CZ"/>
        </w:rPr>
      </w:pPr>
      <w:r w:rsidRPr="003F3C01">
        <w:rPr>
          <w:rFonts w:ascii="BNPP Sans Light" w:hAnsi="BNPP Sans Light"/>
          <w:b/>
          <w:bCs/>
          <w:color w:val="00A76C" w:themeColor="accent6"/>
          <w:szCs w:val="24"/>
          <w:lang w:val="cs-CZ"/>
        </w:rPr>
        <w:t>Kontakt pro média:</w:t>
      </w:r>
    </w:p>
    <w:p w14:paraId="445CBF50" w14:textId="77777777" w:rsidR="00E10604" w:rsidRDefault="00E10604" w:rsidP="00E10604">
      <w:pPr>
        <w:spacing w:line="240" w:lineRule="auto"/>
        <w:jc w:val="left"/>
        <w:rPr>
          <w:rFonts w:ascii="BNPP Sans Light" w:hAnsi="BNPP Sans Light"/>
          <w:szCs w:val="24"/>
          <w:lang w:val="cs-CZ"/>
        </w:rPr>
        <w:sectPr w:rsidR="00E10604" w:rsidSect="00E10604">
          <w:footerReference w:type="even" r:id="rId9"/>
          <w:footerReference w:type="default" r:id="rId10"/>
          <w:footerReference w:type="first" r:id="rId11"/>
          <w:type w:val="continuous"/>
          <w:pgSz w:w="11906" w:h="16838" w:code="9"/>
          <w:pgMar w:top="851" w:right="851" w:bottom="1418" w:left="851" w:header="170" w:footer="1509" w:gutter="0"/>
          <w:cols w:space="708"/>
          <w:docGrid w:linePitch="360"/>
        </w:sectPr>
      </w:pPr>
    </w:p>
    <w:p w14:paraId="352444EB"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 xml:space="preserve">Alena </w:t>
      </w:r>
      <w:proofErr w:type="spellStart"/>
      <w:r w:rsidRPr="00F77C35">
        <w:rPr>
          <w:rFonts w:ascii="BNPP Sans Light" w:hAnsi="BNPP Sans Light"/>
          <w:bCs/>
          <w:szCs w:val="24"/>
          <w:lang w:val="cs-CZ"/>
        </w:rPr>
        <w:t>Šopov</w:t>
      </w:r>
      <w:proofErr w:type="spellEnd"/>
    </w:p>
    <w:p w14:paraId="4B74B194" w14:textId="77777777" w:rsidR="00E10604" w:rsidRDefault="00E10604" w:rsidP="00E10604">
      <w:pPr>
        <w:spacing w:line="240" w:lineRule="auto"/>
        <w:jc w:val="left"/>
        <w:rPr>
          <w:rFonts w:ascii="BNPP Sans Light" w:hAnsi="BNPP Sans Light"/>
          <w:bCs/>
          <w:szCs w:val="24"/>
          <w:lang w:val="cs-CZ"/>
        </w:rPr>
      </w:pPr>
      <w:r>
        <w:rPr>
          <w:rFonts w:ascii="BNPP Sans Light" w:hAnsi="BNPP Sans Light"/>
          <w:szCs w:val="24"/>
          <w:lang w:val="cs-CZ"/>
        </w:rPr>
        <w:t xml:space="preserve">Brand </w:t>
      </w:r>
      <w:r w:rsidRPr="00AF5757">
        <w:rPr>
          <w:rFonts w:ascii="BNPP Sans Light" w:hAnsi="BNPP Sans Light"/>
          <w:szCs w:val="24"/>
          <w:lang w:val="cs-CZ"/>
        </w:rPr>
        <w:t>&amp;</w:t>
      </w:r>
      <w:r>
        <w:rPr>
          <w:rFonts w:ascii="BNPP Sans Light" w:hAnsi="BNPP Sans Light"/>
          <w:szCs w:val="24"/>
          <w:lang w:val="cs-CZ"/>
        </w:rPr>
        <w:t xml:space="preserve"> </w:t>
      </w:r>
      <w:proofErr w:type="spellStart"/>
      <w:r>
        <w:rPr>
          <w:rFonts w:ascii="BNPP Sans Light" w:hAnsi="BNPP Sans Light"/>
          <w:szCs w:val="24"/>
          <w:lang w:val="cs-CZ"/>
        </w:rPr>
        <w:t>Communication</w:t>
      </w:r>
      <w:proofErr w:type="spellEnd"/>
      <w:r>
        <w:rPr>
          <w:rFonts w:ascii="BNPP Sans Light" w:hAnsi="BNPP Sans Light"/>
          <w:szCs w:val="24"/>
          <w:lang w:val="cs-CZ"/>
        </w:rPr>
        <w:t xml:space="preserve"> Manager</w:t>
      </w:r>
      <w:r w:rsidRPr="00F77C35">
        <w:rPr>
          <w:rFonts w:ascii="BNPP Sans Light" w:hAnsi="BNPP Sans Light"/>
          <w:bCs/>
          <w:szCs w:val="24"/>
          <w:lang w:val="cs-CZ"/>
        </w:rPr>
        <w:t xml:space="preserve"> </w:t>
      </w:r>
    </w:p>
    <w:p w14:paraId="56CD5C2C"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 xml:space="preserve">BNP Paribas </w:t>
      </w:r>
      <w:proofErr w:type="spellStart"/>
      <w:r w:rsidRPr="00F77C35">
        <w:rPr>
          <w:rFonts w:ascii="BNPP Sans Light" w:hAnsi="BNPP Sans Light"/>
          <w:bCs/>
          <w:szCs w:val="24"/>
          <w:lang w:val="cs-CZ"/>
        </w:rPr>
        <w:t>Cardif</w:t>
      </w:r>
      <w:proofErr w:type="spellEnd"/>
      <w:r w:rsidRPr="00F77C35">
        <w:rPr>
          <w:rFonts w:ascii="BNPP Sans Light" w:hAnsi="BNPP Sans Light"/>
          <w:bCs/>
          <w:szCs w:val="24"/>
          <w:lang w:val="cs-CZ"/>
        </w:rPr>
        <w:t xml:space="preserve"> Pojišťovna, a.s.</w:t>
      </w:r>
    </w:p>
    <w:p w14:paraId="1F55E2EC" w14:textId="77777777" w:rsidR="00E10604" w:rsidRPr="00F77C35" w:rsidRDefault="00E10604" w:rsidP="00E10604">
      <w:pPr>
        <w:spacing w:line="240" w:lineRule="auto"/>
        <w:jc w:val="left"/>
        <w:rPr>
          <w:rFonts w:ascii="BNPP Sans Light" w:hAnsi="BNPP Sans Light"/>
          <w:bCs/>
          <w:szCs w:val="24"/>
          <w:lang w:val="cs-CZ"/>
        </w:rPr>
      </w:pPr>
      <w:proofErr w:type="spellStart"/>
      <w:r w:rsidRPr="00F77C35">
        <w:rPr>
          <w:rFonts w:ascii="BNPP Sans Light" w:hAnsi="BNPP Sans Light"/>
          <w:bCs/>
          <w:szCs w:val="24"/>
          <w:lang w:val="cs-CZ"/>
        </w:rPr>
        <w:t>Boudníkova</w:t>
      </w:r>
      <w:proofErr w:type="spellEnd"/>
      <w:r w:rsidRPr="00F77C35">
        <w:rPr>
          <w:rFonts w:ascii="BNPP Sans Light" w:hAnsi="BNPP Sans Light"/>
          <w:bCs/>
          <w:szCs w:val="24"/>
          <w:lang w:val="cs-CZ"/>
        </w:rPr>
        <w:t xml:space="preserve"> 2506/1, 180 00 Praha 8</w:t>
      </w:r>
    </w:p>
    <w:p w14:paraId="3CEF3088"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Tel.:</w:t>
      </w:r>
      <w:r w:rsidRPr="00C30903">
        <w:t xml:space="preserve"> </w:t>
      </w:r>
      <w:r w:rsidRPr="00C30903">
        <w:rPr>
          <w:rFonts w:ascii="BNPP Sans Light" w:hAnsi="BNPP Sans Light"/>
          <w:bCs/>
          <w:szCs w:val="24"/>
          <w:lang w:val="cs-CZ"/>
        </w:rPr>
        <w:t>+420</w:t>
      </w:r>
      <w:r w:rsidRPr="00F77C35">
        <w:rPr>
          <w:rFonts w:ascii="BNPP Sans Light" w:hAnsi="BNPP Sans Light"/>
          <w:bCs/>
          <w:szCs w:val="24"/>
          <w:lang w:val="cs-CZ"/>
        </w:rPr>
        <w:t xml:space="preserve"> </w:t>
      </w:r>
      <w:r w:rsidRPr="00C30903">
        <w:rPr>
          <w:rFonts w:ascii="BNPP Sans Light" w:hAnsi="BNPP Sans Light"/>
          <w:bCs/>
          <w:szCs w:val="24"/>
          <w:lang w:val="cs-CZ"/>
        </w:rPr>
        <w:t>773 632 270</w:t>
      </w:r>
    </w:p>
    <w:p w14:paraId="3F259F1B"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E-mail: alena.sopov@cardif.com</w:t>
      </w:r>
    </w:p>
    <w:p w14:paraId="2155B683" w14:textId="77777777" w:rsidR="00E10604" w:rsidRPr="00F77C35" w:rsidRDefault="00E10604" w:rsidP="00E10604">
      <w:pPr>
        <w:spacing w:line="240" w:lineRule="auto"/>
        <w:jc w:val="left"/>
        <w:rPr>
          <w:rFonts w:ascii="BNPP Sans Light" w:hAnsi="BNPP Sans Light"/>
          <w:bCs/>
          <w:szCs w:val="24"/>
          <w:lang w:val="cs-CZ"/>
        </w:rPr>
      </w:pPr>
    </w:p>
    <w:p w14:paraId="263C0B1F" w14:textId="61A25E30" w:rsidR="003627DA" w:rsidRPr="00DC2DE9" w:rsidRDefault="003627DA" w:rsidP="003627DA">
      <w:pPr>
        <w:spacing w:line="240" w:lineRule="auto"/>
        <w:jc w:val="left"/>
        <w:rPr>
          <w:rFonts w:ascii="BNPP Sans Light" w:hAnsi="BNPP Sans Light"/>
          <w:szCs w:val="24"/>
          <w:lang w:val="cs-CZ"/>
        </w:rPr>
      </w:pPr>
      <w:r>
        <w:rPr>
          <w:rFonts w:ascii="BNPP Sans Light" w:hAnsi="BNPP Sans Light"/>
          <w:bCs/>
          <w:szCs w:val="24"/>
          <w:lang w:val="cs-CZ"/>
        </w:rPr>
        <w:t>Jana Koke</w:t>
      </w:r>
      <w:r w:rsidRPr="00F77C35">
        <w:rPr>
          <w:rFonts w:ascii="BNPP Sans Light" w:hAnsi="BNPP Sans Light"/>
          <w:bCs/>
          <w:szCs w:val="24"/>
          <w:lang w:val="cs-CZ"/>
        </w:rPr>
        <w:t>šová</w:t>
      </w:r>
      <w:r w:rsidRPr="00F77C35">
        <w:rPr>
          <w:rFonts w:ascii="BNPP Sans Light" w:hAnsi="BNPP Sans Light"/>
          <w:bCs/>
          <w:szCs w:val="24"/>
          <w:lang w:val="cs-CZ"/>
        </w:rPr>
        <w:br/>
      </w:r>
      <w:proofErr w:type="spellStart"/>
      <w:r w:rsidRPr="00DC2DE9">
        <w:rPr>
          <w:rFonts w:ascii="BNPP Sans Light" w:hAnsi="BNPP Sans Light"/>
          <w:szCs w:val="24"/>
          <w:lang w:val="cs-CZ"/>
        </w:rPr>
        <w:t>Account</w:t>
      </w:r>
      <w:proofErr w:type="spellEnd"/>
      <w:r w:rsidRPr="00DC2DE9">
        <w:rPr>
          <w:rFonts w:ascii="BNPP Sans Light" w:hAnsi="BNPP Sans Light"/>
          <w:szCs w:val="24"/>
          <w:lang w:val="cs-CZ"/>
        </w:rPr>
        <w:t xml:space="preserve"> Manager</w:t>
      </w:r>
      <w:r w:rsidRPr="00DC2DE9">
        <w:rPr>
          <w:rFonts w:ascii="BNPP Sans Light" w:hAnsi="BNPP Sans Light"/>
          <w:szCs w:val="24"/>
          <w:lang w:val="cs-CZ"/>
        </w:rPr>
        <w:br/>
        <w:t>Stance Communications, s.r.o.</w:t>
      </w:r>
    </w:p>
    <w:p w14:paraId="02550AFD" w14:textId="005F7428" w:rsidR="00E10604" w:rsidRDefault="003627DA" w:rsidP="003627DA">
      <w:pPr>
        <w:spacing w:line="240" w:lineRule="auto"/>
        <w:jc w:val="left"/>
        <w:rPr>
          <w:rFonts w:ascii="BNPP Sans Light" w:hAnsi="BNPP Sans Light"/>
          <w:szCs w:val="24"/>
          <w:lang w:val="cs-CZ"/>
        </w:rPr>
        <w:sectPr w:rsidR="00E10604" w:rsidSect="00E10604">
          <w:type w:val="continuous"/>
          <w:pgSz w:w="11906" w:h="16838" w:code="9"/>
          <w:pgMar w:top="851" w:right="851" w:bottom="1418" w:left="851" w:header="170" w:footer="1509" w:gutter="0"/>
          <w:cols w:num="2" w:space="708"/>
          <w:docGrid w:linePitch="360"/>
        </w:sectPr>
      </w:pPr>
      <w:r w:rsidRPr="00DC2DE9">
        <w:rPr>
          <w:rFonts w:ascii="BNPP Sans Light" w:hAnsi="BNPP Sans Light"/>
          <w:szCs w:val="24"/>
          <w:lang w:val="cs-CZ"/>
        </w:rPr>
        <w:t>Jungmannova 750/34, 110 00 Praha 1</w:t>
      </w:r>
      <w:r w:rsidRPr="00DC2DE9">
        <w:rPr>
          <w:rFonts w:ascii="BNPP Sans Light" w:hAnsi="BNPP Sans Light"/>
          <w:szCs w:val="24"/>
          <w:lang w:val="cs-CZ"/>
        </w:rPr>
        <w:br/>
        <w:t xml:space="preserve">Tel.: +420 </w:t>
      </w:r>
      <w:r w:rsidRPr="0046503C">
        <w:rPr>
          <w:rFonts w:ascii="BNPP Sans Light" w:hAnsi="BNPP Sans Light"/>
          <w:szCs w:val="24"/>
          <w:lang w:val="cs-CZ"/>
        </w:rPr>
        <w:t>602 434 733</w:t>
      </w:r>
      <w:r w:rsidRPr="00DC2DE9">
        <w:rPr>
          <w:rFonts w:ascii="BNPP Sans Light" w:hAnsi="BNPP Sans Light"/>
          <w:szCs w:val="24"/>
          <w:lang w:val="cs-CZ"/>
        </w:rPr>
        <w:br/>
        <w:t>E-mail: </w:t>
      </w:r>
      <w:r>
        <w:rPr>
          <w:rFonts w:ascii="BNPP Sans Light" w:hAnsi="BNPP Sans Light"/>
          <w:szCs w:val="24"/>
          <w:lang w:val="cs-CZ"/>
        </w:rPr>
        <w:t>jana.kokesova</w:t>
      </w:r>
      <w:r w:rsidRPr="00DC2DE9">
        <w:rPr>
          <w:rFonts w:ascii="BNPP Sans Light" w:hAnsi="BNPP Sans Light"/>
          <w:szCs w:val="24"/>
          <w:lang w:val="cs-CZ"/>
        </w:rPr>
        <w:t>@</w:t>
      </w:r>
      <w:r>
        <w:rPr>
          <w:rFonts w:ascii="BNPP Sans Light" w:hAnsi="BNPP Sans Light"/>
          <w:szCs w:val="24"/>
          <w:lang w:val="cs-CZ"/>
        </w:rPr>
        <w:t>stance.cz</w:t>
      </w:r>
    </w:p>
    <w:p w14:paraId="70BED2C5" w14:textId="0F1D825A" w:rsidR="009F07EC" w:rsidRPr="00E10604" w:rsidRDefault="009F07EC" w:rsidP="006753BA">
      <w:pPr>
        <w:tabs>
          <w:tab w:val="left" w:pos="2153"/>
        </w:tabs>
        <w:rPr>
          <w:rFonts w:ascii="BNPP Sans Light" w:hAnsi="BNPP Sans Light"/>
          <w:szCs w:val="24"/>
          <w:lang w:val="cs-CZ"/>
        </w:rPr>
      </w:pPr>
    </w:p>
    <w:sectPr w:rsidR="009F07EC" w:rsidRPr="00E10604" w:rsidSect="00DC2DE9">
      <w:footerReference w:type="even" r:id="rId12"/>
      <w:footerReference w:type="default" r:id="rId13"/>
      <w:footerReference w:type="first" r:id="rId14"/>
      <w:type w:val="continuous"/>
      <w:pgSz w:w="11906" w:h="16838" w:code="9"/>
      <w:pgMar w:top="851" w:right="851" w:bottom="1418" w:left="851" w:header="170" w:footer="1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BD617" w14:textId="77777777" w:rsidR="00AF630E" w:rsidRDefault="00AF630E" w:rsidP="008C4C01">
      <w:r>
        <w:separator/>
      </w:r>
    </w:p>
  </w:endnote>
  <w:endnote w:type="continuationSeparator" w:id="0">
    <w:p w14:paraId="65F1B8EE" w14:textId="77777777" w:rsidR="00AF630E" w:rsidRDefault="00AF630E" w:rsidP="008C4C01">
      <w:r>
        <w:continuationSeparator/>
      </w:r>
    </w:p>
  </w:endnote>
  <w:endnote w:type="continuationNotice" w:id="1">
    <w:p w14:paraId="7B1957CA" w14:textId="77777777" w:rsidR="00AF630E" w:rsidRDefault="00AF63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NPP Sans">
    <w:panose1 w:val="00000000000000000000"/>
    <w:charset w:val="00"/>
    <w:family w:val="modern"/>
    <w:notTrueType/>
    <w:pitch w:val="variable"/>
    <w:sig w:usb0="A00002AF" w:usb1="4000204A" w:usb2="00000000" w:usb3="00000000" w:csb0="0000009F" w:csb1="00000000"/>
  </w:font>
  <w:font w:name="BNPP Sans Light">
    <w:altName w:val="Calibri"/>
    <w:panose1 w:val="00000000000000000000"/>
    <w:charset w:val="00"/>
    <w:family w:val="modern"/>
    <w:notTrueType/>
    <w:pitch w:val="variable"/>
    <w:sig w:usb0="A00002AF" w:usb1="4000204A" w:usb2="00000000" w:usb3="00000000" w:csb0="00000097"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C71" w14:textId="48C67AD0" w:rsidR="00A24F1A" w:rsidRDefault="00A24F1A">
    <w:pPr>
      <w:pStyle w:val="Zpat"/>
    </w:pPr>
    <w:r>
      <w:rPr>
        <w:noProof/>
      </w:rPr>
      <mc:AlternateContent>
        <mc:Choice Requires="wps">
          <w:drawing>
            <wp:anchor distT="0" distB="0" distL="0" distR="0" simplePos="0" relativeHeight="251665408" behindDoc="0" locked="0" layoutInCell="1" allowOverlap="1" wp14:anchorId="01625AA1" wp14:editId="62286C1E">
              <wp:simplePos x="635" y="635"/>
              <wp:positionH relativeFrom="page">
                <wp:align>right</wp:align>
              </wp:positionH>
              <wp:positionV relativeFrom="page">
                <wp:align>bottom</wp:align>
              </wp:positionV>
              <wp:extent cx="1424940" cy="361315"/>
              <wp:effectExtent l="0" t="0" r="0" b="0"/>
              <wp:wrapNone/>
              <wp:docPr id="1218282373" name="Textové pole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1D17ECD6" w14:textId="39E583D7"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25AA1" id="_x0000_t202" coordsize="21600,21600" o:spt="202" path="m,l,21600r21600,l21600,xe">
              <v:stroke joinstyle="miter"/>
              <v:path gradientshapeok="t" o:connecttype="rect"/>
            </v:shapetype>
            <v:shape id="Textové pole 2" o:spid="_x0000_s1027" type="#_x0000_t202" alt="Classification : Internal" style="position:absolute;left:0;text-align:left;margin-left:61pt;margin-top:0;width:112.2pt;height:28.45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" filled="f" stroked="f">
              <v:textbox style="mso-fit-shape-to-text:t" inset="0,0,20pt,15pt">
                <w:txbxContent>
                  <w:p w14:paraId="1D17ECD6" w14:textId="39E583D7"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2B3B" w14:textId="622C67E3" w:rsidR="00E10604" w:rsidRDefault="00F84B25" w:rsidP="00FC4F54">
    <w:pPr>
      <w:pStyle w:val="Zpat"/>
      <w:tabs>
        <w:tab w:val="left" w:pos="142"/>
      </w:tabs>
      <w:ind w:right="-2" w:firstLine="284"/>
    </w:pPr>
    <w:r>
      <w:rPr>
        <w:noProof/>
        <w:lang w:eastAsia="ja-JP"/>
      </w:rPr>
      <w:drawing>
        <wp:anchor distT="0" distB="0" distL="114300" distR="114300" simplePos="0" relativeHeight="251663360" behindDoc="0" locked="0" layoutInCell="1" allowOverlap="1" wp14:anchorId="075EA97D" wp14:editId="5C9A5E35">
          <wp:simplePos x="0" y="0"/>
          <wp:positionH relativeFrom="margin">
            <wp:posOffset>-26035</wp:posOffset>
          </wp:positionH>
          <wp:positionV relativeFrom="margin">
            <wp:posOffset>9098915</wp:posOffset>
          </wp:positionV>
          <wp:extent cx="2709545" cy="646430"/>
          <wp:effectExtent l="0" t="0" r="0" b="1270"/>
          <wp:wrapSquare wrapText="bothSides"/>
          <wp:docPr id="764408986" name="Image 1" descr="C:\Users\995472\Desktop\Logos BNP Paribas Cardif, Charte, Guidelines\537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5472\Desktop\Logos BNP Paribas Cardif, Charte, Guidelines\537285[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60" t="18101" r="37135"/>
                  <a:stretch/>
                </pic:blipFill>
                <pic:spPr bwMode="auto">
                  <a:xfrm>
                    <a:off x="0" y="0"/>
                    <a:ext cx="2709545" cy="6464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10604">
      <w:rPr>
        <w:noProof/>
        <w:lang w:eastAsia="ja-JP"/>
      </w:rPr>
      <w:drawing>
        <wp:anchor distT="0" distB="0" distL="114300" distR="114300" simplePos="0" relativeHeight="251662336" behindDoc="0" locked="0" layoutInCell="1" allowOverlap="1" wp14:anchorId="687F55BB" wp14:editId="33C20870">
          <wp:simplePos x="0" y="0"/>
          <wp:positionH relativeFrom="margin">
            <wp:posOffset>4981575</wp:posOffset>
          </wp:positionH>
          <wp:positionV relativeFrom="margin">
            <wp:posOffset>9102090</wp:posOffset>
          </wp:positionV>
          <wp:extent cx="1639570" cy="739140"/>
          <wp:effectExtent l="0" t="0" r="0" b="3810"/>
          <wp:wrapSquare wrapText="bothSides"/>
          <wp:docPr id="603274814" name="Image 2" descr="C:\Users\995472\Desktop\CHARTE DE MARQUE BNP PARIBAS\SIGNATURE DECLINAISON CARDIF\CARDIF_Sign_EN\CARDIF_Sign_EN_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5472\Desktop\CHARTE DE MARQUE BNP PARIBAS\SIGNATURE DECLINAISON CARDIF\CARDIF_Sign_EN\CARDIF_Sign_EN_3l.jpg"/>
                  <pic:cNvPicPr>
                    <a:picLocks noChangeAspect="1" noChangeArrowheads="1"/>
                  </pic:cNvPicPr>
                </pic:nvPicPr>
                <pic:blipFill rotWithShape="1">
                  <a:blip r:embed="rId2">
                    <a:extLst>
                      <a:ext uri="{28A0092B-C50C-407E-A947-70E740481C1C}">
                        <a14:useLocalDpi xmlns:a14="http://schemas.microsoft.com/office/drawing/2010/main" val="0"/>
                      </a:ext>
                    </a:extLst>
                  </a:blip>
                  <a:srcRect t="20439"/>
                  <a:stretch/>
                </pic:blipFill>
                <pic:spPr bwMode="auto">
                  <a:xfrm>
                    <a:off x="0" y="0"/>
                    <a:ext cx="1639570" cy="73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604">
      <w:rPr>
        <w:noProof/>
        <w:lang w:val="en-GB"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C0FA" w14:textId="435644F5" w:rsidR="00A24F1A" w:rsidRDefault="00A24F1A">
    <w:pPr>
      <w:pStyle w:val="Zpat"/>
    </w:pPr>
    <w:r>
      <w:rPr>
        <w:noProof/>
      </w:rPr>
      <mc:AlternateContent>
        <mc:Choice Requires="wps">
          <w:drawing>
            <wp:anchor distT="0" distB="0" distL="0" distR="0" simplePos="0" relativeHeight="251664384" behindDoc="0" locked="0" layoutInCell="1" allowOverlap="1" wp14:anchorId="5FA03854" wp14:editId="73121FE2">
              <wp:simplePos x="635" y="635"/>
              <wp:positionH relativeFrom="page">
                <wp:align>right</wp:align>
              </wp:positionH>
              <wp:positionV relativeFrom="page">
                <wp:align>bottom</wp:align>
              </wp:positionV>
              <wp:extent cx="1424940" cy="361315"/>
              <wp:effectExtent l="0" t="0" r="0" b="0"/>
              <wp:wrapNone/>
              <wp:docPr id="971651105" name="Textové pole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215701F6" w14:textId="21F2EC6C"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A03854" id="_x0000_t202" coordsize="21600,21600" o:spt="202" path="m,l,21600r21600,l21600,xe">
              <v:stroke joinstyle="miter"/>
              <v:path gradientshapeok="t" o:connecttype="rect"/>
            </v:shapetype>
            <v:shape id="Textové pole 1" o:spid="_x0000_s1028" type="#_x0000_t202" alt="Classification : Internal" style="position:absolute;left:0;text-align:left;margin-left:61pt;margin-top:0;width:112.2pt;height:28.45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" filled="f" stroked="f">
              <v:textbox style="mso-fit-shape-to-text:t" inset="0,0,20pt,15pt">
                <w:txbxContent>
                  <w:p w14:paraId="215701F6" w14:textId="21F2EC6C"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87B2" w14:textId="517EAF36" w:rsidR="00A24F1A" w:rsidRDefault="00A24F1A">
    <w:pPr>
      <w:pStyle w:val="Zpat"/>
    </w:pPr>
    <w:r>
      <w:rPr>
        <w:noProof/>
      </w:rPr>
      <mc:AlternateContent>
        <mc:Choice Requires="wps">
          <w:drawing>
            <wp:anchor distT="0" distB="0" distL="0" distR="0" simplePos="0" relativeHeight="251668480" behindDoc="0" locked="0" layoutInCell="1" allowOverlap="1" wp14:anchorId="04148390" wp14:editId="3D3EC4A8">
              <wp:simplePos x="635" y="635"/>
              <wp:positionH relativeFrom="page">
                <wp:align>right</wp:align>
              </wp:positionH>
              <wp:positionV relativeFrom="page">
                <wp:align>bottom</wp:align>
              </wp:positionV>
              <wp:extent cx="1424940" cy="361315"/>
              <wp:effectExtent l="0" t="0" r="0" b="0"/>
              <wp:wrapNone/>
              <wp:docPr id="1306415338" name="Textové pole 5"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72EA7773" w14:textId="27F56CCB"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148390" id="_x0000_t202" coordsize="21600,21600" o:spt="202" path="m,l,21600r21600,l21600,xe">
              <v:stroke joinstyle="miter"/>
              <v:path gradientshapeok="t" o:connecttype="rect"/>
            </v:shapetype>
            <v:shape id="Textové pole 5" o:spid="_x0000_s1029" type="#_x0000_t202" alt="Classification : Internal" style="position:absolute;left:0;text-align:left;margin-left:61pt;margin-top:0;width:112.2pt;height:28.45pt;z-index:2516684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" filled="f" stroked="f">
              <v:textbox style="mso-fit-shape-to-text:t" inset="0,0,20pt,15pt">
                <w:txbxContent>
                  <w:p w14:paraId="72EA7773" w14:textId="27F56CCB"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AEE2" w14:textId="47C6F8B3" w:rsidR="00161CB7" w:rsidRDefault="00A24F1A" w:rsidP="00FC4F54">
    <w:pPr>
      <w:pStyle w:val="Zpat"/>
      <w:tabs>
        <w:tab w:val="left" w:pos="142"/>
      </w:tabs>
      <w:ind w:right="-2" w:firstLine="284"/>
    </w:pPr>
    <w:r>
      <w:rPr>
        <w:noProof/>
        <w:lang w:eastAsia="ja-JP"/>
      </w:rPr>
      <mc:AlternateContent>
        <mc:Choice Requires="wps">
          <w:drawing>
            <wp:anchor distT="0" distB="0" distL="0" distR="0" simplePos="0" relativeHeight="251669504" behindDoc="0" locked="0" layoutInCell="1" allowOverlap="1" wp14:anchorId="373FBA61" wp14:editId="36B175B2">
              <wp:simplePos x="635" y="635"/>
              <wp:positionH relativeFrom="page">
                <wp:align>right</wp:align>
              </wp:positionH>
              <wp:positionV relativeFrom="page">
                <wp:align>bottom</wp:align>
              </wp:positionV>
              <wp:extent cx="1424940" cy="361315"/>
              <wp:effectExtent l="0" t="0" r="0" b="0"/>
              <wp:wrapNone/>
              <wp:docPr id="379879844" name="Textové pole 6"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1977A78D" w14:textId="1E639248"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73FBA61" id="_x0000_t202" coordsize="21600,21600" o:spt="202" path="m,l,21600r21600,l21600,xe">
              <v:stroke joinstyle="miter"/>
              <v:path gradientshapeok="t" o:connecttype="rect"/>
            </v:shapetype>
            <v:shape id="Textové pole 6" o:spid="_x0000_s1030" type="#_x0000_t202" alt="Classification : Internal" style="position:absolute;left:0;text-align:left;margin-left:61pt;margin-top:0;width:112.2pt;height:28.45pt;z-index:2516695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" filled="f" stroked="f">
              <v:textbox style="mso-fit-shape-to-text:t" inset="0,0,20pt,15pt">
                <w:txbxContent>
                  <w:p w14:paraId="1977A78D" w14:textId="1E639248"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r w:rsidR="00EA416C">
      <w:rPr>
        <w:noProof/>
        <w:lang w:eastAsia="ja-JP"/>
      </w:rPr>
      <w:drawing>
        <wp:anchor distT="0" distB="0" distL="114300" distR="114300" simplePos="0" relativeHeight="251656192" behindDoc="0" locked="0" layoutInCell="1" allowOverlap="1" wp14:anchorId="3ABBF4E2" wp14:editId="231809CE">
          <wp:simplePos x="0" y="0"/>
          <wp:positionH relativeFrom="margin">
            <wp:posOffset>4981575</wp:posOffset>
          </wp:positionH>
          <wp:positionV relativeFrom="margin">
            <wp:posOffset>9102090</wp:posOffset>
          </wp:positionV>
          <wp:extent cx="1639570" cy="739140"/>
          <wp:effectExtent l="0" t="0" r="0" b="3810"/>
          <wp:wrapSquare wrapText="bothSides"/>
          <wp:docPr id="2" name="Image 2" descr="C:\Users\995472\Desktop\CHARTE DE MARQUE BNP PARIBAS\SIGNATURE DECLINAISON CARDIF\CARDIF_Sign_EN\CARDIF_Sign_EN_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5472\Desktop\CHARTE DE MARQUE BNP PARIBAS\SIGNATURE DECLINAISON CARDIF\CARDIF_Sign_EN\CARDIF_Sign_EN_3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439"/>
                  <a:stretch/>
                </pic:blipFill>
                <pic:spPr bwMode="auto">
                  <a:xfrm>
                    <a:off x="0" y="0"/>
                    <a:ext cx="1639570" cy="73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4A9A">
      <w:rPr>
        <w:noProof/>
        <w:lang w:eastAsia="ja-JP"/>
      </w:rPr>
      <w:drawing>
        <wp:anchor distT="0" distB="0" distL="114300" distR="114300" simplePos="0" relativeHeight="251658240" behindDoc="0" locked="0" layoutInCell="1" allowOverlap="1" wp14:anchorId="0D9183F9" wp14:editId="3BACC480">
          <wp:simplePos x="0" y="0"/>
          <wp:positionH relativeFrom="margin">
            <wp:posOffset>-28575</wp:posOffset>
          </wp:positionH>
          <wp:positionV relativeFrom="margin">
            <wp:posOffset>8959215</wp:posOffset>
          </wp:positionV>
          <wp:extent cx="2709545" cy="789305"/>
          <wp:effectExtent l="0" t="0" r="0" b="0"/>
          <wp:wrapSquare wrapText="bothSides"/>
          <wp:docPr id="1" name="Image 1" descr="C:\Users\995472\Desktop\Logos BNP Paribas Cardif, Charte, Guidelines\537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5472\Desktop\Logos BNP Paribas Cardif, Charte, Guidelines\537285[1].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060" r="37135"/>
                  <a:stretch/>
                </pic:blipFill>
                <pic:spPr bwMode="auto">
                  <a:xfrm>
                    <a:off x="0" y="0"/>
                    <a:ext cx="2709545" cy="789305"/>
                  </a:xfrm>
                  <a:prstGeom prst="rect">
                    <a:avLst/>
                  </a:prstGeom>
                  <a:noFill/>
                  <a:ln>
                    <a:noFill/>
                  </a:ln>
                  <a:extLst>
                    <a:ext uri="{53640926-AAD7-44D8-BBD7-CCE9431645EC}">
                      <a14:shadowObscured xmlns:a14="http://schemas.microsoft.com/office/drawing/2010/main"/>
                    </a:ext>
                  </a:extLst>
                </pic:spPr>
              </pic:pic>
            </a:graphicData>
          </a:graphic>
        </wp:anchor>
      </w:drawing>
    </w:r>
    <w:r w:rsidR="00346635">
      <w:rPr>
        <w:noProof/>
        <w:lang w:val="en-GB" w:eastAsia="zh-C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9B4E" w14:textId="476A1020" w:rsidR="00A24F1A" w:rsidRDefault="00A24F1A">
    <w:pPr>
      <w:pStyle w:val="Zpat"/>
    </w:pPr>
    <w:r>
      <w:rPr>
        <w:noProof/>
      </w:rPr>
      <mc:AlternateContent>
        <mc:Choice Requires="wps">
          <w:drawing>
            <wp:anchor distT="0" distB="0" distL="0" distR="0" simplePos="0" relativeHeight="251667456" behindDoc="0" locked="0" layoutInCell="1" allowOverlap="1" wp14:anchorId="4AF97790" wp14:editId="30A2FD8C">
              <wp:simplePos x="635" y="635"/>
              <wp:positionH relativeFrom="page">
                <wp:align>right</wp:align>
              </wp:positionH>
              <wp:positionV relativeFrom="page">
                <wp:align>bottom</wp:align>
              </wp:positionV>
              <wp:extent cx="1424940" cy="361315"/>
              <wp:effectExtent l="0" t="0" r="0" b="0"/>
              <wp:wrapNone/>
              <wp:docPr id="1211331350" name="Textové pole 4"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723F4499" w14:textId="0037A430"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F97790" id="_x0000_t202" coordsize="21600,21600" o:spt="202" path="m,l,21600r21600,l21600,xe">
              <v:stroke joinstyle="miter"/>
              <v:path gradientshapeok="t" o:connecttype="rect"/>
            </v:shapetype>
            <v:shape id="Textové pole 4" o:spid="_x0000_s1031" type="#_x0000_t202" alt="Classification : Internal" style="position:absolute;left:0;text-align:left;margin-left:61pt;margin-top:0;width:112.2pt;height:28.45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" filled="f" stroked="f">
              <v:textbox style="mso-fit-shape-to-text:t" inset="0,0,20pt,15pt">
                <w:txbxContent>
                  <w:p w14:paraId="723F4499" w14:textId="0037A430"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81FA" w14:textId="77777777" w:rsidR="00AF630E" w:rsidRDefault="00AF630E" w:rsidP="008C4C01">
      <w:r>
        <w:separator/>
      </w:r>
    </w:p>
  </w:footnote>
  <w:footnote w:type="continuationSeparator" w:id="0">
    <w:p w14:paraId="47842C2A" w14:textId="77777777" w:rsidR="00AF630E" w:rsidRDefault="00AF630E" w:rsidP="008C4C01">
      <w:r>
        <w:continuationSeparator/>
      </w:r>
    </w:p>
  </w:footnote>
  <w:footnote w:type="continuationNotice" w:id="1">
    <w:p w14:paraId="560818CD" w14:textId="77777777" w:rsidR="00AF630E" w:rsidRDefault="00AF630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E6213"/>
    <w:multiLevelType w:val="hybridMultilevel"/>
    <w:tmpl w:val="882C7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936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21"/>
    <w:rsid w:val="00004369"/>
    <w:rsid w:val="00020A6B"/>
    <w:rsid w:val="00033C5D"/>
    <w:rsid w:val="00036420"/>
    <w:rsid w:val="00040A59"/>
    <w:rsid w:val="0005295A"/>
    <w:rsid w:val="00053396"/>
    <w:rsid w:val="000640AD"/>
    <w:rsid w:val="0006620F"/>
    <w:rsid w:val="000677F3"/>
    <w:rsid w:val="000A212B"/>
    <w:rsid w:val="000A7AC3"/>
    <w:rsid w:val="000B507F"/>
    <w:rsid w:val="000F7483"/>
    <w:rsid w:val="001042AB"/>
    <w:rsid w:val="001136C2"/>
    <w:rsid w:val="00157DD8"/>
    <w:rsid w:val="00161CB7"/>
    <w:rsid w:val="001A35A4"/>
    <w:rsid w:val="001A4F21"/>
    <w:rsid w:val="001B046D"/>
    <w:rsid w:val="001C4CE1"/>
    <w:rsid w:val="0020052E"/>
    <w:rsid w:val="00201C8A"/>
    <w:rsid w:val="00210EB4"/>
    <w:rsid w:val="00211B23"/>
    <w:rsid w:val="00212A03"/>
    <w:rsid w:val="00214AE2"/>
    <w:rsid w:val="00240F4F"/>
    <w:rsid w:val="00250C49"/>
    <w:rsid w:val="00256508"/>
    <w:rsid w:val="002575FA"/>
    <w:rsid w:val="0026790F"/>
    <w:rsid w:val="00267DD2"/>
    <w:rsid w:val="00272991"/>
    <w:rsid w:val="00275767"/>
    <w:rsid w:val="002767D9"/>
    <w:rsid w:val="002858D5"/>
    <w:rsid w:val="0028654E"/>
    <w:rsid w:val="002A4764"/>
    <w:rsid w:val="002B451F"/>
    <w:rsid w:val="002C15E8"/>
    <w:rsid w:val="002C1B31"/>
    <w:rsid w:val="002D31A7"/>
    <w:rsid w:val="002D56D0"/>
    <w:rsid w:val="002D5A2C"/>
    <w:rsid w:val="00300F60"/>
    <w:rsid w:val="003021C1"/>
    <w:rsid w:val="00303699"/>
    <w:rsid w:val="003041A4"/>
    <w:rsid w:val="00327EDD"/>
    <w:rsid w:val="00334E87"/>
    <w:rsid w:val="00336245"/>
    <w:rsid w:val="00346635"/>
    <w:rsid w:val="00347644"/>
    <w:rsid w:val="00350511"/>
    <w:rsid w:val="00361B69"/>
    <w:rsid w:val="003627DA"/>
    <w:rsid w:val="0036293E"/>
    <w:rsid w:val="00386816"/>
    <w:rsid w:val="00396ED0"/>
    <w:rsid w:val="003A1ACF"/>
    <w:rsid w:val="003C33D4"/>
    <w:rsid w:val="003D4909"/>
    <w:rsid w:val="003D6611"/>
    <w:rsid w:val="003F3C01"/>
    <w:rsid w:val="003F66EC"/>
    <w:rsid w:val="003F6ADF"/>
    <w:rsid w:val="00414AE2"/>
    <w:rsid w:val="0042340B"/>
    <w:rsid w:val="0043277B"/>
    <w:rsid w:val="00441A99"/>
    <w:rsid w:val="00444B01"/>
    <w:rsid w:val="00447A22"/>
    <w:rsid w:val="00460D98"/>
    <w:rsid w:val="004724AC"/>
    <w:rsid w:val="004835CB"/>
    <w:rsid w:val="00485F06"/>
    <w:rsid w:val="004A34D3"/>
    <w:rsid w:val="004B0B4C"/>
    <w:rsid w:val="004B3469"/>
    <w:rsid w:val="004B61D3"/>
    <w:rsid w:val="004D31CC"/>
    <w:rsid w:val="004E01A3"/>
    <w:rsid w:val="004E208D"/>
    <w:rsid w:val="00506C33"/>
    <w:rsid w:val="005325C1"/>
    <w:rsid w:val="0053333D"/>
    <w:rsid w:val="005562C4"/>
    <w:rsid w:val="00564A9A"/>
    <w:rsid w:val="00571641"/>
    <w:rsid w:val="00574AE9"/>
    <w:rsid w:val="0059109C"/>
    <w:rsid w:val="005A0EDA"/>
    <w:rsid w:val="005A34C7"/>
    <w:rsid w:val="005A4F24"/>
    <w:rsid w:val="005B58E2"/>
    <w:rsid w:val="005D30EB"/>
    <w:rsid w:val="005F6E9C"/>
    <w:rsid w:val="00601AC0"/>
    <w:rsid w:val="00610168"/>
    <w:rsid w:val="00615E52"/>
    <w:rsid w:val="006179E9"/>
    <w:rsid w:val="00625502"/>
    <w:rsid w:val="00636507"/>
    <w:rsid w:val="006426C6"/>
    <w:rsid w:val="00661578"/>
    <w:rsid w:val="006753BA"/>
    <w:rsid w:val="006805D3"/>
    <w:rsid w:val="00683287"/>
    <w:rsid w:val="00686D90"/>
    <w:rsid w:val="006900B6"/>
    <w:rsid w:val="00691329"/>
    <w:rsid w:val="00697AA7"/>
    <w:rsid w:val="006D36F3"/>
    <w:rsid w:val="006D5BAA"/>
    <w:rsid w:val="006E1388"/>
    <w:rsid w:val="006E2410"/>
    <w:rsid w:val="006E2496"/>
    <w:rsid w:val="006E69F5"/>
    <w:rsid w:val="006F1D29"/>
    <w:rsid w:val="006F7199"/>
    <w:rsid w:val="00704740"/>
    <w:rsid w:val="00710021"/>
    <w:rsid w:val="00715B37"/>
    <w:rsid w:val="007205F9"/>
    <w:rsid w:val="00727DD9"/>
    <w:rsid w:val="00734B99"/>
    <w:rsid w:val="00734BFF"/>
    <w:rsid w:val="00752C90"/>
    <w:rsid w:val="00756732"/>
    <w:rsid w:val="00766BA3"/>
    <w:rsid w:val="007703F8"/>
    <w:rsid w:val="00771C07"/>
    <w:rsid w:val="007841DC"/>
    <w:rsid w:val="007867E2"/>
    <w:rsid w:val="007941CE"/>
    <w:rsid w:val="007A066E"/>
    <w:rsid w:val="007B0A3F"/>
    <w:rsid w:val="007B24E4"/>
    <w:rsid w:val="007B64EC"/>
    <w:rsid w:val="007C2893"/>
    <w:rsid w:val="007C7905"/>
    <w:rsid w:val="007D3409"/>
    <w:rsid w:val="007E0D96"/>
    <w:rsid w:val="007E1207"/>
    <w:rsid w:val="007E4713"/>
    <w:rsid w:val="007F155B"/>
    <w:rsid w:val="0081002B"/>
    <w:rsid w:val="00811824"/>
    <w:rsid w:val="00812485"/>
    <w:rsid w:val="00820110"/>
    <w:rsid w:val="00825F25"/>
    <w:rsid w:val="00826B01"/>
    <w:rsid w:val="00827F92"/>
    <w:rsid w:val="00831B93"/>
    <w:rsid w:val="00836CB8"/>
    <w:rsid w:val="00837870"/>
    <w:rsid w:val="008406B6"/>
    <w:rsid w:val="00842208"/>
    <w:rsid w:val="00860090"/>
    <w:rsid w:val="00862504"/>
    <w:rsid w:val="00863118"/>
    <w:rsid w:val="008631CF"/>
    <w:rsid w:val="008633D6"/>
    <w:rsid w:val="00864E28"/>
    <w:rsid w:val="00880C5C"/>
    <w:rsid w:val="0089456A"/>
    <w:rsid w:val="008A4175"/>
    <w:rsid w:val="008B092D"/>
    <w:rsid w:val="008B331A"/>
    <w:rsid w:val="008B52BF"/>
    <w:rsid w:val="008B618A"/>
    <w:rsid w:val="008C2E25"/>
    <w:rsid w:val="008C398E"/>
    <w:rsid w:val="008C4C01"/>
    <w:rsid w:val="008C5773"/>
    <w:rsid w:val="008D3F63"/>
    <w:rsid w:val="008D4B7E"/>
    <w:rsid w:val="008E23BE"/>
    <w:rsid w:val="00903EF9"/>
    <w:rsid w:val="009051D8"/>
    <w:rsid w:val="00914389"/>
    <w:rsid w:val="00926BDC"/>
    <w:rsid w:val="00930AB9"/>
    <w:rsid w:val="00932289"/>
    <w:rsid w:val="00942DF5"/>
    <w:rsid w:val="009477CE"/>
    <w:rsid w:val="009551F5"/>
    <w:rsid w:val="0096256E"/>
    <w:rsid w:val="00962CB6"/>
    <w:rsid w:val="00963F72"/>
    <w:rsid w:val="00970331"/>
    <w:rsid w:val="00981A95"/>
    <w:rsid w:val="00981FDA"/>
    <w:rsid w:val="009872DB"/>
    <w:rsid w:val="00991878"/>
    <w:rsid w:val="009C15A6"/>
    <w:rsid w:val="009F07EC"/>
    <w:rsid w:val="009F7F62"/>
    <w:rsid w:val="00A120AF"/>
    <w:rsid w:val="00A24F1A"/>
    <w:rsid w:val="00A62DCF"/>
    <w:rsid w:val="00A63069"/>
    <w:rsid w:val="00A7470E"/>
    <w:rsid w:val="00A76752"/>
    <w:rsid w:val="00A96EFB"/>
    <w:rsid w:val="00A97967"/>
    <w:rsid w:val="00AA2C6B"/>
    <w:rsid w:val="00AC78BD"/>
    <w:rsid w:val="00AC7EEC"/>
    <w:rsid w:val="00AD461D"/>
    <w:rsid w:val="00AD6238"/>
    <w:rsid w:val="00AE3D9F"/>
    <w:rsid w:val="00AF4AFB"/>
    <w:rsid w:val="00AF630E"/>
    <w:rsid w:val="00AF7D78"/>
    <w:rsid w:val="00B029E4"/>
    <w:rsid w:val="00B06FB4"/>
    <w:rsid w:val="00B10408"/>
    <w:rsid w:val="00B10A01"/>
    <w:rsid w:val="00B138C5"/>
    <w:rsid w:val="00B202A9"/>
    <w:rsid w:val="00B40077"/>
    <w:rsid w:val="00B43FDB"/>
    <w:rsid w:val="00B467A5"/>
    <w:rsid w:val="00B64BBA"/>
    <w:rsid w:val="00B67640"/>
    <w:rsid w:val="00B70D44"/>
    <w:rsid w:val="00B73581"/>
    <w:rsid w:val="00B83F88"/>
    <w:rsid w:val="00B861B0"/>
    <w:rsid w:val="00B9187F"/>
    <w:rsid w:val="00B944DF"/>
    <w:rsid w:val="00B97235"/>
    <w:rsid w:val="00BA12F4"/>
    <w:rsid w:val="00BA3555"/>
    <w:rsid w:val="00BB1C1E"/>
    <w:rsid w:val="00BB4030"/>
    <w:rsid w:val="00BB5946"/>
    <w:rsid w:val="00BD3082"/>
    <w:rsid w:val="00BD7BAA"/>
    <w:rsid w:val="00BE2920"/>
    <w:rsid w:val="00BE607D"/>
    <w:rsid w:val="00BE7986"/>
    <w:rsid w:val="00C05FBD"/>
    <w:rsid w:val="00C14198"/>
    <w:rsid w:val="00C25CF9"/>
    <w:rsid w:val="00C26487"/>
    <w:rsid w:val="00C30903"/>
    <w:rsid w:val="00C350C2"/>
    <w:rsid w:val="00C54251"/>
    <w:rsid w:val="00C557B4"/>
    <w:rsid w:val="00C649C7"/>
    <w:rsid w:val="00C6561D"/>
    <w:rsid w:val="00C76976"/>
    <w:rsid w:val="00C76D2D"/>
    <w:rsid w:val="00C90706"/>
    <w:rsid w:val="00CD1AEA"/>
    <w:rsid w:val="00CD2939"/>
    <w:rsid w:val="00CE7710"/>
    <w:rsid w:val="00CF5C70"/>
    <w:rsid w:val="00CF7557"/>
    <w:rsid w:val="00D061B6"/>
    <w:rsid w:val="00D065B0"/>
    <w:rsid w:val="00D12D28"/>
    <w:rsid w:val="00D17875"/>
    <w:rsid w:val="00D22A64"/>
    <w:rsid w:val="00D336B5"/>
    <w:rsid w:val="00D54116"/>
    <w:rsid w:val="00D6786C"/>
    <w:rsid w:val="00D778A9"/>
    <w:rsid w:val="00DA3207"/>
    <w:rsid w:val="00DA34CB"/>
    <w:rsid w:val="00DA6C3D"/>
    <w:rsid w:val="00DB4E56"/>
    <w:rsid w:val="00DC2DE9"/>
    <w:rsid w:val="00DC550D"/>
    <w:rsid w:val="00DD011A"/>
    <w:rsid w:val="00DD3B26"/>
    <w:rsid w:val="00E0259D"/>
    <w:rsid w:val="00E078B8"/>
    <w:rsid w:val="00E10604"/>
    <w:rsid w:val="00E25229"/>
    <w:rsid w:val="00E37B92"/>
    <w:rsid w:val="00E42C21"/>
    <w:rsid w:val="00E46079"/>
    <w:rsid w:val="00E62B05"/>
    <w:rsid w:val="00E65020"/>
    <w:rsid w:val="00E76EDD"/>
    <w:rsid w:val="00E839E8"/>
    <w:rsid w:val="00E83F53"/>
    <w:rsid w:val="00E90872"/>
    <w:rsid w:val="00E91F87"/>
    <w:rsid w:val="00EA16A4"/>
    <w:rsid w:val="00EA3DB8"/>
    <w:rsid w:val="00EA416C"/>
    <w:rsid w:val="00EC28D9"/>
    <w:rsid w:val="00EF144F"/>
    <w:rsid w:val="00EF2279"/>
    <w:rsid w:val="00EF457E"/>
    <w:rsid w:val="00F025FB"/>
    <w:rsid w:val="00F2692C"/>
    <w:rsid w:val="00F4010C"/>
    <w:rsid w:val="00F60CD7"/>
    <w:rsid w:val="00F61CB9"/>
    <w:rsid w:val="00F7088B"/>
    <w:rsid w:val="00F73B40"/>
    <w:rsid w:val="00F761DC"/>
    <w:rsid w:val="00F77C35"/>
    <w:rsid w:val="00F84B25"/>
    <w:rsid w:val="00F91D9C"/>
    <w:rsid w:val="00FA433A"/>
    <w:rsid w:val="00FB05F9"/>
    <w:rsid w:val="00FB57CA"/>
    <w:rsid w:val="00FC4F54"/>
    <w:rsid w:val="00FC6CBC"/>
    <w:rsid w:val="00FC7903"/>
    <w:rsid w:val="00FC7DB8"/>
    <w:rsid w:val="00FD1AAD"/>
    <w:rsid w:val="00FE1659"/>
    <w:rsid w:val="00FE3CD0"/>
    <w:rsid w:val="00FF0F7F"/>
    <w:rsid w:val="00FF3FE0"/>
    <w:rsid w:val="00FF5525"/>
    <w:rsid w:val="00FF6C40"/>
    <w:rsid w:val="00FF7B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D9D3E"/>
  <w15:docId w15:val="{EF2F00BF-2370-41E6-9E04-BAD4E6B1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4C01"/>
    <w:pPr>
      <w:spacing w:line="264" w:lineRule="auto"/>
      <w:jc w:val="both"/>
    </w:pPr>
    <w:rPr>
      <w:rFonts w:asciiTheme="minorHAnsi" w:hAnsiTheme="minorHAnsi"/>
      <w:sz w:val="24"/>
    </w:rPr>
  </w:style>
  <w:style w:type="paragraph" w:styleId="Nadpis1">
    <w:name w:val="heading 1"/>
    <w:basedOn w:val="Normln"/>
    <w:next w:val="Normln"/>
    <w:link w:val="Nadpis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Nadpis3">
    <w:name w:val="heading 3"/>
    <w:basedOn w:val="Normln"/>
    <w:next w:val="Normln"/>
    <w:link w:val="Nadpis3Char"/>
    <w:uiPriority w:val="9"/>
    <w:semiHidden/>
    <w:unhideWhenUsed/>
    <w:qFormat/>
    <w:rsid w:val="00EF2279"/>
    <w:pPr>
      <w:keepNext/>
      <w:keepLines/>
      <w:spacing w:before="40"/>
      <w:outlineLvl w:val="2"/>
    </w:pPr>
    <w:rPr>
      <w:rFonts w:asciiTheme="majorHAnsi" w:eastAsiaTheme="majorEastAsia" w:hAnsiTheme="majorHAnsi" w:cstheme="majorBidi"/>
      <w:color w:val="005335"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4116"/>
    <w:rPr>
      <w:color w:val="00A76C" w:themeColor="accent6"/>
      <w:u w:val="none"/>
    </w:rPr>
  </w:style>
  <w:style w:type="character" w:customStyle="1" w:styleId="Nadpis1Char">
    <w:name w:val="Nadpis 1 Char"/>
    <w:basedOn w:val="Standardnpsmoodstavce"/>
    <w:link w:val="Nadpis1"/>
    <w:uiPriority w:val="9"/>
    <w:rsid w:val="00D54116"/>
    <w:rPr>
      <w:rFonts w:asciiTheme="majorHAnsi" w:eastAsiaTheme="majorEastAsia" w:hAnsiTheme="majorHAnsi" w:cstheme="majorBidi"/>
      <w:b/>
      <w:bCs/>
      <w:color w:val="00A76C" w:themeColor="accent6"/>
      <w:sz w:val="28"/>
      <w:szCs w:val="28"/>
    </w:rPr>
  </w:style>
  <w:style w:type="paragraph" w:styleId="Zpat">
    <w:name w:val="footer"/>
    <w:basedOn w:val="Normln"/>
    <w:link w:val="ZpatChar"/>
    <w:uiPriority w:val="99"/>
    <w:unhideWhenUsed/>
    <w:rsid w:val="00E839E8"/>
    <w:pPr>
      <w:tabs>
        <w:tab w:val="center" w:pos="4536"/>
        <w:tab w:val="right" w:pos="9072"/>
      </w:tabs>
    </w:pPr>
    <w:rPr>
      <w:sz w:val="12"/>
    </w:rPr>
  </w:style>
  <w:style w:type="character" w:customStyle="1" w:styleId="ZpatChar">
    <w:name w:val="Zápatí Char"/>
    <w:basedOn w:val="Standardnpsmoodstavce"/>
    <w:link w:val="Zpat"/>
    <w:uiPriority w:val="99"/>
    <w:rsid w:val="00E839E8"/>
    <w:rPr>
      <w:rFonts w:asciiTheme="minorHAnsi" w:hAnsiTheme="minorHAnsi"/>
      <w:sz w:val="12"/>
    </w:rPr>
  </w:style>
  <w:style w:type="paragraph" w:customStyle="1" w:styleId="Pied-mentions-G">
    <w:name w:val="Pied-mentions-G"/>
    <w:basedOn w:val="Zpat"/>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Zpat"/>
    <w:qFormat/>
    <w:rsid w:val="002C15E8"/>
    <w:pPr>
      <w:tabs>
        <w:tab w:val="clear" w:pos="4536"/>
        <w:tab w:val="clear" w:pos="9072"/>
        <w:tab w:val="center" w:pos="5245"/>
        <w:tab w:val="right" w:pos="10632"/>
      </w:tabs>
      <w:jc w:val="center"/>
    </w:pPr>
    <w:rPr>
      <w:color w:val="939598" w:themeColor="text2"/>
      <w:sz w:val="16"/>
      <w:szCs w:val="16"/>
    </w:rPr>
  </w:style>
  <w:style w:type="paragraph" w:styleId="Nzev">
    <w:name w:val="Title"/>
    <w:basedOn w:val="Normln"/>
    <w:next w:val="Normln"/>
    <w:link w:val="Nzev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Podnadpis">
    <w:name w:val="Subtitle"/>
    <w:basedOn w:val="Normln"/>
    <w:next w:val="Normln"/>
    <w:link w:val="PodnadpisChar"/>
    <w:uiPriority w:val="11"/>
    <w:qFormat/>
    <w:rsid w:val="00991878"/>
    <w:pPr>
      <w:jc w:val="center"/>
    </w:pPr>
    <w:rPr>
      <w:b/>
      <w:caps/>
      <w:noProof/>
      <w:color w:val="FFFFFF" w:themeColor="background1"/>
      <w:szCs w:val="16"/>
      <w:lang w:eastAsia="fr-FR"/>
    </w:rPr>
  </w:style>
  <w:style w:type="character" w:customStyle="1" w:styleId="PodnadpisChar">
    <w:name w:val="Podnadpis Char"/>
    <w:basedOn w:val="Standardnpsmoodstavce"/>
    <w:link w:val="Podnadpis"/>
    <w:uiPriority w:val="11"/>
    <w:rsid w:val="00991878"/>
    <w:rPr>
      <w:rFonts w:asciiTheme="minorHAnsi" w:hAnsiTheme="minorHAnsi"/>
      <w:b/>
      <w:caps/>
      <w:noProof/>
      <w:color w:val="FFFFFF" w:themeColor="background1"/>
      <w:sz w:val="24"/>
      <w:szCs w:val="16"/>
      <w:lang w:eastAsia="fr-FR"/>
    </w:rPr>
  </w:style>
  <w:style w:type="paragraph" w:styleId="Zhlav">
    <w:name w:val="header"/>
    <w:basedOn w:val="Normln"/>
    <w:link w:val="ZhlavChar"/>
    <w:uiPriority w:val="99"/>
    <w:unhideWhenUsed/>
    <w:rsid w:val="00161CB7"/>
    <w:pPr>
      <w:tabs>
        <w:tab w:val="center" w:pos="4536"/>
        <w:tab w:val="right" w:pos="9072"/>
      </w:tabs>
    </w:pPr>
  </w:style>
  <w:style w:type="character" w:customStyle="1" w:styleId="ZhlavChar">
    <w:name w:val="Záhlaví Char"/>
    <w:basedOn w:val="Standardnpsmoodstavce"/>
    <w:link w:val="Zhlav"/>
    <w:uiPriority w:val="99"/>
    <w:rsid w:val="00161CB7"/>
    <w:rPr>
      <w:rFonts w:asciiTheme="minorHAnsi" w:hAnsiTheme="minorHAnsi"/>
    </w:rPr>
  </w:style>
  <w:style w:type="paragraph" w:styleId="Textbubliny">
    <w:name w:val="Balloon Text"/>
    <w:basedOn w:val="Normln"/>
    <w:link w:val="TextbublinyChar"/>
    <w:uiPriority w:val="99"/>
    <w:semiHidden/>
    <w:unhideWhenUsed/>
    <w:rsid w:val="00336245"/>
    <w:rPr>
      <w:rFonts w:ascii="Tahoma" w:hAnsi="Tahoma" w:cs="Tahoma"/>
      <w:sz w:val="16"/>
      <w:szCs w:val="16"/>
    </w:rPr>
  </w:style>
  <w:style w:type="character" w:customStyle="1" w:styleId="TextbublinyChar">
    <w:name w:val="Text bubliny Char"/>
    <w:basedOn w:val="Standardnpsmoodstavce"/>
    <w:link w:val="Textbubliny"/>
    <w:uiPriority w:val="99"/>
    <w:semiHidden/>
    <w:rsid w:val="00336245"/>
    <w:rPr>
      <w:rFonts w:ascii="Tahoma" w:hAnsi="Tahoma" w:cs="Tahoma"/>
      <w:sz w:val="16"/>
      <w:szCs w:val="16"/>
    </w:rPr>
  </w:style>
  <w:style w:type="character" w:customStyle="1" w:styleId="NzevChar">
    <w:name w:val="Název Char"/>
    <w:basedOn w:val="Standardnpsmoodstavce"/>
    <w:link w:val="Nzev"/>
    <w:uiPriority w:val="10"/>
    <w:rsid w:val="008C4C01"/>
    <w:rPr>
      <w:rFonts w:asciiTheme="majorHAnsi" w:eastAsiaTheme="majorEastAsia" w:hAnsiTheme="majorHAnsi" w:cstheme="majorBidi"/>
      <w:b/>
      <w:caps/>
      <w:spacing w:val="5"/>
      <w:kern w:val="28"/>
      <w:sz w:val="64"/>
      <w:szCs w:val="52"/>
    </w:rPr>
  </w:style>
  <w:style w:type="paragraph" w:styleId="Textpoznpodarou">
    <w:name w:val="footnote text"/>
    <w:basedOn w:val="Normln"/>
    <w:link w:val="TextpoznpodarouChar"/>
    <w:uiPriority w:val="99"/>
    <w:rsid w:val="00E90872"/>
    <w:pPr>
      <w:widowControl w:val="0"/>
      <w:spacing w:after="240" w:line="300" w:lineRule="exact"/>
    </w:pPr>
    <w:rPr>
      <w:rFonts w:ascii="BNPP Sans" w:eastAsia="Times New Roman" w:hAnsi="BNPP Sans" w:cs="BNPP Sans"/>
      <w:sz w:val="20"/>
      <w:lang w:eastAsia="fr-FR"/>
    </w:rPr>
  </w:style>
  <w:style w:type="character" w:customStyle="1" w:styleId="TextpoznpodarouChar">
    <w:name w:val="Text pozn. pod čarou Char"/>
    <w:basedOn w:val="Standardnpsmoodstavce"/>
    <w:link w:val="Textpoznpodarou"/>
    <w:uiPriority w:val="99"/>
    <w:rsid w:val="00E90872"/>
    <w:rPr>
      <w:rFonts w:ascii="BNPP Sans" w:eastAsia="Times New Roman" w:hAnsi="BNPP Sans" w:cs="BNPP Sans"/>
      <w:lang w:eastAsia="fr-FR"/>
    </w:rPr>
  </w:style>
  <w:style w:type="character" w:styleId="Znakapoznpodarou">
    <w:name w:val="footnote reference"/>
    <w:basedOn w:val="Standardnpsmoodstavce"/>
    <w:uiPriority w:val="99"/>
    <w:semiHidden/>
    <w:rsid w:val="00E90872"/>
    <w:rPr>
      <w:rFonts w:cs="Times New Roman"/>
      <w:vertAlign w:val="superscript"/>
    </w:rPr>
  </w:style>
  <w:style w:type="paragraph" w:styleId="Odstavecseseznamem">
    <w:name w:val="List Paragraph"/>
    <w:basedOn w:val="Normln"/>
    <w:uiPriority w:val="99"/>
    <w:qFormat/>
    <w:rsid w:val="00E90872"/>
    <w:pPr>
      <w:ind w:left="720"/>
    </w:pPr>
    <w:rPr>
      <w:rFonts w:ascii="Arial" w:eastAsia="Arial" w:hAnsi="Arial" w:cs="Arial"/>
      <w:szCs w:val="24"/>
    </w:rPr>
  </w:style>
  <w:style w:type="paragraph" w:styleId="Zkladntextodsazen">
    <w:name w:val="Body Text Indent"/>
    <w:basedOn w:val="Normln"/>
    <w:link w:val="ZkladntextodsazenChar"/>
    <w:uiPriority w:val="99"/>
    <w:rsid w:val="00E90872"/>
    <w:pPr>
      <w:widowControl w:val="0"/>
      <w:spacing w:after="120" w:line="300" w:lineRule="exact"/>
      <w:ind w:left="283"/>
    </w:pPr>
    <w:rPr>
      <w:rFonts w:ascii="BNPP Sans" w:eastAsia="Times New Roman" w:hAnsi="BNPP Sans" w:cs="BNPP Sans"/>
      <w:szCs w:val="24"/>
      <w:lang w:eastAsia="fr-FR"/>
    </w:rPr>
  </w:style>
  <w:style w:type="character" w:customStyle="1" w:styleId="ZkladntextodsazenChar">
    <w:name w:val="Základní text odsazený Char"/>
    <w:basedOn w:val="Standardnpsmoodstavce"/>
    <w:link w:val="Zkladntextodsazen"/>
    <w:uiPriority w:val="99"/>
    <w:rsid w:val="00E90872"/>
    <w:rPr>
      <w:rFonts w:ascii="BNPP Sans" w:eastAsia="Times New Roman" w:hAnsi="BNPP Sans" w:cs="BNPP Sans"/>
      <w:sz w:val="24"/>
      <w:szCs w:val="24"/>
      <w:lang w:eastAsia="fr-FR"/>
    </w:rPr>
  </w:style>
  <w:style w:type="character" w:styleId="Sledovanodkaz">
    <w:name w:val="FollowedHyperlink"/>
    <w:basedOn w:val="Standardnpsmoodstavce"/>
    <w:uiPriority w:val="99"/>
    <w:semiHidden/>
    <w:unhideWhenUsed/>
    <w:rsid w:val="00E90872"/>
    <w:rPr>
      <w:color w:val="3C9146" w:themeColor="followedHyperlink"/>
      <w:u w:val="single"/>
    </w:rPr>
  </w:style>
  <w:style w:type="paragraph" w:styleId="Normlnweb">
    <w:name w:val="Normal (Web)"/>
    <w:basedOn w:val="Normln"/>
    <w:uiPriority w:val="99"/>
    <w:semiHidden/>
    <w:unhideWhenUsed/>
    <w:rsid w:val="008B618A"/>
    <w:pPr>
      <w:spacing w:before="100" w:beforeAutospacing="1" w:after="100" w:afterAutospacing="1" w:line="240" w:lineRule="auto"/>
      <w:jc w:val="left"/>
    </w:pPr>
    <w:rPr>
      <w:rFonts w:ascii="Times New Roman" w:eastAsia="Times New Roman" w:hAnsi="Times New Roman"/>
      <w:szCs w:val="24"/>
      <w:lang w:val="cs-CZ" w:eastAsia="cs-CZ"/>
    </w:rPr>
  </w:style>
  <w:style w:type="character" w:styleId="Odkaznakoment">
    <w:name w:val="annotation reference"/>
    <w:basedOn w:val="Standardnpsmoodstavce"/>
    <w:uiPriority w:val="99"/>
    <w:semiHidden/>
    <w:unhideWhenUsed/>
    <w:rsid w:val="00DD3B26"/>
    <w:rPr>
      <w:sz w:val="16"/>
      <w:szCs w:val="16"/>
    </w:rPr>
  </w:style>
  <w:style w:type="paragraph" w:styleId="Textkomente">
    <w:name w:val="annotation text"/>
    <w:basedOn w:val="Normln"/>
    <w:link w:val="TextkomenteChar"/>
    <w:uiPriority w:val="99"/>
    <w:unhideWhenUsed/>
    <w:rsid w:val="00DD3B26"/>
    <w:pPr>
      <w:spacing w:line="240" w:lineRule="auto"/>
    </w:pPr>
    <w:rPr>
      <w:sz w:val="20"/>
    </w:rPr>
  </w:style>
  <w:style w:type="character" w:customStyle="1" w:styleId="TextkomenteChar">
    <w:name w:val="Text komentáře Char"/>
    <w:basedOn w:val="Standardnpsmoodstavce"/>
    <w:link w:val="Textkomente"/>
    <w:uiPriority w:val="99"/>
    <w:rsid w:val="00DD3B26"/>
    <w:rPr>
      <w:rFonts w:asciiTheme="minorHAnsi" w:hAnsiTheme="minorHAnsi"/>
    </w:rPr>
  </w:style>
  <w:style w:type="paragraph" w:styleId="Pedmtkomente">
    <w:name w:val="annotation subject"/>
    <w:basedOn w:val="Textkomente"/>
    <w:next w:val="Textkomente"/>
    <w:link w:val="PedmtkomenteChar"/>
    <w:uiPriority w:val="99"/>
    <w:semiHidden/>
    <w:unhideWhenUsed/>
    <w:rsid w:val="00DD3B26"/>
    <w:rPr>
      <w:b/>
      <w:bCs/>
    </w:rPr>
  </w:style>
  <w:style w:type="character" w:customStyle="1" w:styleId="PedmtkomenteChar">
    <w:name w:val="Předmět komentáře Char"/>
    <w:basedOn w:val="TextkomenteChar"/>
    <w:link w:val="Pedmtkomente"/>
    <w:uiPriority w:val="99"/>
    <w:semiHidden/>
    <w:rsid w:val="00DD3B26"/>
    <w:rPr>
      <w:rFonts w:asciiTheme="minorHAnsi" w:hAnsiTheme="minorHAnsi"/>
      <w:b/>
      <w:bCs/>
    </w:rPr>
  </w:style>
  <w:style w:type="character" w:styleId="Nevyeenzmnka">
    <w:name w:val="Unresolved Mention"/>
    <w:basedOn w:val="Standardnpsmoodstavce"/>
    <w:uiPriority w:val="99"/>
    <w:semiHidden/>
    <w:unhideWhenUsed/>
    <w:rsid w:val="00DD3B26"/>
    <w:rPr>
      <w:color w:val="605E5C"/>
      <w:shd w:val="clear" w:color="auto" w:fill="E1DFDD"/>
    </w:rPr>
  </w:style>
  <w:style w:type="paragraph" w:styleId="Bezmezer">
    <w:name w:val="No Spacing"/>
    <w:uiPriority w:val="1"/>
    <w:qFormat/>
    <w:rsid w:val="00DD3B26"/>
    <w:pPr>
      <w:jc w:val="both"/>
    </w:pPr>
    <w:rPr>
      <w:rFonts w:asciiTheme="minorHAnsi" w:hAnsiTheme="minorHAnsi"/>
      <w:sz w:val="24"/>
    </w:rPr>
  </w:style>
  <w:style w:type="character" w:customStyle="1" w:styleId="Nadpis3Char">
    <w:name w:val="Nadpis 3 Char"/>
    <w:basedOn w:val="Standardnpsmoodstavce"/>
    <w:link w:val="Nadpis3"/>
    <w:uiPriority w:val="9"/>
    <w:semiHidden/>
    <w:rsid w:val="00EF2279"/>
    <w:rPr>
      <w:rFonts w:asciiTheme="majorHAnsi" w:eastAsiaTheme="majorEastAsia" w:hAnsiTheme="majorHAnsi" w:cstheme="majorBidi"/>
      <w:color w:val="005335" w:themeColor="accent1" w:themeShade="7F"/>
      <w:sz w:val="24"/>
      <w:szCs w:val="24"/>
    </w:rPr>
  </w:style>
  <w:style w:type="character" w:styleId="Siln">
    <w:name w:val="Strong"/>
    <w:basedOn w:val="Standardnpsmoodstavce"/>
    <w:uiPriority w:val="22"/>
    <w:qFormat/>
    <w:rsid w:val="00441A99"/>
    <w:rPr>
      <w:b/>
      <w:bCs/>
    </w:rPr>
  </w:style>
  <w:style w:type="paragraph" w:styleId="Revize">
    <w:name w:val="Revision"/>
    <w:hidden/>
    <w:uiPriority w:val="99"/>
    <w:semiHidden/>
    <w:rsid w:val="00FD1AAD"/>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5459">
      <w:bodyDiv w:val="1"/>
      <w:marLeft w:val="0"/>
      <w:marRight w:val="0"/>
      <w:marTop w:val="0"/>
      <w:marBottom w:val="0"/>
      <w:divBdr>
        <w:top w:val="none" w:sz="0" w:space="0" w:color="auto"/>
        <w:left w:val="none" w:sz="0" w:space="0" w:color="auto"/>
        <w:bottom w:val="none" w:sz="0" w:space="0" w:color="auto"/>
        <w:right w:val="none" w:sz="0" w:space="0" w:color="auto"/>
      </w:divBdr>
    </w:div>
    <w:div w:id="160587015">
      <w:bodyDiv w:val="1"/>
      <w:marLeft w:val="0"/>
      <w:marRight w:val="0"/>
      <w:marTop w:val="0"/>
      <w:marBottom w:val="0"/>
      <w:divBdr>
        <w:top w:val="none" w:sz="0" w:space="0" w:color="auto"/>
        <w:left w:val="none" w:sz="0" w:space="0" w:color="auto"/>
        <w:bottom w:val="none" w:sz="0" w:space="0" w:color="auto"/>
        <w:right w:val="none" w:sz="0" w:space="0" w:color="auto"/>
      </w:divBdr>
    </w:div>
    <w:div w:id="237326714">
      <w:bodyDiv w:val="1"/>
      <w:marLeft w:val="0"/>
      <w:marRight w:val="0"/>
      <w:marTop w:val="0"/>
      <w:marBottom w:val="0"/>
      <w:divBdr>
        <w:top w:val="none" w:sz="0" w:space="0" w:color="auto"/>
        <w:left w:val="none" w:sz="0" w:space="0" w:color="auto"/>
        <w:bottom w:val="none" w:sz="0" w:space="0" w:color="auto"/>
        <w:right w:val="none" w:sz="0" w:space="0" w:color="auto"/>
      </w:divBdr>
    </w:div>
    <w:div w:id="649094866">
      <w:bodyDiv w:val="1"/>
      <w:marLeft w:val="0"/>
      <w:marRight w:val="0"/>
      <w:marTop w:val="0"/>
      <w:marBottom w:val="0"/>
      <w:divBdr>
        <w:top w:val="none" w:sz="0" w:space="0" w:color="auto"/>
        <w:left w:val="none" w:sz="0" w:space="0" w:color="auto"/>
        <w:bottom w:val="none" w:sz="0" w:space="0" w:color="auto"/>
        <w:right w:val="none" w:sz="0" w:space="0" w:color="auto"/>
      </w:divBdr>
    </w:div>
    <w:div w:id="674185718">
      <w:bodyDiv w:val="1"/>
      <w:marLeft w:val="0"/>
      <w:marRight w:val="0"/>
      <w:marTop w:val="0"/>
      <w:marBottom w:val="0"/>
      <w:divBdr>
        <w:top w:val="none" w:sz="0" w:space="0" w:color="auto"/>
        <w:left w:val="none" w:sz="0" w:space="0" w:color="auto"/>
        <w:bottom w:val="none" w:sz="0" w:space="0" w:color="auto"/>
        <w:right w:val="none" w:sz="0" w:space="0" w:color="auto"/>
      </w:divBdr>
    </w:div>
    <w:div w:id="690187330">
      <w:bodyDiv w:val="1"/>
      <w:marLeft w:val="0"/>
      <w:marRight w:val="0"/>
      <w:marTop w:val="0"/>
      <w:marBottom w:val="0"/>
      <w:divBdr>
        <w:top w:val="none" w:sz="0" w:space="0" w:color="auto"/>
        <w:left w:val="none" w:sz="0" w:space="0" w:color="auto"/>
        <w:bottom w:val="none" w:sz="0" w:space="0" w:color="auto"/>
        <w:right w:val="none" w:sz="0" w:space="0" w:color="auto"/>
      </w:divBdr>
    </w:div>
    <w:div w:id="894465647">
      <w:bodyDiv w:val="1"/>
      <w:marLeft w:val="0"/>
      <w:marRight w:val="0"/>
      <w:marTop w:val="0"/>
      <w:marBottom w:val="0"/>
      <w:divBdr>
        <w:top w:val="none" w:sz="0" w:space="0" w:color="auto"/>
        <w:left w:val="none" w:sz="0" w:space="0" w:color="auto"/>
        <w:bottom w:val="none" w:sz="0" w:space="0" w:color="auto"/>
        <w:right w:val="none" w:sz="0" w:space="0" w:color="auto"/>
      </w:divBdr>
    </w:div>
    <w:div w:id="1041977180">
      <w:bodyDiv w:val="1"/>
      <w:marLeft w:val="0"/>
      <w:marRight w:val="0"/>
      <w:marTop w:val="0"/>
      <w:marBottom w:val="0"/>
      <w:divBdr>
        <w:top w:val="none" w:sz="0" w:space="0" w:color="auto"/>
        <w:left w:val="none" w:sz="0" w:space="0" w:color="auto"/>
        <w:bottom w:val="none" w:sz="0" w:space="0" w:color="auto"/>
        <w:right w:val="none" w:sz="0" w:space="0" w:color="auto"/>
      </w:divBdr>
    </w:div>
    <w:div w:id="1140803638">
      <w:bodyDiv w:val="1"/>
      <w:marLeft w:val="0"/>
      <w:marRight w:val="0"/>
      <w:marTop w:val="0"/>
      <w:marBottom w:val="0"/>
      <w:divBdr>
        <w:top w:val="none" w:sz="0" w:space="0" w:color="auto"/>
        <w:left w:val="none" w:sz="0" w:space="0" w:color="auto"/>
        <w:bottom w:val="none" w:sz="0" w:space="0" w:color="auto"/>
        <w:right w:val="none" w:sz="0" w:space="0" w:color="auto"/>
      </w:divBdr>
    </w:div>
    <w:div w:id="1429152408">
      <w:bodyDiv w:val="1"/>
      <w:marLeft w:val="0"/>
      <w:marRight w:val="0"/>
      <w:marTop w:val="0"/>
      <w:marBottom w:val="0"/>
      <w:divBdr>
        <w:top w:val="none" w:sz="0" w:space="0" w:color="auto"/>
        <w:left w:val="none" w:sz="0" w:space="0" w:color="auto"/>
        <w:bottom w:val="none" w:sz="0" w:space="0" w:color="auto"/>
        <w:right w:val="none" w:sz="0" w:space="0" w:color="auto"/>
      </w:divBdr>
    </w:div>
    <w:div w:id="1748333467">
      <w:bodyDiv w:val="1"/>
      <w:marLeft w:val="0"/>
      <w:marRight w:val="0"/>
      <w:marTop w:val="0"/>
      <w:marBottom w:val="0"/>
      <w:divBdr>
        <w:top w:val="none" w:sz="0" w:space="0" w:color="auto"/>
        <w:left w:val="none" w:sz="0" w:space="0" w:color="auto"/>
        <w:bottom w:val="none" w:sz="0" w:space="0" w:color="auto"/>
        <w:right w:val="none" w:sz="0" w:space="0" w:color="auto"/>
      </w:divBdr>
    </w:div>
    <w:div w:id="1867063807">
      <w:bodyDiv w:val="1"/>
      <w:marLeft w:val="0"/>
      <w:marRight w:val="0"/>
      <w:marTop w:val="0"/>
      <w:marBottom w:val="0"/>
      <w:divBdr>
        <w:top w:val="none" w:sz="0" w:space="0" w:color="auto"/>
        <w:left w:val="none" w:sz="0" w:space="0" w:color="auto"/>
        <w:bottom w:val="none" w:sz="0" w:space="0" w:color="auto"/>
        <w:right w:val="none" w:sz="0" w:space="0" w:color="auto"/>
      </w:divBdr>
    </w:div>
    <w:div w:id="21086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f.cz"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4BA0-93E3-4DDD-9FB4-1371EDE0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4671</Characters>
  <Application>Microsoft Office Word</Application>
  <DocSecurity>0</DocSecurity>
  <Lines>145</Lines>
  <Paragraphs>164</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ZRIHEN</dc:creator>
  <cp:lastModifiedBy>Kokešová Jana</cp:lastModifiedBy>
  <cp:revision>2</cp:revision>
  <cp:lastPrinted>2015-06-02T15:55:00Z</cp:lastPrinted>
  <dcterms:created xsi:type="dcterms:W3CDTF">2025-08-07T10:00:00Z</dcterms:created>
  <dcterms:modified xsi:type="dcterms:W3CDTF">2025-08-07T10:00:00Z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2e6065d96c21716f4e910fa264f9e99881ee7fa41d8f5daecc9c7b344247363f</vt:lpwstr>
  </property>
  <property fmtid="{D5CDD505-2E9C-101B-9397-08002B2CF9AE}" pid="3" name="ClassificationContentMarkingFooterShapeIds">
    <vt:lpwstr>39ea3821,489d8385,d225e34,48337316,4dde50ea,16a481a4</vt:lpwstr>
  </property>
  <property fmtid="{D5CDD505-2E9C-101B-9397-08002B2CF9AE}" pid="4" name="ClassificationContentMarkingFooterFontProps">
    <vt:lpwstr>#0078d7,10,Calibri</vt:lpwstr>
  </property>
  <property fmtid="{D5CDD505-2E9C-101B-9397-08002B2CF9AE}" pid="5" name="ClassificationContentMarkingFooterText">
    <vt:lpwstr>Classification : Internal</vt:lpwstr>
  </property>
  <property fmtid="{D5CDD505-2E9C-101B-9397-08002B2CF9AE}" pid="6" name="MSIP_Label_8ffbc0b8-e97b-47d1-beac-cb0955d66f3b_Enabled">
    <vt:lpwstr>true</vt:lpwstr>
  </property>
  <property fmtid="{D5CDD505-2E9C-101B-9397-08002B2CF9AE}" pid="7" name="MSIP_Label_8ffbc0b8-e97b-47d1-beac-cb0955d66f3b_SetDate">
    <vt:lpwstr>2025-06-02T11:23:56Z</vt:lpwstr>
  </property>
  <property fmtid="{D5CDD505-2E9C-101B-9397-08002B2CF9AE}" pid="8" name="MSIP_Label_8ffbc0b8-e97b-47d1-beac-cb0955d66f3b_Method">
    <vt:lpwstr>Privileged</vt:lpwstr>
  </property>
  <property fmtid="{D5CDD505-2E9C-101B-9397-08002B2CF9AE}" pid="9" name="MSIP_Label_8ffbc0b8-e97b-47d1-beac-cb0955d66f3b_Name">
    <vt:lpwstr>8ffbc0b8-e97b-47d1-beac-cb0955d66f3b</vt:lpwstr>
  </property>
  <property fmtid="{D5CDD505-2E9C-101B-9397-08002B2CF9AE}" pid="10" name="MSIP_Label_8ffbc0b8-e97b-47d1-beac-cb0955d66f3b_SiteId">
    <vt:lpwstr>614f9c25-bffa-42c7-86d8-964101f55fa2</vt:lpwstr>
  </property>
  <property fmtid="{D5CDD505-2E9C-101B-9397-08002B2CF9AE}" pid="11" name="MSIP_Label_8ffbc0b8-e97b-47d1-beac-cb0955d66f3b_ActionId">
    <vt:lpwstr>557d68f4-f91a-4389-8661-bab0d99b9cb2</vt:lpwstr>
  </property>
  <property fmtid="{D5CDD505-2E9C-101B-9397-08002B2CF9AE}" pid="12" name="MSIP_Label_8ffbc0b8-e97b-47d1-beac-cb0955d66f3b_ContentBits">
    <vt:lpwstr>2</vt:lpwstr>
  </property>
</Properties>
</file>