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C3ED" w14:textId="490DDCD5" w:rsidR="00BD3082" w:rsidRPr="00FD305E" w:rsidRDefault="008B618A" w:rsidP="008C4C01">
      <w:pPr>
        <w:rPr>
          <w:rFonts w:ascii="BNPP Sans Light" w:hAnsi="BNPP Sans Light"/>
          <w:lang w:val="cs-CZ"/>
        </w:rPr>
      </w:pPr>
      <w:r w:rsidRPr="00FD305E">
        <w:rPr>
          <w:rFonts w:ascii="BNPP Sans Light" w:hAnsi="BNPP Sans Light"/>
          <w:lang w:val="cs-CZ"/>
        </w:rPr>
        <w:t>Praha</w:t>
      </w:r>
      <w:r w:rsidR="00BD3082" w:rsidRPr="00FD305E">
        <w:rPr>
          <w:rFonts w:ascii="BNPP Sans Light" w:hAnsi="BNPP Sans Light"/>
          <w:lang w:val="cs-CZ"/>
        </w:rPr>
        <w:t xml:space="preserve">, </w:t>
      </w:r>
      <w:r w:rsidR="000C06F5" w:rsidRPr="00FD305E">
        <w:rPr>
          <w:rFonts w:ascii="BNPP Sans Light" w:hAnsi="BNPP Sans Light"/>
          <w:lang w:val="cs-CZ"/>
        </w:rPr>
        <w:t>17</w:t>
      </w:r>
      <w:r w:rsidRPr="00FD305E">
        <w:rPr>
          <w:rFonts w:ascii="BNPP Sans Light" w:hAnsi="BNPP Sans Light"/>
          <w:lang w:val="cs-CZ"/>
        </w:rPr>
        <w:t xml:space="preserve">. </w:t>
      </w:r>
      <w:r w:rsidR="000C06F5" w:rsidRPr="00FD305E">
        <w:rPr>
          <w:rFonts w:ascii="BNPP Sans Light" w:hAnsi="BNPP Sans Light"/>
          <w:lang w:val="cs-CZ"/>
        </w:rPr>
        <w:t>1</w:t>
      </w:r>
      <w:r w:rsidRPr="00FD305E">
        <w:rPr>
          <w:rFonts w:ascii="BNPP Sans Light" w:hAnsi="BNPP Sans Light"/>
          <w:lang w:val="cs-CZ"/>
        </w:rPr>
        <w:t>. 202</w:t>
      </w:r>
      <w:r w:rsidR="000C06F5" w:rsidRPr="00FD305E">
        <w:rPr>
          <w:rFonts w:ascii="BNPP Sans Light" w:hAnsi="BNPP Sans Light"/>
          <w:lang w:val="cs-CZ"/>
        </w:rPr>
        <w:t>3</w:t>
      </w:r>
    </w:p>
    <w:p w14:paraId="50B00103" w14:textId="77777777" w:rsidR="00CF5C70" w:rsidRPr="00FD305E" w:rsidRDefault="00E90872" w:rsidP="008C4C01">
      <w:pPr>
        <w:rPr>
          <w:rFonts w:ascii="BNPP Sans Light" w:hAnsi="BNPP Sans Light"/>
          <w:lang w:val="cs-CZ"/>
        </w:rPr>
      </w:pPr>
      <w:r w:rsidRPr="00FD305E">
        <w:rPr>
          <w:rFonts w:ascii="BNPP Sans Light" w:hAnsi="BNPP Sans Light" w:cs="BNPP Sans"/>
          <w:lang w:val="cs-CZ"/>
        </w:rPr>
        <w:tab/>
      </w:r>
    </w:p>
    <w:p w14:paraId="0B23A67C" w14:textId="77777777" w:rsidR="00CF5C70" w:rsidRPr="00FD305E" w:rsidRDefault="00CF5C70" w:rsidP="008C4C01">
      <w:pPr>
        <w:rPr>
          <w:rFonts w:ascii="BNPP Sans Light" w:hAnsi="BNPP Sans Light"/>
          <w:lang w:val="cs-CZ"/>
        </w:rPr>
      </w:pPr>
      <w:r w:rsidRPr="00FD305E">
        <w:rPr>
          <w:rFonts w:ascii="BNPP Sans Light" w:hAnsi="BNPP Sans Light"/>
          <w:noProof/>
          <w:lang w:val="cs-CZ" w:eastAsia="cs-CZ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25F7CC7E" w:rsidR="00CF5C70" w:rsidRPr="008B618A" w:rsidRDefault="008B618A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25F7CC7E" w:rsidR="00CF5C70" w:rsidRPr="008B618A" w:rsidRDefault="008B618A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tisková zpráva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FD305E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0734A7C6" w14:textId="2EB00E5B" w:rsidR="008C4C01" w:rsidRPr="00FD305E" w:rsidRDefault="00424B5A" w:rsidP="00E90872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  <w:r w:rsidRPr="00FD305E">
        <w:rPr>
          <w:rFonts w:ascii="BNPP Sans Light" w:hAnsi="BNPP Sans Light"/>
          <w:b/>
          <w:sz w:val="32"/>
          <w:szCs w:val="32"/>
          <w:lang w:val="cs-CZ"/>
        </w:rPr>
        <w:t xml:space="preserve">CEO sdíleného IT centra služeb pro </w:t>
      </w:r>
      <w:r w:rsidR="00E471E4" w:rsidRPr="00FD305E">
        <w:rPr>
          <w:rFonts w:ascii="BNPP Sans Light" w:hAnsi="BNPP Sans Light"/>
          <w:b/>
          <w:sz w:val="32"/>
          <w:szCs w:val="32"/>
          <w:lang w:val="cs-CZ"/>
        </w:rPr>
        <w:t xml:space="preserve">region </w:t>
      </w:r>
      <w:r w:rsidRPr="00FD305E">
        <w:rPr>
          <w:rFonts w:ascii="BNPP Sans Light" w:hAnsi="BNPP Sans Light"/>
          <w:b/>
          <w:sz w:val="32"/>
          <w:szCs w:val="32"/>
          <w:lang w:val="cs-CZ"/>
        </w:rPr>
        <w:t xml:space="preserve">EMEA v </w:t>
      </w:r>
      <w:r w:rsidR="001A6514" w:rsidRPr="00FD305E">
        <w:rPr>
          <w:rFonts w:ascii="BNPP Sans Light" w:hAnsi="BNPP Sans Light"/>
          <w:b/>
          <w:sz w:val="32"/>
          <w:szCs w:val="32"/>
          <w:lang w:val="cs-CZ"/>
        </w:rPr>
        <w:t xml:space="preserve">BNP </w:t>
      </w:r>
      <w:r w:rsidR="00A3642E" w:rsidRPr="00FD305E">
        <w:rPr>
          <w:rFonts w:ascii="BNPP Sans Light" w:hAnsi="BNPP Sans Light"/>
          <w:b/>
          <w:sz w:val="32"/>
          <w:szCs w:val="32"/>
          <w:lang w:val="cs-CZ"/>
        </w:rPr>
        <w:t xml:space="preserve">Paribas </w:t>
      </w:r>
      <w:proofErr w:type="spellStart"/>
      <w:r w:rsidR="00A3642E" w:rsidRPr="00FD305E">
        <w:rPr>
          <w:rFonts w:ascii="BNPP Sans Light" w:hAnsi="BNPP Sans Light"/>
          <w:b/>
          <w:sz w:val="32"/>
          <w:szCs w:val="32"/>
          <w:lang w:val="cs-CZ"/>
        </w:rPr>
        <w:t>Cardif</w:t>
      </w:r>
      <w:proofErr w:type="spellEnd"/>
      <w:r w:rsidR="00A3642E" w:rsidRPr="00FD305E">
        <w:rPr>
          <w:rFonts w:ascii="BNPP Sans Light" w:hAnsi="BNPP Sans Light"/>
          <w:b/>
          <w:sz w:val="32"/>
          <w:szCs w:val="32"/>
          <w:lang w:val="cs-CZ"/>
        </w:rPr>
        <w:t xml:space="preserve"> </w:t>
      </w:r>
      <w:r w:rsidRPr="00FD305E">
        <w:rPr>
          <w:rFonts w:ascii="BNPP Sans Light" w:hAnsi="BNPP Sans Light"/>
          <w:b/>
          <w:sz w:val="32"/>
          <w:szCs w:val="32"/>
          <w:lang w:val="cs-CZ"/>
        </w:rPr>
        <w:t>se stal</w:t>
      </w:r>
      <w:r w:rsidR="00A3642E" w:rsidRPr="00FD305E">
        <w:rPr>
          <w:rFonts w:ascii="BNPP Sans Light" w:hAnsi="BNPP Sans Light"/>
          <w:b/>
          <w:sz w:val="32"/>
          <w:szCs w:val="32"/>
          <w:lang w:val="cs-CZ"/>
        </w:rPr>
        <w:t xml:space="preserve"> Luboš Chládek </w:t>
      </w:r>
    </w:p>
    <w:p w14:paraId="0A151400" w14:textId="77777777" w:rsidR="00963F72" w:rsidRPr="00FD305E" w:rsidRDefault="00963F72" w:rsidP="00E90872">
      <w:pPr>
        <w:spacing w:line="240" w:lineRule="auto"/>
        <w:rPr>
          <w:rFonts w:ascii="BNPP Sans Light" w:hAnsi="BNPP Sans Light"/>
          <w:sz w:val="32"/>
          <w:szCs w:val="32"/>
          <w:lang w:val="cs-CZ"/>
        </w:rPr>
      </w:pPr>
    </w:p>
    <w:p w14:paraId="7492F025" w14:textId="451745AF" w:rsidR="00AA3050" w:rsidRPr="00FD305E" w:rsidRDefault="00AA3050" w:rsidP="00AA3050">
      <w:pPr>
        <w:rPr>
          <w:b/>
          <w:bCs/>
          <w:lang w:val="cs-CZ"/>
        </w:rPr>
      </w:pPr>
      <w:r w:rsidRPr="00FD305E">
        <w:rPr>
          <w:b/>
          <w:bCs/>
          <w:lang w:val="cs-CZ"/>
        </w:rPr>
        <w:t xml:space="preserve">Luboš Chládek nastoupil </w:t>
      </w:r>
      <w:r w:rsidR="008840CE" w:rsidRPr="00FD305E">
        <w:rPr>
          <w:b/>
          <w:bCs/>
          <w:lang w:val="cs-CZ"/>
        </w:rPr>
        <w:t xml:space="preserve">do BNP Paribas </w:t>
      </w:r>
      <w:proofErr w:type="spellStart"/>
      <w:r w:rsidR="008840CE" w:rsidRPr="00FD305E">
        <w:rPr>
          <w:b/>
          <w:bCs/>
          <w:lang w:val="cs-CZ"/>
        </w:rPr>
        <w:t>Cardif</w:t>
      </w:r>
      <w:proofErr w:type="spellEnd"/>
      <w:r w:rsidR="008840CE" w:rsidRPr="00FD305E">
        <w:rPr>
          <w:b/>
          <w:bCs/>
          <w:lang w:val="cs-CZ"/>
        </w:rPr>
        <w:t xml:space="preserve"> </w:t>
      </w:r>
      <w:r w:rsidRPr="00FD305E">
        <w:rPr>
          <w:b/>
          <w:bCs/>
          <w:lang w:val="cs-CZ"/>
        </w:rPr>
        <w:t>na pozici CEO sdíleného IT centra služeb pro Evropu, Blízký východ a Afriku</w:t>
      </w:r>
      <w:r w:rsidR="004B49FB" w:rsidRPr="00FD305E">
        <w:rPr>
          <w:b/>
          <w:bCs/>
          <w:lang w:val="cs-CZ"/>
        </w:rPr>
        <w:t>. Z</w:t>
      </w:r>
      <w:r w:rsidRPr="00FD305E">
        <w:rPr>
          <w:b/>
          <w:bCs/>
          <w:lang w:val="cs-CZ"/>
        </w:rPr>
        <w:t>odpov</w:t>
      </w:r>
      <w:r w:rsidR="002A18E2">
        <w:rPr>
          <w:b/>
          <w:bCs/>
          <w:lang w:val="cs-CZ"/>
        </w:rPr>
        <w:t xml:space="preserve">ídá </w:t>
      </w:r>
      <w:r w:rsidRPr="00FD305E">
        <w:rPr>
          <w:b/>
          <w:bCs/>
          <w:lang w:val="cs-CZ"/>
        </w:rPr>
        <w:t>za provoz IT služeb po celém regionu</w:t>
      </w:r>
      <w:r w:rsidR="002A18E2" w:rsidRPr="002A18E2">
        <w:rPr>
          <w:b/>
          <w:bCs/>
          <w:lang w:val="cs-CZ"/>
        </w:rPr>
        <w:t xml:space="preserve"> </w:t>
      </w:r>
      <w:r w:rsidR="002A18E2" w:rsidRPr="00FD305E">
        <w:rPr>
          <w:b/>
          <w:bCs/>
          <w:lang w:val="cs-CZ"/>
        </w:rPr>
        <w:t>EMEA</w:t>
      </w:r>
      <w:r w:rsidRPr="00FD305E">
        <w:rPr>
          <w:b/>
          <w:bCs/>
          <w:lang w:val="cs-CZ"/>
        </w:rPr>
        <w:t xml:space="preserve">, digitalizaci a automatizaci největší evropské </w:t>
      </w:r>
      <w:proofErr w:type="spellStart"/>
      <w:r w:rsidRPr="00FD305E">
        <w:rPr>
          <w:b/>
          <w:bCs/>
          <w:lang w:val="cs-CZ"/>
        </w:rPr>
        <w:t>bankopojišťovací</w:t>
      </w:r>
      <w:proofErr w:type="spellEnd"/>
      <w:r w:rsidRPr="00FD305E">
        <w:rPr>
          <w:b/>
          <w:bCs/>
          <w:lang w:val="cs-CZ"/>
        </w:rPr>
        <w:t xml:space="preserve"> skupiny,</w:t>
      </w:r>
      <w:r w:rsidR="002A18E2" w:rsidRPr="00FD305E">
        <w:rPr>
          <w:b/>
          <w:bCs/>
          <w:lang w:val="cs-CZ"/>
        </w:rPr>
        <w:t xml:space="preserve"> </w:t>
      </w:r>
      <w:r w:rsidRPr="00FD305E">
        <w:rPr>
          <w:b/>
          <w:bCs/>
          <w:lang w:val="cs-CZ"/>
        </w:rPr>
        <w:t>zejména její pojišťovací části.</w:t>
      </w:r>
    </w:p>
    <w:p w14:paraId="03272AAB" w14:textId="77777777" w:rsidR="00AA3050" w:rsidRPr="00FD305E" w:rsidRDefault="00AA3050" w:rsidP="000B0CEC">
      <w:pPr>
        <w:rPr>
          <w:b/>
          <w:bCs/>
          <w:lang w:val="cs-CZ"/>
        </w:rPr>
      </w:pPr>
    </w:p>
    <w:p w14:paraId="6F6FEEF0" w14:textId="2935EAC5" w:rsidR="00A3642E" w:rsidRPr="00FD305E" w:rsidRDefault="00424B5A" w:rsidP="000B0CEC">
      <w:pPr>
        <w:rPr>
          <w:lang w:val="cs-CZ"/>
        </w:rPr>
      </w:pPr>
      <w:bookmarkStart w:id="0" w:name="_Hlk124412073"/>
      <w:r w:rsidRPr="006154CB">
        <w:rPr>
          <w:i/>
          <w:iCs/>
          <w:lang w:val="cs-CZ"/>
        </w:rPr>
        <w:t>„</w:t>
      </w:r>
      <w:bookmarkEnd w:id="0"/>
      <w:r w:rsidR="005C32DC" w:rsidRPr="006154CB">
        <w:rPr>
          <w:i/>
          <w:iCs/>
          <w:lang w:val="cs-CZ"/>
        </w:rPr>
        <w:t>Těší mě</w:t>
      </w:r>
      <w:r w:rsidRPr="006154CB">
        <w:rPr>
          <w:i/>
          <w:iCs/>
          <w:lang w:val="cs-CZ"/>
        </w:rPr>
        <w:t xml:space="preserve"> vysok</w:t>
      </w:r>
      <w:r w:rsidR="005C32DC" w:rsidRPr="006154CB">
        <w:rPr>
          <w:i/>
          <w:iCs/>
          <w:lang w:val="cs-CZ"/>
        </w:rPr>
        <w:t>á</w:t>
      </w:r>
      <w:r w:rsidRPr="006154CB">
        <w:rPr>
          <w:i/>
          <w:iCs/>
          <w:lang w:val="cs-CZ"/>
        </w:rPr>
        <w:t xml:space="preserve"> úro</w:t>
      </w:r>
      <w:r w:rsidR="005C32DC" w:rsidRPr="006154CB">
        <w:rPr>
          <w:i/>
          <w:iCs/>
          <w:lang w:val="cs-CZ"/>
        </w:rPr>
        <w:t>veň</w:t>
      </w:r>
      <w:r w:rsidRPr="006154CB">
        <w:rPr>
          <w:i/>
          <w:iCs/>
          <w:lang w:val="cs-CZ"/>
        </w:rPr>
        <w:t xml:space="preserve"> technologických znalostí lokálního i </w:t>
      </w:r>
      <w:r w:rsidR="002A18E2">
        <w:rPr>
          <w:i/>
          <w:iCs/>
          <w:lang w:val="cs-CZ"/>
        </w:rPr>
        <w:t xml:space="preserve">regionálního </w:t>
      </w:r>
      <w:r w:rsidRPr="006154CB">
        <w:rPr>
          <w:i/>
          <w:iCs/>
          <w:lang w:val="cs-CZ"/>
        </w:rPr>
        <w:t>byznysového vedení</w:t>
      </w:r>
      <w:r w:rsidR="00F30700" w:rsidRPr="006154CB">
        <w:rPr>
          <w:i/>
          <w:iCs/>
          <w:lang w:val="cs-CZ"/>
        </w:rPr>
        <w:t>. Je to zásadní pro</w:t>
      </w:r>
      <w:r w:rsidRPr="006154CB">
        <w:rPr>
          <w:i/>
          <w:iCs/>
          <w:lang w:val="cs-CZ"/>
        </w:rPr>
        <w:t xml:space="preserve"> úspěšn</w:t>
      </w:r>
      <w:r w:rsidR="00F30700" w:rsidRPr="006154CB">
        <w:rPr>
          <w:i/>
          <w:iCs/>
          <w:lang w:val="cs-CZ"/>
        </w:rPr>
        <w:t>é</w:t>
      </w:r>
      <w:r w:rsidRPr="006154CB">
        <w:rPr>
          <w:i/>
          <w:iCs/>
          <w:lang w:val="cs-CZ"/>
        </w:rPr>
        <w:t xml:space="preserve"> prosa</w:t>
      </w:r>
      <w:r w:rsidR="00F30700" w:rsidRPr="006154CB">
        <w:rPr>
          <w:i/>
          <w:iCs/>
          <w:lang w:val="cs-CZ"/>
        </w:rPr>
        <w:t>zení</w:t>
      </w:r>
      <w:r w:rsidRPr="006154CB">
        <w:rPr>
          <w:i/>
          <w:iCs/>
          <w:lang w:val="cs-CZ"/>
        </w:rPr>
        <w:t xml:space="preserve"> projekt</w:t>
      </w:r>
      <w:r w:rsidR="00F30700" w:rsidRPr="006154CB">
        <w:rPr>
          <w:i/>
          <w:iCs/>
          <w:lang w:val="cs-CZ"/>
        </w:rPr>
        <w:t>ů</w:t>
      </w:r>
      <w:r w:rsidRPr="006154CB">
        <w:rPr>
          <w:i/>
          <w:iCs/>
          <w:lang w:val="cs-CZ"/>
        </w:rPr>
        <w:t xml:space="preserve"> a aktivit směřující</w:t>
      </w:r>
      <w:r w:rsidR="00F30700" w:rsidRPr="006154CB">
        <w:rPr>
          <w:i/>
          <w:iCs/>
          <w:lang w:val="cs-CZ"/>
        </w:rPr>
        <w:t>ch</w:t>
      </w:r>
      <w:r w:rsidRPr="006154CB">
        <w:rPr>
          <w:i/>
          <w:iCs/>
          <w:lang w:val="cs-CZ"/>
        </w:rPr>
        <w:t xml:space="preserve"> k digitalizaci společnosti </w:t>
      </w:r>
      <w:r w:rsidR="002A18E2" w:rsidRPr="006154CB">
        <w:rPr>
          <w:i/>
          <w:iCs/>
          <w:lang w:val="cs-CZ"/>
        </w:rPr>
        <w:t>a</w:t>
      </w:r>
      <w:r w:rsidR="002A18E2">
        <w:rPr>
          <w:i/>
          <w:iCs/>
          <w:lang w:val="cs-CZ"/>
        </w:rPr>
        <w:t> </w:t>
      </w:r>
      <w:r w:rsidRPr="006154CB">
        <w:rPr>
          <w:i/>
          <w:iCs/>
          <w:lang w:val="cs-CZ"/>
        </w:rPr>
        <w:t>zlepšení zákaznické spokojenosti</w:t>
      </w:r>
      <w:r w:rsidR="00361E02" w:rsidRPr="006154CB">
        <w:rPr>
          <w:i/>
          <w:iCs/>
          <w:lang w:val="cs-CZ"/>
        </w:rPr>
        <w:t xml:space="preserve">. </w:t>
      </w:r>
      <w:r w:rsidR="00361E02" w:rsidRPr="000841C9">
        <w:rPr>
          <w:i/>
          <w:iCs/>
          <w:lang w:val="cs-CZ"/>
        </w:rPr>
        <w:t>Z</w:t>
      </w:r>
      <w:r w:rsidR="009A2F0E" w:rsidRPr="000841C9">
        <w:rPr>
          <w:i/>
          <w:iCs/>
          <w:lang w:val="cs-CZ"/>
        </w:rPr>
        <w:t>jednodušeně</w:t>
      </w:r>
      <w:r w:rsidR="002A18E2">
        <w:rPr>
          <w:i/>
          <w:iCs/>
          <w:lang w:val="cs-CZ"/>
        </w:rPr>
        <w:t xml:space="preserve"> řečeno</w:t>
      </w:r>
      <w:r w:rsidR="009A2F0E" w:rsidRPr="000841C9">
        <w:rPr>
          <w:i/>
          <w:iCs/>
          <w:lang w:val="cs-CZ"/>
        </w:rPr>
        <w:t xml:space="preserve">, jde o větší propojení </w:t>
      </w:r>
      <w:r w:rsidRPr="000841C9">
        <w:rPr>
          <w:i/>
          <w:iCs/>
          <w:lang w:val="cs-CZ"/>
        </w:rPr>
        <w:t>IT s byznysem</w:t>
      </w:r>
      <w:r w:rsidR="00361E02" w:rsidRPr="000841C9">
        <w:rPr>
          <w:i/>
          <w:iCs/>
          <w:lang w:val="cs-CZ"/>
        </w:rPr>
        <w:t>,</w:t>
      </w:r>
      <w:r w:rsidRPr="000841C9">
        <w:rPr>
          <w:i/>
          <w:iCs/>
          <w:lang w:val="cs-CZ"/>
        </w:rPr>
        <w:t>“</w:t>
      </w:r>
      <w:r w:rsidR="00361E02" w:rsidRPr="000841C9">
        <w:rPr>
          <w:lang w:val="cs-CZ"/>
        </w:rPr>
        <w:t xml:space="preserve"> </w:t>
      </w:r>
      <w:r w:rsidR="00F30700" w:rsidRPr="000841C9">
        <w:rPr>
          <w:lang w:val="cs-CZ"/>
        </w:rPr>
        <w:t xml:space="preserve">říká </w:t>
      </w:r>
      <w:r w:rsidR="00E471E4" w:rsidRPr="000841C9">
        <w:rPr>
          <w:lang w:val="cs-CZ"/>
        </w:rPr>
        <w:t xml:space="preserve">Luboš </w:t>
      </w:r>
      <w:r w:rsidR="00361E02" w:rsidRPr="000841C9">
        <w:rPr>
          <w:lang w:val="cs-CZ"/>
        </w:rPr>
        <w:t xml:space="preserve">Chládek. </w:t>
      </w:r>
    </w:p>
    <w:p w14:paraId="4E0B0BA1" w14:textId="18CA04A5" w:rsidR="009D790A" w:rsidRPr="00FD305E" w:rsidRDefault="009D790A" w:rsidP="000B0CEC">
      <w:pPr>
        <w:rPr>
          <w:lang w:val="cs-CZ"/>
        </w:rPr>
      </w:pPr>
    </w:p>
    <w:p w14:paraId="1920E9A9" w14:textId="7ED1CAFC" w:rsidR="009D790A" w:rsidRPr="00FD305E" w:rsidRDefault="004C16CD" w:rsidP="000B0CEC">
      <w:pPr>
        <w:rPr>
          <w:lang w:val="cs-CZ"/>
        </w:rPr>
      </w:pPr>
      <w:r w:rsidRPr="006154CB">
        <w:rPr>
          <w:i/>
          <w:iCs/>
          <w:lang w:val="cs-CZ"/>
        </w:rPr>
        <w:t xml:space="preserve">„Z Prahy se dodávají a provozují IT služby </w:t>
      </w:r>
      <w:r w:rsidR="002A18E2">
        <w:rPr>
          <w:i/>
          <w:iCs/>
          <w:lang w:val="cs-CZ"/>
        </w:rPr>
        <w:t xml:space="preserve">pro </w:t>
      </w:r>
      <w:r w:rsidRPr="006154CB">
        <w:rPr>
          <w:i/>
          <w:iCs/>
          <w:lang w:val="cs-CZ"/>
        </w:rPr>
        <w:t>cel</w:t>
      </w:r>
      <w:r w:rsidR="002A18E2">
        <w:rPr>
          <w:i/>
          <w:iCs/>
          <w:lang w:val="cs-CZ"/>
        </w:rPr>
        <w:t>ý</w:t>
      </w:r>
      <w:r w:rsidRPr="006154CB">
        <w:rPr>
          <w:i/>
          <w:iCs/>
          <w:lang w:val="cs-CZ"/>
        </w:rPr>
        <w:t xml:space="preserve"> region EMEA, sídlí zde regionální </w:t>
      </w:r>
      <w:r w:rsidR="002A18E2">
        <w:rPr>
          <w:i/>
          <w:iCs/>
          <w:lang w:val="cs-CZ"/>
        </w:rPr>
        <w:t xml:space="preserve">centrum </w:t>
      </w:r>
      <w:r w:rsidRPr="006154CB">
        <w:rPr>
          <w:i/>
          <w:iCs/>
          <w:lang w:val="cs-CZ"/>
        </w:rPr>
        <w:t xml:space="preserve">IT </w:t>
      </w:r>
      <w:proofErr w:type="spellStart"/>
      <w:r w:rsidR="002A18E2">
        <w:rPr>
          <w:i/>
          <w:iCs/>
          <w:lang w:val="cs-CZ"/>
        </w:rPr>
        <w:t>s</w:t>
      </w:r>
      <w:r w:rsidRPr="006154CB">
        <w:rPr>
          <w:i/>
          <w:iCs/>
          <w:lang w:val="cs-CZ"/>
        </w:rPr>
        <w:t>hared</w:t>
      </w:r>
      <w:proofErr w:type="spellEnd"/>
      <w:r w:rsidRPr="006154CB">
        <w:rPr>
          <w:i/>
          <w:iCs/>
          <w:lang w:val="cs-CZ"/>
        </w:rPr>
        <w:t xml:space="preserve"> </w:t>
      </w:r>
      <w:proofErr w:type="spellStart"/>
      <w:r w:rsidR="002A18E2">
        <w:rPr>
          <w:i/>
          <w:iCs/>
          <w:lang w:val="cs-CZ"/>
        </w:rPr>
        <w:t>s</w:t>
      </w:r>
      <w:r w:rsidRPr="006154CB">
        <w:rPr>
          <w:i/>
          <w:iCs/>
          <w:lang w:val="cs-CZ"/>
        </w:rPr>
        <w:t>ervice</w:t>
      </w:r>
      <w:proofErr w:type="spellEnd"/>
      <w:r w:rsidRPr="006154CB">
        <w:rPr>
          <w:i/>
          <w:iCs/>
          <w:lang w:val="cs-CZ"/>
        </w:rPr>
        <w:t xml:space="preserve"> s obrovským dosahem</w:t>
      </w:r>
      <w:r w:rsidR="002A18E2">
        <w:rPr>
          <w:i/>
          <w:iCs/>
          <w:lang w:val="cs-CZ"/>
        </w:rPr>
        <w:t>. J</w:t>
      </w:r>
      <w:r w:rsidRPr="006154CB">
        <w:rPr>
          <w:i/>
          <w:iCs/>
          <w:lang w:val="cs-CZ"/>
        </w:rPr>
        <w:t xml:space="preserve">e to velká zodpovědnost a zároveň nesmírná příležitost pro mnoho </w:t>
      </w:r>
      <w:r w:rsidR="002A18E2" w:rsidRPr="006154CB">
        <w:rPr>
          <w:i/>
          <w:iCs/>
          <w:lang w:val="cs-CZ"/>
        </w:rPr>
        <w:t xml:space="preserve">expertů </w:t>
      </w:r>
      <w:r w:rsidR="002A18E2">
        <w:rPr>
          <w:i/>
          <w:iCs/>
          <w:lang w:val="cs-CZ"/>
        </w:rPr>
        <w:t xml:space="preserve">na </w:t>
      </w:r>
      <w:r w:rsidRPr="006154CB">
        <w:rPr>
          <w:i/>
          <w:iCs/>
          <w:lang w:val="cs-CZ"/>
        </w:rPr>
        <w:t>IT</w:t>
      </w:r>
      <w:bookmarkStart w:id="1" w:name="_Hlk124412488"/>
      <w:r w:rsidR="000D658F" w:rsidRPr="006154CB">
        <w:rPr>
          <w:i/>
          <w:iCs/>
          <w:lang w:val="cs-CZ"/>
        </w:rPr>
        <w:t>. Jsem rád, že tato jednotka sídlí právě</w:t>
      </w:r>
      <w:r w:rsidR="004B49FB" w:rsidRPr="006154CB">
        <w:rPr>
          <w:i/>
          <w:iCs/>
          <w:lang w:val="cs-CZ"/>
        </w:rPr>
        <w:t xml:space="preserve"> u nás</w:t>
      </w:r>
      <w:r w:rsidR="000D658F" w:rsidRPr="006154CB">
        <w:rPr>
          <w:i/>
          <w:iCs/>
          <w:lang w:val="cs-CZ"/>
        </w:rPr>
        <w:t>,</w:t>
      </w:r>
      <w:r w:rsidRPr="006154CB">
        <w:rPr>
          <w:i/>
          <w:iCs/>
          <w:lang w:val="cs-CZ"/>
        </w:rPr>
        <w:t>“</w:t>
      </w:r>
      <w:bookmarkEnd w:id="1"/>
      <w:r w:rsidRPr="006154CB">
        <w:rPr>
          <w:lang w:val="cs-CZ"/>
        </w:rPr>
        <w:t xml:space="preserve"> </w:t>
      </w:r>
      <w:r w:rsidR="004B49FB" w:rsidRPr="00FD305E">
        <w:rPr>
          <w:lang w:val="cs-CZ"/>
        </w:rPr>
        <w:t>komentuje</w:t>
      </w:r>
      <w:r w:rsidRPr="00FD305E">
        <w:rPr>
          <w:lang w:val="cs-CZ"/>
        </w:rPr>
        <w:t xml:space="preserve"> </w:t>
      </w:r>
      <w:r w:rsidR="004B49FB" w:rsidRPr="00FD305E">
        <w:rPr>
          <w:lang w:val="cs-CZ"/>
        </w:rPr>
        <w:t xml:space="preserve">generální ředitel BNP Paribas </w:t>
      </w:r>
      <w:proofErr w:type="spellStart"/>
      <w:r w:rsidR="004B49FB" w:rsidRPr="00FD305E">
        <w:rPr>
          <w:lang w:val="cs-CZ"/>
        </w:rPr>
        <w:t>Cardif</w:t>
      </w:r>
      <w:proofErr w:type="spellEnd"/>
      <w:r w:rsidR="004B49FB" w:rsidRPr="00FD305E">
        <w:rPr>
          <w:lang w:val="cs-CZ"/>
        </w:rPr>
        <w:t xml:space="preserve"> Pojišťovny Zdeněk Jaroš přítomnost sesterské organizace v České republice</w:t>
      </w:r>
      <w:r w:rsidR="007B4018" w:rsidRPr="00FD305E">
        <w:rPr>
          <w:lang w:val="cs-CZ"/>
        </w:rPr>
        <w:t xml:space="preserve">. </w:t>
      </w:r>
    </w:p>
    <w:p w14:paraId="2C679D63" w14:textId="77777777" w:rsidR="00941C91" w:rsidRPr="00FD305E" w:rsidRDefault="00941C91" w:rsidP="000B0CEC">
      <w:pPr>
        <w:rPr>
          <w:lang w:val="cs-CZ"/>
        </w:rPr>
      </w:pPr>
    </w:p>
    <w:p w14:paraId="0D583C58" w14:textId="06EB7479" w:rsidR="000B0CEC" w:rsidRPr="00FD305E" w:rsidRDefault="000B0CEC" w:rsidP="00941C91">
      <w:pPr>
        <w:rPr>
          <w:lang w:val="cs-CZ"/>
        </w:rPr>
      </w:pPr>
      <w:r w:rsidRPr="00FD305E">
        <w:rPr>
          <w:lang w:val="cs-CZ"/>
        </w:rPr>
        <w:t xml:space="preserve">Luboš Chládek </w:t>
      </w:r>
      <w:r w:rsidR="002A18E2">
        <w:rPr>
          <w:lang w:val="cs-CZ"/>
        </w:rPr>
        <w:t xml:space="preserve">v sektoru IT nasbíral </w:t>
      </w:r>
      <w:r w:rsidRPr="00FD305E">
        <w:rPr>
          <w:lang w:val="cs-CZ"/>
        </w:rPr>
        <w:t xml:space="preserve">bohaté zkušenosti. </w:t>
      </w:r>
      <w:r w:rsidR="000C06F5" w:rsidRPr="00FD305E">
        <w:rPr>
          <w:lang w:val="cs-CZ"/>
        </w:rPr>
        <w:t>Profesní dráhu zahájil ve společnosti Hewlett-Packard, kde t</w:t>
      </w:r>
      <w:r w:rsidR="00941C91" w:rsidRPr="00FD305E">
        <w:rPr>
          <w:lang w:val="cs-CZ"/>
        </w:rPr>
        <w:t>řináct</w:t>
      </w:r>
      <w:r w:rsidRPr="00FD305E">
        <w:rPr>
          <w:lang w:val="cs-CZ"/>
        </w:rPr>
        <w:t xml:space="preserve"> let pracoval na různých IT pozicích. </w:t>
      </w:r>
      <w:r w:rsidR="000C06F5" w:rsidRPr="00FD305E">
        <w:rPr>
          <w:lang w:val="cs-CZ"/>
        </w:rPr>
        <w:t>Poté v</w:t>
      </w:r>
      <w:r w:rsidRPr="00FD305E">
        <w:rPr>
          <w:lang w:val="cs-CZ"/>
        </w:rPr>
        <w:t xml:space="preserve">edl tým provozující IT </w:t>
      </w:r>
      <w:r w:rsidR="002A18E2">
        <w:rPr>
          <w:lang w:val="cs-CZ"/>
        </w:rPr>
        <w:t>i</w:t>
      </w:r>
      <w:r w:rsidRPr="00FD305E">
        <w:rPr>
          <w:lang w:val="cs-CZ"/>
        </w:rPr>
        <w:t xml:space="preserve">nfrastrukturní řešení v oblasti </w:t>
      </w:r>
      <w:proofErr w:type="spellStart"/>
      <w:r w:rsidR="002A18E2">
        <w:rPr>
          <w:lang w:val="cs-CZ"/>
        </w:rPr>
        <w:t>s</w:t>
      </w:r>
      <w:r w:rsidRPr="00FD305E">
        <w:rPr>
          <w:lang w:val="cs-CZ"/>
        </w:rPr>
        <w:t>ervers</w:t>
      </w:r>
      <w:proofErr w:type="spellEnd"/>
      <w:r w:rsidRPr="00FD305E">
        <w:rPr>
          <w:lang w:val="cs-CZ"/>
        </w:rPr>
        <w:t xml:space="preserve"> &amp; </w:t>
      </w:r>
      <w:proofErr w:type="spellStart"/>
      <w:r w:rsidR="002A18E2">
        <w:rPr>
          <w:lang w:val="cs-CZ"/>
        </w:rPr>
        <w:t>s</w:t>
      </w:r>
      <w:r w:rsidRPr="00FD305E">
        <w:rPr>
          <w:lang w:val="cs-CZ"/>
        </w:rPr>
        <w:t>torages</w:t>
      </w:r>
      <w:proofErr w:type="spellEnd"/>
      <w:r w:rsidRPr="00FD305E">
        <w:rPr>
          <w:lang w:val="cs-CZ"/>
        </w:rPr>
        <w:t xml:space="preserve"> v</w:t>
      </w:r>
      <w:r w:rsidR="002A18E2">
        <w:rPr>
          <w:lang w:val="cs-CZ"/>
        </w:rPr>
        <w:t> </w:t>
      </w:r>
      <w:r w:rsidRPr="00FD305E">
        <w:rPr>
          <w:lang w:val="cs-CZ"/>
        </w:rPr>
        <w:t xml:space="preserve">globálním SSC DHL </w:t>
      </w:r>
      <w:proofErr w:type="spellStart"/>
      <w:r w:rsidRPr="00FD305E">
        <w:rPr>
          <w:lang w:val="cs-CZ"/>
        </w:rPr>
        <w:t>Information</w:t>
      </w:r>
      <w:proofErr w:type="spellEnd"/>
      <w:r w:rsidRPr="00FD305E">
        <w:rPr>
          <w:lang w:val="cs-CZ"/>
        </w:rPr>
        <w:t xml:space="preserve"> </w:t>
      </w:r>
      <w:proofErr w:type="spellStart"/>
      <w:r w:rsidRPr="00FD305E">
        <w:rPr>
          <w:lang w:val="cs-CZ"/>
        </w:rPr>
        <w:t>Services</w:t>
      </w:r>
      <w:proofErr w:type="spellEnd"/>
      <w:r w:rsidRPr="00FD305E">
        <w:rPr>
          <w:lang w:val="cs-CZ"/>
        </w:rPr>
        <w:t xml:space="preserve"> </w:t>
      </w:r>
      <w:r w:rsidR="002A18E2" w:rsidRPr="00FD305E">
        <w:rPr>
          <w:lang w:val="cs-CZ"/>
        </w:rPr>
        <w:t>v</w:t>
      </w:r>
      <w:r w:rsidR="002A18E2">
        <w:rPr>
          <w:lang w:val="cs-CZ"/>
        </w:rPr>
        <w:t> </w:t>
      </w:r>
      <w:r w:rsidRPr="00FD305E">
        <w:rPr>
          <w:lang w:val="cs-CZ"/>
        </w:rPr>
        <w:t xml:space="preserve">Praze. Působil </w:t>
      </w:r>
      <w:r w:rsidR="000C06F5" w:rsidRPr="00FD305E">
        <w:rPr>
          <w:lang w:val="cs-CZ"/>
        </w:rPr>
        <w:t xml:space="preserve">také </w:t>
      </w:r>
      <w:r w:rsidRPr="00FD305E">
        <w:rPr>
          <w:lang w:val="cs-CZ"/>
        </w:rPr>
        <w:t xml:space="preserve">jako </w:t>
      </w:r>
      <w:proofErr w:type="spellStart"/>
      <w:r w:rsidRPr="00FD305E">
        <w:rPr>
          <w:lang w:val="cs-CZ"/>
        </w:rPr>
        <w:t>Head</w:t>
      </w:r>
      <w:proofErr w:type="spellEnd"/>
      <w:r w:rsidRPr="00FD305E">
        <w:rPr>
          <w:lang w:val="cs-CZ"/>
        </w:rPr>
        <w:t xml:space="preserve"> </w:t>
      </w:r>
      <w:proofErr w:type="spellStart"/>
      <w:r w:rsidRPr="00FD305E">
        <w:rPr>
          <w:lang w:val="cs-CZ"/>
        </w:rPr>
        <w:t>of</w:t>
      </w:r>
      <w:proofErr w:type="spellEnd"/>
      <w:r w:rsidRPr="00FD305E">
        <w:rPr>
          <w:lang w:val="cs-CZ"/>
        </w:rPr>
        <w:t xml:space="preserve"> </w:t>
      </w:r>
      <w:proofErr w:type="spellStart"/>
      <w:r w:rsidR="002A18E2">
        <w:rPr>
          <w:lang w:val="cs-CZ"/>
        </w:rPr>
        <w:t>i</w:t>
      </w:r>
      <w:r w:rsidRPr="00FD305E">
        <w:rPr>
          <w:lang w:val="cs-CZ"/>
        </w:rPr>
        <w:t>nfrastructure</w:t>
      </w:r>
      <w:proofErr w:type="spellEnd"/>
      <w:r w:rsidRPr="00FD305E">
        <w:rPr>
          <w:lang w:val="cs-CZ"/>
        </w:rPr>
        <w:t xml:space="preserve"> &amp; </w:t>
      </w:r>
      <w:proofErr w:type="spellStart"/>
      <w:r w:rsidR="002A18E2">
        <w:rPr>
          <w:lang w:val="cs-CZ"/>
        </w:rPr>
        <w:t>o</w:t>
      </w:r>
      <w:r w:rsidRPr="00FD305E">
        <w:rPr>
          <w:lang w:val="cs-CZ"/>
        </w:rPr>
        <w:t>perations</w:t>
      </w:r>
      <w:proofErr w:type="spellEnd"/>
      <w:r w:rsidRPr="00FD305E">
        <w:rPr>
          <w:lang w:val="cs-CZ"/>
        </w:rPr>
        <w:t xml:space="preserve"> a později jako CTO pro Česko </w:t>
      </w:r>
      <w:r w:rsidR="002A18E2" w:rsidRPr="00FD305E">
        <w:rPr>
          <w:lang w:val="cs-CZ"/>
        </w:rPr>
        <w:t>a</w:t>
      </w:r>
      <w:r w:rsidR="002A18E2">
        <w:rPr>
          <w:lang w:val="cs-CZ"/>
        </w:rPr>
        <w:t> </w:t>
      </w:r>
      <w:r w:rsidRPr="00FD305E">
        <w:rPr>
          <w:lang w:val="cs-CZ"/>
        </w:rPr>
        <w:t xml:space="preserve">Slovensko v ČSOB (KBC </w:t>
      </w:r>
      <w:proofErr w:type="spellStart"/>
      <w:r w:rsidRPr="00FD305E">
        <w:rPr>
          <w:lang w:val="cs-CZ"/>
        </w:rPr>
        <w:t>Global</w:t>
      </w:r>
      <w:proofErr w:type="spellEnd"/>
      <w:r w:rsidRPr="00FD305E">
        <w:rPr>
          <w:lang w:val="cs-CZ"/>
        </w:rPr>
        <w:t xml:space="preserve"> </w:t>
      </w:r>
      <w:proofErr w:type="spellStart"/>
      <w:r w:rsidRPr="00FD305E">
        <w:rPr>
          <w:lang w:val="cs-CZ"/>
        </w:rPr>
        <w:t>Services</w:t>
      </w:r>
      <w:proofErr w:type="spellEnd"/>
      <w:r w:rsidRPr="00FD305E">
        <w:rPr>
          <w:lang w:val="cs-CZ"/>
        </w:rPr>
        <w:t xml:space="preserve">). Jako člen </w:t>
      </w:r>
      <w:r w:rsidR="002A18E2">
        <w:rPr>
          <w:lang w:val="cs-CZ"/>
        </w:rPr>
        <w:t>p</w:t>
      </w:r>
      <w:r w:rsidRPr="00FD305E">
        <w:rPr>
          <w:lang w:val="cs-CZ"/>
        </w:rPr>
        <w:t xml:space="preserve">ředstavenstva ČEZ ICT </w:t>
      </w:r>
      <w:proofErr w:type="spellStart"/>
      <w:r w:rsidRPr="00FD305E">
        <w:rPr>
          <w:lang w:val="cs-CZ"/>
        </w:rPr>
        <w:t>Services</w:t>
      </w:r>
      <w:proofErr w:type="spellEnd"/>
      <w:r w:rsidRPr="00FD305E">
        <w:rPr>
          <w:lang w:val="cs-CZ"/>
        </w:rPr>
        <w:t xml:space="preserve">, a.s., měl na starosti také vedení úseku </w:t>
      </w:r>
      <w:r w:rsidR="002A18E2">
        <w:rPr>
          <w:lang w:val="cs-CZ"/>
        </w:rPr>
        <w:t>i</w:t>
      </w:r>
      <w:r w:rsidRPr="00FD305E">
        <w:rPr>
          <w:lang w:val="cs-CZ"/>
        </w:rPr>
        <w:t xml:space="preserve">nfrastruktury a </w:t>
      </w:r>
      <w:r w:rsidR="002A18E2">
        <w:rPr>
          <w:lang w:val="cs-CZ"/>
        </w:rPr>
        <w:t>p</w:t>
      </w:r>
      <w:r w:rsidRPr="00FD305E">
        <w:rPr>
          <w:lang w:val="cs-CZ"/>
        </w:rPr>
        <w:t xml:space="preserve">rovozu, oblast </w:t>
      </w:r>
      <w:proofErr w:type="spellStart"/>
      <w:r w:rsidR="002A18E2">
        <w:rPr>
          <w:lang w:val="cs-CZ"/>
        </w:rPr>
        <w:t>e</w:t>
      </w:r>
      <w:r w:rsidRPr="00FD305E">
        <w:rPr>
          <w:lang w:val="cs-CZ"/>
        </w:rPr>
        <w:t>nterprise</w:t>
      </w:r>
      <w:proofErr w:type="spellEnd"/>
      <w:r w:rsidRPr="00FD305E">
        <w:rPr>
          <w:lang w:val="cs-CZ"/>
        </w:rPr>
        <w:t xml:space="preserve"> </w:t>
      </w:r>
      <w:r w:rsidR="002A18E2">
        <w:rPr>
          <w:lang w:val="cs-CZ"/>
        </w:rPr>
        <w:t>a</w:t>
      </w:r>
      <w:r w:rsidRPr="00FD305E">
        <w:rPr>
          <w:lang w:val="cs-CZ"/>
        </w:rPr>
        <w:t xml:space="preserve">rchitektury </w:t>
      </w:r>
      <w:r w:rsidR="002A18E2" w:rsidRPr="00FD305E">
        <w:rPr>
          <w:lang w:val="cs-CZ"/>
        </w:rPr>
        <w:t>a</w:t>
      </w:r>
      <w:r w:rsidR="002A18E2">
        <w:rPr>
          <w:lang w:val="cs-CZ"/>
        </w:rPr>
        <w:t> </w:t>
      </w:r>
      <w:r w:rsidRPr="00FD305E">
        <w:rPr>
          <w:lang w:val="cs-CZ"/>
        </w:rPr>
        <w:t xml:space="preserve">následně úsek </w:t>
      </w:r>
      <w:proofErr w:type="spellStart"/>
      <w:r w:rsidR="002A18E2">
        <w:rPr>
          <w:lang w:val="cs-CZ"/>
        </w:rPr>
        <w:t>c</w:t>
      </w:r>
      <w:r w:rsidRPr="00FD305E">
        <w:rPr>
          <w:lang w:val="cs-CZ"/>
        </w:rPr>
        <w:t>ore</w:t>
      </w:r>
      <w:proofErr w:type="spellEnd"/>
      <w:r w:rsidRPr="00FD305E">
        <w:rPr>
          <w:lang w:val="cs-CZ"/>
        </w:rPr>
        <w:t xml:space="preserve"> IT </w:t>
      </w:r>
      <w:proofErr w:type="spellStart"/>
      <w:r w:rsidR="002A18E2">
        <w:rPr>
          <w:lang w:val="cs-CZ"/>
        </w:rPr>
        <w:t>s</w:t>
      </w:r>
      <w:r w:rsidRPr="00FD305E">
        <w:rPr>
          <w:lang w:val="cs-CZ"/>
        </w:rPr>
        <w:t>ystems</w:t>
      </w:r>
      <w:proofErr w:type="spellEnd"/>
      <w:r w:rsidRPr="00FD305E">
        <w:rPr>
          <w:lang w:val="cs-CZ"/>
        </w:rPr>
        <w:t xml:space="preserve">. </w:t>
      </w:r>
    </w:p>
    <w:p w14:paraId="621CB4B4" w14:textId="024D4492" w:rsidR="004C16CD" w:rsidRPr="00FD305E" w:rsidRDefault="004C16CD" w:rsidP="00941C91">
      <w:pPr>
        <w:rPr>
          <w:lang w:val="cs-CZ"/>
        </w:rPr>
      </w:pPr>
    </w:p>
    <w:p w14:paraId="4D2DC85B" w14:textId="11DFFC22" w:rsidR="00E471E4" w:rsidRPr="000841C9" w:rsidRDefault="004C16CD" w:rsidP="00941C91">
      <w:pPr>
        <w:rPr>
          <w:lang w:val="cs-CZ"/>
        </w:rPr>
      </w:pPr>
      <w:r w:rsidRPr="006154CB">
        <w:rPr>
          <w:i/>
          <w:iCs/>
          <w:lang w:val="cs-CZ"/>
        </w:rPr>
        <w:t xml:space="preserve">„Jsem </w:t>
      </w:r>
      <w:r w:rsidR="000D658F" w:rsidRPr="006154CB">
        <w:rPr>
          <w:i/>
          <w:iCs/>
          <w:lang w:val="cs-CZ"/>
        </w:rPr>
        <w:t>z nové</w:t>
      </w:r>
      <w:r w:rsidRPr="006154CB">
        <w:rPr>
          <w:i/>
          <w:iCs/>
          <w:lang w:val="cs-CZ"/>
        </w:rPr>
        <w:t xml:space="preserve"> příležitost</w:t>
      </w:r>
      <w:r w:rsidR="000D658F" w:rsidRPr="006154CB">
        <w:rPr>
          <w:i/>
          <w:iCs/>
          <w:lang w:val="cs-CZ"/>
        </w:rPr>
        <w:t>i</w:t>
      </w:r>
      <w:r w:rsidRPr="006154CB">
        <w:rPr>
          <w:i/>
          <w:iCs/>
          <w:lang w:val="cs-CZ"/>
        </w:rPr>
        <w:t xml:space="preserve"> nadšený. Cítím obrovské zaujetí pro zákazníka na všech úrovních </w:t>
      </w:r>
      <w:r w:rsidR="002A18E2" w:rsidRPr="006154CB">
        <w:rPr>
          <w:i/>
          <w:iCs/>
          <w:lang w:val="cs-CZ"/>
        </w:rPr>
        <w:t>a</w:t>
      </w:r>
      <w:r w:rsidR="002A18E2">
        <w:rPr>
          <w:i/>
          <w:iCs/>
          <w:lang w:val="cs-CZ"/>
        </w:rPr>
        <w:t> </w:t>
      </w:r>
      <w:r w:rsidRPr="006154CB">
        <w:rPr>
          <w:i/>
          <w:iCs/>
          <w:lang w:val="cs-CZ"/>
        </w:rPr>
        <w:t xml:space="preserve">velkou podporu centrály v postupu digitalizace a automatizace procesů, touhu po </w:t>
      </w:r>
      <w:r w:rsidR="00FD305E" w:rsidRPr="00FD305E">
        <w:rPr>
          <w:i/>
          <w:iCs/>
          <w:lang w:val="cs-CZ"/>
        </w:rPr>
        <w:t>neustálém</w:t>
      </w:r>
      <w:r w:rsidRPr="000841C9">
        <w:rPr>
          <w:i/>
          <w:iCs/>
          <w:lang w:val="cs-CZ"/>
        </w:rPr>
        <w:t xml:space="preserve"> z</w:t>
      </w:r>
      <w:r w:rsidR="00520A87" w:rsidRPr="000841C9">
        <w:rPr>
          <w:i/>
          <w:iCs/>
          <w:lang w:val="cs-CZ"/>
        </w:rPr>
        <w:t>vyšování</w:t>
      </w:r>
      <w:r w:rsidRPr="000841C9">
        <w:rPr>
          <w:i/>
          <w:iCs/>
          <w:lang w:val="cs-CZ"/>
        </w:rPr>
        <w:t xml:space="preserve"> spokojenosti zákazníků. Regionální přesah</w:t>
      </w:r>
      <w:r w:rsidR="00590F59" w:rsidRPr="000841C9">
        <w:rPr>
          <w:i/>
          <w:iCs/>
          <w:lang w:val="cs-CZ"/>
        </w:rPr>
        <w:t xml:space="preserve">, </w:t>
      </w:r>
      <w:r w:rsidRPr="000841C9">
        <w:rPr>
          <w:i/>
          <w:iCs/>
          <w:lang w:val="cs-CZ"/>
        </w:rPr>
        <w:t xml:space="preserve">snaha modernizovat a sjednocovat technologie </w:t>
      </w:r>
      <w:r w:rsidR="00590F59" w:rsidRPr="000841C9">
        <w:rPr>
          <w:i/>
          <w:iCs/>
          <w:lang w:val="cs-CZ"/>
        </w:rPr>
        <w:t>představuje</w:t>
      </w:r>
      <w:r w:rsidRPr="000841C9">
        <w:rPr>
          <w:i/>
          <w:iCs/>
          <w:lang w:val="cs-CZ"/>
        </w:rPr>
        <w:t xml:space="preserve"> unikátní příležitost pro mnoho nových kolegů na IT trhu, které u nás rád přivítám,“</w:t>
      </w:r>
      <w:r w:rsidRPr="000841C9">
        <w:rPr>
          <w:lang w:val="cs-CZ"/>
        </w:rPr>
        <w:t xml:space="preserve"> </w:t>
      </w:r>
      <w:r w:rsidR="00487E4B" w:rsidRPr="000841C9">
        <w:rPr>
          <w:lang w:val="cs-CZ"/>
        </w:rPr>
        <w:t>dodává</w:t>
      </w:r>
      <w:r w:rsidRPr="000841C9">
        <w:rPr>
          <w:lang w:val="cs-CZ"/>
        </w:rPr>
        <w:t xml:space="preserve"> Luboš Chládek. </w:t>
      </w:r>
    </w:p>
    <w:p w14:paraId="5C124C7B" w14:textId="4E24BA53" w:rsidR="008B618A" w:rsidRPr="00FD305E" w:rsidRDefault="008B618A" w:rsidP="008B618A">
      <w:pPr>
        <w:pStyle w:val="Nadpis1"/>
        <w:rPr>
          <w:rFonts w:ascii="BNPP Sans Light" w:eastAsiaTheme="minorHAnsi" w:hAnsi="BNPP Sans Light" w:cs="Times New Roman"/>
          <w:sz w:val="24"/>
          <w:szCs w:val="24"/>
          <w:lang w:val="cs-CZ"/>
        </w:rPr>
      </w:pPr>
      <w:r w:rsidRPr="00FD305E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O BNP Paribas </w:t>
      </w:r>
      <w:proofErr w:type="spellStart"/>
      <w:r w:rsidRPr="00FD305E">
        <w:rPr>
          <w:rFonts w:ascii="BNPP Sans Light" w:eastAsiaTheme="minorHAnsi" w:hAnsi="BNPP Sans Light" w:cs="Times New Roman"/>
          <w:sz w:val="24"/>
          <w:szCs w:val="24"/>
          <w:lang w:val="cs-CZ"/>
        </w:rPr>
        <w:t>Cardif</w:t>
      </w:r>
      <w:proofErr w:type="spellEnd"/>
      <w:r w:rsidRPr="00FD305E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 </w:t>
      </w:r>
    </w:p>
    <w:p w14:paraId="798CF24C" w14:textId="00FCA705" w:rsidR="00FD305E" w:rsidRDefault="00FD305E" w:rsidP="00FD305E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FD305E">
        <w:rPr>
          <w:rFonts w:ascii="BNPP Sans Light" w:hAnsi="BNPP Sans Light"/>
          <w:szCs w:val="24"/>
          <w:lang w:val="cs-CZ"/>
        </w:rPr>
        <w:t xml:space="preserve">Finanční skupina BNP Paribas v současné době působí v 72 zemích světa a celkově zaměstnává přes </w:t>
      </w:r>
      <w:r w:rsidR="002A18E2" w:rsidRPr="00FD305E">
        <w:rPr>
          <w:rFonts w:ascii="BNPP Sans Light" w:hAnsi="BNPP Sans Light"/>
          <w:szCs w:val="24"/>
          <w:lang w:val="cs-CZ"/>
        </w:rPr>
        <w:t>200</w:t>
      </w:r>
      <w:r w:rsidR="002A18E2">
        <w:rPr>
          <w:rFonts w:ascii="BNPP Sans Light" w:hAnsi="BNPP Sans Light"/>
          <w:szCs w:val="24"/>
          <w:lang w:val="cs-CZ"/>
        </w:rPr>
        <w:t> </w:t>
      </w:r>
      <w:r w:rsidRPr="00FD305E">
        <w:rPr>
          <w:rFonts w:ascii="BNPP Sans Light" w:hAnsi="BNPP Sans Light"/>
          <w:szCs w:val="24"/>
          <w:lang w:val="cs-CZ"/>
        </w:rPr>
        <w:t>000 lidí na 5 kontinentech.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FD305E">
        <w:rPr>
          <w:rFonts w:ascii="BNPP Sans Light" w:hAnsi="BNPP Sans Light"/>
          <w:szCs w:val="24"/>
          <w:lang w:val="cs-CZ"/>
        </w:rPr>
        <w:t xml:space="preserve">BNP Paribas je klíčovou bankou na evropském trhu i významnou mezinárodní finanční institucí. </w:t>
      </w:r>
      <w:r>
        <w:rPr>
          <w:rFonts w:ascii="BNPP Sans Light" w:hAnsi="BNPP Sans Light"/>
          <w:szCs w:val="24"/>
          <w:lang w:val="cs-CZ"/>
        </w:rPr>
        <w:t>S</w:t>
      </w:r>
      <w:r w:rsidRPr="007F7B33">
        <w:rPr>
          <w:rFonts w:ascii="BNPP Sans Light" w:hAnsi="BNPP Sans Light"/>
          <w:szCs w:val="24"/>
          <w:lang w:val="cs-CZ"/>
        </w:rPr>
        <w:t>oučástí</w:t>
      </w:r>
      <w:r>
        <w:rPr>
          <w:rFonts w:ascii="BNPP Sans Light" w:hAnsi="BNPP Sans Light"/>
          <w:szCs w:val="24"/>
          <w:lang w:val="cs-CZ"/>
        </w:rPr>
        <w:t xml:space="preserve"> skupiny</w:t>
      </w:r>
      <w:r w:rsidRPr="007F7B33">
        <w:rPr>
          <w:rFonts w:ascii="BNPP Sans Light" w:hAnsi="BNPP Sans Light"/>
          <w:szCs w:val="24"/>
          <w:lang w:val="cs-CZ"/>
        </w:rPr>
        <w:t xml:space="preserve"> je i BNP Paribas </w:t>
      </w:r>
      <w:proofErr w:type="spellStart"/>
      <w:r w:rsidRPr="007F7B33">
        <w:rPr>
          <w:rFonts w:ascii="BNPP Sans Light" w:hAnsi="BNPP Sans Light"/>
          <w:szCs w:val="24"/>
          <w:lang w:val="cs-CZ"/>
        </w:rPr>
        <w:t>Cardif</w:t>
      </w:r>
      <w:proofErr w:type="spellEnd"/>
      <w:r w:rsidRPr="007F7B33">
        <w:rPr>
          <w:rFonts w:ascii="BNPP Sans Light" w:hAnsi="BNPP Sans Light"/>
          <w:szCs w:val="24"/>
          <w:lang w:val="cs-CZ"/>
        </w:rPr>
        <w:t xml:space="preserve">, 100% vlastník BNP Paribas </w:t>
      </w:r>
      <w:proofErr w:type="spellStart"/>
      <w:r w:rsidRPr="007F7B33">
        <w:rPr>
          <w:rFonts w:ascii="BNPP Sans Light" w:hAnsi="BNPP Sans Light"/>
          <w:szCs w:val="24"/>
          <w:lang w:val="cs-CZ"/>
        </w:rPr>
        <w:t>Cardif</w:t>
      </w:r>
      <w:proofErr w:type="spellEnd"/>
      <w:r w:rsidRPr="007F7B33">
        <w:rPr>
          <w:rFonts w:ascii="BNPP Sans Light" w:hAnsi="BNPP Sans Light"/>
          <w:szCs w:val="24"/>
          <w:lang w:val="cs-CZ"/>
        </w:rPr>
        <w:t xml:space="preserve"> Pojišťovny</w:t>
      </w:r>
      <w:r w:rsidR="00F66F44">
        <w:rPr>
          <w:rFonts w:ascii="BNPP Sans Light" w:hAnsi="BNPP Sans Light"/>
          <w:szCs w:val="24"/>
          <w:lang w:val="cs-CZ"/>
        </w:rPr>
        <w:t>,</w:t>
      </w:r>
      <w:r>
        <w:rPr>
          <w:rFonts w:ascii="BNPP Sans Light" w:hAnsi="BNPP Sans Light"/>
          <w:szCs w:val="24"/>
          <w:lang w:val="cs-CZ"/>
        </w:rPr>
        <w:t xml:space="preserve"> a.s.</w:t>
      </w:r>
    </w:p>
    <w:p w14:paraId="3CB943F9" w14:textId="01E6D3DA" w:rsidR="002A18E2" w:rsidRDefault="002A18E2" w:rsidP="00FD305E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</w:p>
    <w:p w14:paraId="0F5A05C0" w14:textId="77777777" w:rsidR="00F66F44" w:rsidRDefault="00F66F44" w:rsidP="00FD305E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</w:p>
    <w:p w14:paraId="29475B19" w14:textId="0A2719B4" w:rsidR="00FD305E" w:rsidRPr="00FD305E" w:rsidRDefault="00FD305E" w:rsidP="00FD305E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FD305E">
        <w:rPr>
          <w:rFonts w:ascii="BNPP Sans Light" w:hAnsi="BNPP Sans Light"/>
          <w:szCs w:val="24"/>
          <w:lang w:val="cs-CZ"/>
        </w:rPr>
        <w:lastRenderedPageBreak/>
        <w:t xml:space="preserve">BNP Paribas </w:t>
      </w:r>
      <w:proofErr w:type="spellStart"/>
      <w:r w:rsidRPr="00FD305E">
        <w:rPr>
          <w:rFonts w:ascii="BNPP Sans Light" w:hAnsi="BNPP Sans Light"/>
          <w:szCs w:val="24"/>
          <w:lang w:val="cs-CZ"/>
        </w:rPr>
        <w:t>Cardif</w:t>
      </w:r>
      <w:proofErr w:type="spellEnd"/>
      <w:r w:rsidRPr="00FD305E">
        <w:rPr>
          <w:rFonts w:ascii="BNPP Sans Light" w:hAnsi="BNPP Sans Light"/>
          <w:szCs w:val="24"/>
          <w:lang w:val="cs-CZ"/>
        </w:rPr>
        <w:t xml:space="preserve"> Pojišťovna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FD305E">
        <w:rPr>
          <w:rFonts w:ascii="BNPP Sans Light" w:hAnsi="BNPP Sans Light"/>
          <w:szCs w:val="24"/>
          <w:lang w:val="cs-CZ"/>
        </w:rPr>
        <w:t>vstoupila na český trh</w:t>
      </w:r>
      <w:r w:rsidRPr="007F7B33">
        <w:rPr>
          <w:rFonts w:ascii="BNPP Sans Light" w:hAnsi="BNPP Sans Light"/>
          <w:szCs w:val="24"/>
          <w:lang w:val="cs-CZ"/>
        </w:rPr>
        <w:t xml:space="preserve"> v roce 1996 jako první pojišťovna specializovaná na pojištění schopnosti splácet finanční závazky v oblasti </w:t>
      </w:r>
      <w:proofErr w:type="spellStart"/>
      <w:r w:rsidRPr="007F7B33">
        <w:rPr>
          <w:rFonts w:ascii="BNPP Sans Light" w:hAnsi="BNPP Sans Light"/>
          <w:szCs w:val="24"/>
          <w:lang w:val="cs-CZ"/>
        </w:rPr>
        <w:t>bankopojištění</w:t>
      </w:r>
      <w:proofErr w:type="spellEnd"/>
      <w:r w:rsidRPr="007F7B33">
        <w:rPr>
          <w:rFonts w:ascii="BNPP Sans Light" w:hAnsi="BNPP Sans Light"/>
          <w:szCs w:val="24"/>
          <w:lang w:val="cs-CZ"/>
        </w:rPr>
        <w:t xml:space="preserve">. Již 26 let </w:t>
      </w:r>
      <w:r>
        <w:rPr>
          <w:rFonts w:ascii="BNPP Sans Light" w:hAnsi="BNPP Sans Light"/>
          <w:szCs w:val="24"/>
          <w:lang w:val="cs-CZ"/>
        </w:rPr>
        <w:t>p</w:t>
      </w:r>
      <w:r w:rsidRPr="007F7B33">
        <w:rPr>
          <w:rFonts w:ascii="BNPP Sans Light" w:hAnsi="BNPP Sans Light"/>
          <w:szCs w:val="24"/>
          <w:lang w:val="cs-CZ"/>
        </w:rPr>
        <w:t xml:space="preserve">oskytuje produkty a služby, které klientům zajistí pocit bezpečí a jistoty v neočekávaných a těžkých životních situacích. Kromě již zmíněného pojištění schopnosti splácet finanční závazek nabízí například pojištění internetových rizik, platebních prostředků a osobních věcí, pravidelných výdajů, prodloužené záruky, nahodilého poškození </w:t>
      </w:r>
      <w:r w:rsidR="00F66F44" w:rsidRPr="007F7B33">
        <w:rPr>
          <w:rFonts w:ascii="BNPP Sans Light" w:hAnsi="BNPP Sans Light"/>
          <w:szCs w:val="24"/>
          <w:lang w:val="cs-CZ"/>
        </w:rPr>
        <w:t>a</w:t>
      </w:r>
      <w:r w:rsidR="00F66F44">
        <w:rPr>
          <w:rFonts w:ascii="BNPP Sans Light" w:hAnsi="BNPP Sans Light"/>
          <w:szCs w:val="24"/>
          <w:lang w:val="cs-CZ"/>
        </w:rPr>
        <w:t> </w:t>
      </w:r>
      <w:r w:rsidRPr="007F7B33">
        <w:rPr>
          <w:rFonts w:ascii="BNPP Sans Light" w:hAnsi="BNPP Sans Light"/>
          <w:szCs w:val="24"/>
          <w:lang w:val="cs-CZ"/>
        </w:rPr>
        <w:t>krádeže, domácnosti či úrazové pojištění. Patří do renomované finanční skupiny</w:t>
      </w:r>
      <w:r>
        <w:rPr>
          <w:rFonts w:ascii="BNPP Sans Light" w:hAnsi="BNPP Sans Light"/>
          <w:szCs w:val="24"/>
          <w:lang w:val="cs-CZ"/>
        </w:rPr>
        <w:t>.</w:t>
      </w:r>
      <w:r w:rsidR="00292C39">
        <w:rPr>
          <w:rFonts w:ascii="BNPP Sans Light" w:hAnsi="BNPP Sans Light"/>
          <w:szCs w:val="24"/>
          <w:lang w:val="cs-CZ"/>
        </w:rPr>
        <w:t xml:space="preserve"> </w:t>
      </w:r>
      <w:r w:rsidRPr="007F7B33">
        <w:rPr>
          <w:rFonts w:ascii="BNPP Sans Light" w:hAnsi="BNPP Sans Light"/>
          <w:szCs w:val="24"/>
          <w:lang w:val="cs-CZ"/>
        </w:rPr>
        <w:t xml:space="preserve">V soutěži </w:t>
      </w:r>
      <w:proofErr w:type="spellStart"/>
      <w:r w:rsidRPr="007F7B33">
        <w:rPr>
          <w:rFonts w:ascii="BNPP Sans Light" w:hAnsi="BNPP Sans Light"/>
          <w:szCs w:val="24"/>
          <w:lang w:val="cs-CZ"/>
        </w:rPr>
        <w:t>Finparáda</w:t>
      </w:r>
      <w:proofErr w:type="spellEnd"/>
      <w:r w:rsidRPr="007F7B33">
        <w:rPr>
          <w:rFonts w:ascii="BNPP Sans Light" w:hAnsi="BNPP Sans Light"/>
          <w:szCs w:val="24"/>
          <w:lang w:val="cs-CZ"/>
        </w:rPr>
        <w:t xml:space="preserve"> – Finanční produkt roku 2021 obsadila první tři místa v kategorii Pojištění schopnosti splácet spotřebitelský úvěr. Na stupních vítězů se umístila i v kategorii Pojištění schopnosti splácet hypoteční úvěr, kde jí patří první a druhé místo. Obhájila tak prvenství z let 2020 a 2019. Více na </w:t>
      </w:r>
      <w:hyperlink r:id="rId10" w:history="1">
        <w:r w:rsidRPr="007F7B33"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 w:rsidRPr="00FD305E">
        <w:rPr>
          <w:rFonts w:ascii="BNPP Sans Light" w:hAnsi="BNPP Sans Light"/>
          <w:szCs w:val="24"/>
          <w:lang w:val="cs-CZ"/>
        </w:rPr>
        <w:t>.</w:t>
      </w:r>
    </w:p>
    <w:p w14:paraId="5310BF82" w14:textId="38ACF69A" w:rsidR="00F73B40" w:rsidRPr="00FD305E" w:rsidRDefault="0044635D" w:rsidP="00FF7B6A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FD305E">
        <w:rPr>
          <w:rFonts w:ascii="BNPP Sans Light" w:hAnsi="BNPP Sans Light"/>
          <w:szCs w:val="24"/>
          <w:lang w:val="cs-CZ"/>
        </w:rPr>
        <w:br/>
      </w:r>
    </w:p>
    <w:p w14:paraId="1897C9CC" w14:textId="77777777" w:rsidR="008B618A" w:rsidRPr="00FD305E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1F64C3C7" w14:textId="77B775F1" w:rsidR="008B618A" w:rsidRPr="00FD305E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4F7736B3" w14:textId="041A4124" w:rsidR="00BA12F4" w:rsidRPr="00FD305E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FD305E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FD305E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Pr="00FD305E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RPr="00FD305E" w:rsidSect="001B046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06238788" w14:textId="77777777" w:rsidR="00DC2DE9" w:rsidRPr="00FD305E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D305E">
        <w:rPr>
          <w:rFonts w:ascii="BNPP Sans Light" w:hAnsi="BNPP Sans Light"/>
          <w:szCs w:val="24"/>
          <w:lang w:val="cs-CZ"/>
        </w:rPr>
        <w:t>Kateřina Petko</w:t>
      </w:r>
    </w:p>
    <w:p w14:paraId="1C13194A" w14:textId="56B82EBB" w:rsidR="00DC2DE9" w:rsidRPr="00FD305E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D305E">
        <w:rPr>
          <w:rFonts w:ascii="BNPP Sans Light" w:hAnsi="BNPP Sans Light"/>
          <w:szCs w:val="24"/>
          <w:lang w:val="cs-CZ"/>
        </w:rPr>
        <w:t>tisková mluvčí</w:t>
      </w:r>
      <w:r w:rsidRPr="00FD305E">
        <w:rPr>
          <w:rFonts w:ascii="BNPP Sans Light" w:hAnsi="BNPP Sans Light"/>
          <w:szCs w:val="24"/>
          <w:lang w:val="cs-CZ"/>
        </w:rPr>
        <w:br/>
        <w:t xml:space="preserve">BNP Paribas </w:t>
      </w:r>
      <w:proofErr w:type="spellStart"/>
      <w:r w:rsidRPr="00FD305E">
        <w:rPr>
          <w:rFonts w:ascii="BNPP Sans Light" w:hAnsi="BNPP Sans Light"/>
          <w:szCs w:val="24"/>
          <w:lang w:val="cs-CZ"/>
        </w:rPr>
        <w:t>Cardif</w:t>
      </w:r>
      <w:proofErr w:type="spellEnd"/>
      <w:r w:rsidRPr="00FD305E">
        <w:rPr>
          <w:rFonts w:ascii="BNPP Sans Light" w:hAnsi="BNPP Sans Light"/>
          <w:szCs w:val="24"/>
          <w:lang w:val="cs-CZ"/>
        </w:rPr>
        <w:t xml:space="preserve"> Pojišťovna, a.s.</w:t>
      </w:r>
    </w:p>
    <w:p w14:paraId="23BDFE28" w14:textId="77777777" w:rsidR="00DC2DE9" w:rsidRPr="00FD305E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proofErr w:type="spellStart"/>
      <w:r w:rsidRPr="00FD305E">
        <w:rPr>
          <w:rFonts w:ascii="BNPP Sans Light" w:hAnsi="BNPP Sans Light"/>
          <w:szCs w:val="24"/>
          <w:lang w:val="cs-CZ"/>
        </w:rPr>
        <w:t>Boudníkova</w:t>
      </w:r>
      <w:proofErr w:type="spellEnd"/>
      <w:r w:rsidRPr="00FD305E">
        <w:rPr>
          <w:rFonts w:ascii="BNPP Sans Light" w:hAnsi="BNPP Sans Light"/>
          <w:szCs w:val="24"/>
          <w:lang w:val="cs-CZ"/>
        </w:rPr>
        <w:t xml:space="preserve"> 2506/1, 180 00 Praha 8</w:t>
      </w:r>
    </w:p>
    <w:p w14:paraId="4ACC08F1" w14:textId="47A02DE6" w:rsidR="00DC2DE9" w:rsidRPr="00FD305E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D305E">
        <w:rPr>
          <w:rFonts w:ascii="BNPP Sans Light" w:hAnsi="BNPP Sans Light"/>
          <w:szCs w:val="24"/>
          <w:lang w:val="cs-CZ"/>
        </w:rPr>
        <w:t>Tel.: +420 606 070 994</w:t>
      </w:r>
    </w:p>
    <w:p w14:paraId="107FD92D" w14:textId="72E5A4D5" w:rsidR="00DC2DE9" w:rsidRPr="00FD305E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D305E">
        <w:rPr>
          <w:rFonts w:ascii="BNPP Sans Light" w:hAnsi="BNPP Sans Light"/>
          <w:szCs w:val="24"/>
          <w:lang w:val="cs-CZ"/>
        </w:rPr>
        <w:t xml:space="preserve">E-mail: </w:t>
      </w:r>
      <w:hyperlink r:id="rId17" w:history="1">
        <w:r w:rsidRPr="00FD305E">
          <w:rPr>
            <w:rStyle w:val="Hypertextovodkaz"/>
            <w:rFonts w:ascii="BNPP Sans Light" w:hAnsi="BNPP Sans Light"/>
            <w:color w:val="auto"/>
            <w:szCs w:val="24"/>
            <w:lang w:val="cs-CZ"/>
          </w:rPr>
          <w:t>katerina.petko@cardif.com</w:t>
        </w:r>
      </w:hyperlink>
      <w:r w:rsidRPr="00FD305E">
        <w:rPr>
          <w:rFonts w:ascii="BNPP Sans Light" w:hAnsi="BNPP Sans Light"/>
          <w:szCs w:val="24"/>
          <w:lang w:val="cs-CZ"/>
        </w:rPr>
        <w:t xml:space="preserve"> </w:t>
      </w:r>
    </w:p>
    <w:p w14:paraId="6EF1649B" w14:textId="3DAD776F" w:rsidR="00DC2DE9" w:rsidRPr="00FD305E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66728A77" w14:textId="77777777" w:rsidR="00DC2DE9" w:rsidRPr="00FD305E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D305E">
        <w:rPr>
          <w:rFonts w:ascii="BNPP Sans Light" w:hAnsi="BNPP Sans Light"/>
          <w:szCs w:val="24"/>
          <w:lang w:val="cs-CZ"/>
        </w:rPr>
        <w:t>Kristýna Dolejšová</w:t>
      </w:r>
      <w:r w:rsidRPr="00FD305E">
        <w:rPr>
          <w:rFonts w:ascii="BNPP Sans Light" w:hAnsi="BNPP Sans Light"/>
          <w:szCs w:val="24"/>
          <w:lang w:val="cs-CZ"/>
        </w:rPr>
        <w:br/>
      </w:r>
      <w:proofErr w:type="spellStart"/>
      <w:r w:rsidRPr="00FD305E">
        <w:rPr>
          <w:rFonts w:ascii="BNPP Sans Light" w:hAnsi="BNPP Sans Light"/>
          <w:szCs w:val="24"/>
          <w:lang w:val="cs-CZ"/>
        </w:rPr>
        <w:t>Account</w:t>
      </w:r>
      <w:proofErr w:type="spellEnd"/>
      <w:r w:rsidRPr="00FD305E">
        <w:rPr>
          <w:rFonts w:ascii="BNPP Sans Light" w:hAnsi="BNPP Sans Light"/>
          <w:szCs w:val="24"/>
          <w:lang w:val="cs-CZ"/>
        </w:rPr>
        <w:t xml:space="preserve"> Manager</w:t>
      </w:r>
      <w:r w:rsidRPr="00FD305E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5336E932" w14:textId="08C4652E" w:rsidR="00DC2DE9" w:rsidRPr="00FD305E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D305E">
        <w:rPr>
          <w:rFonts w:ascii="BNPP Sans Light" w:hAnsi="BNPP Sans Light"/>
          <w:szCs w:val="24"/>
          <w:lang w:val="cs-CZ"/>
        </w:rPr>
        <w:t>Jungmannova 750/34, 110 00 Praha 1</w:t>
      </w:r>
      <w:r w:rsidRPr="00FD305E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FD305E">
        <w:rPr>
          <w:rFonts w:ascii="BNPP Sans Light" w:hAnsi="BNPP Sans Light"/>
          <w:szCs w:val="24"/>
          <w:lang w:val="cs-CZ"/>
        </w:rPr>
        <w:br/>
        <w:t>E-mail: kristyna.dolejsova@stance.cz</w:t>
      </w:r>
    </w:p>
    <w:p w14:paraId="2C7BF187" w14:textId="77777777" w:rsidR="00DC2DE9" w:rsidRPr="00FD305E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RPr="00FD305E" w:rsidSect="00DC2DE9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</w:p>
    <w:p w14:paraId="6EC7630C" w14:textId="77777777" w:rsidR="00DC2DE9" w:rsidRPr="00FD305E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7E41B63A" w14:textId="77777777" w:rsidR="00DC2DE9" w:rsidRPr="00FD305E" w:rsidRDefault="00DC2DE9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59164447" w14:textId="7A00B7FA" w:rsidR="00DD3B26" w:rsidRPr="00FD305E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D305E">
        <w:rPr>
          <w:rFonts w:ascii="BNPP Sans Light" w:hAnsi="BNPP Sans Light"/>
          <w:szCs w:val="24"/>
          <w:lang w:val="cs-CZ"/>
        </w:rPr>
        <w:t xml:space="preserve"> </w:t>
      </w:r>
    </w:p>
    <w:tbl>
      <w:tblPr>
        <w:tblW w:w="9601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860"/>
      </w:tblGrid>
      <w:tr w:rsidR="00DD3B26" w:rsidRPr="00FD305E" w14:paraId="5736E6A1" w14:textId="77777777" w:rsidTr="00DD3B26">
        <w:trPr>
          <w:trHeight w:val="563"/>
        </w:trPr>
        <w:tc>
          <w:tcPr>
            <w:tcW w:w="3741" w:type="dxa"/>
            <w:shd w:val="clear" w:color="auto" w:fill="FFFFFF"/>
            <w:hideMark/>
          </w:tcPr>
          <w:p w14:paraId="705B5200" w14:textId="57EF992F" w:rsidR="00DD3B26" w:rsidRPr="000841C9" w:rsidRDefault="00DD3B26" w:rsidP="00DD3B26">
            <w:pPr>
              <w:rPr>
                <w:rFonts w:ascii="Tahoma" w:hAnsi="Tahoma" w:cs="Tahoma"/>
                <w:b/>
                <w:bCs/>
                <w:color w:val="808080"/>
                <w:sz w:val="14"/>
                <w:szCs w:val="14"/>
                <w:lang w:val="cs-CZ" w:eastAsia="cs-CZ"/>
              </w:rPr>
            </w:pPr>
          </w:p>
        </w:tc>
        <w:tc>
          <w:tcPr>
            <w:tcW w:w="5860" w:type="dxa"/>
            <w:shd w:val="clear" w:color="auto" w:fill="FFFFFF"/>
            <w:hideMark/>
          </w:tcPr>
          <w:p w14:paraId="5C1971FD" w14:textId="68924F95" w:rsidR="00DD3B26" w:rsidRPr="000841C9" w:rsidRDefault="00DD3B26" w:rsidP="00DD3B26">
            <w:pPr>
              <w:rPr>
                <w:lang w:val="cs-CZ" w:eastAsia="cs-CZ"/>
              </w:rPr>
            </w:pPr>
            <w:r w:rsidRPr="000841C9">
              <w:rPr>
                <w:lang w:val="cs-CZ" w:eastAsia="cs-CZ"/>
              </w:rPr>
              <w:t xml:space="preserve"> </w:t>
            </w:r>
          </w:p>
        </w:tc>
      </w:tr>
    </w:tbl>
    <w:p w14:paraId="38DF9934" w14:textId="77777777" w:rsidR="00DD3B26" w:rsidRPr="000841C9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221E24A3" w14:textId="7E5EDF12" w:rsidR="00DD3B26" w:rsidRPr="000841C9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4EAB964A" w14:textId="0B4969C1" w:rsidR="00DD3B26" w:rsidRPr="000841C9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sectPr w:rsidR="00DD3B26" w:rsidRPr="000841C9" w:rsidSect="00DC2DE9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B7EB5" w14:textId="77777777" w:rsidR="00496F8E" w:rsidRDefault="00496F8E" w:rsidP="008C4C01">
      <w:r>
        <w:separator/>
      </w:r>
    </w:p>
  </w:endnote>
  <w:endnote w:type="continuationSeparator" w:id="0">
    <w:p w14:paraId="3CD8119E" w14:textId="77777777" w:rsidR="00496F8E" w:rsidRDefault="00496F8E" w:rsidP="008C4C01">
      <w:r>
        <w:continuationSeparator/>
      </w:r>
    </w:p>
  </w:endnote>
  <w:endnote w:type="continuationNotice" w:id="1">
    <w:p w14:paraId="5CCB1781" w14:textId="77777777" w:rsidR="00496F8E" w:rsidRDefault="00496F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EC05" w14:textId="77777777" w:rsidR="006154CB" w:rsidRDefault="006154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AEE2" w14:textId="6E01FF09" w:rsidR="00161CB7" w:rsidRDefault="00FD305E" w:rsidP="00FC4F54">
    <w:pPr>
      <w:pStyle w:val="Zpat"/>
      <w:tabs>
        <w:tab w:val="left" w:pos="142"/>
      </w:tabs>
      <w:ind w:right="-2" w:firstLine="284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DA1F2E1" wp14:editId="2657FC3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849649a98e47ad23530584be" descr="{&quot;HashCode&quot;:13196532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A8BD75" w14:textId="25C46DE0" w:rsidR="00FD305E" w:rsidRPr="00FD305E" w:rsidRDefault="00FD305E" w:rsidP="00FD305E">
                          <w:pPr>
                            <w:jc w:val="right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1F2E1" id="_x0000_t202" coordsize="21600,21600" o:spt="202" path="m,l,21600r21600,l21600,xe">
              <v:stroke joinstyle="miter"/>
              <v:path gradientshapeok="t" o:connecttype="rect"/>
            </v:shapetype>
            <v:shape id="MSIPCM849649a98e47ad23530584be" o:spid="_x0000_s1027" type="#_x0000_t202" alt="{&quot;HashCode&quot;:131965322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" o:allowincell="f" filled="f" stroked="f" strokeweight=".5pt">
              <v:textbox inset="0,0,20pt,0">
                <w:txbxContent>
                  <w:p w14:paraId="14A8BD75" w14:textId="25C46DE0" w:rsidR="00FD305E" w:rsidRPr="00FD305E" w:rsidRDefault="00FD305E" w:rsidP="00FD305E">
                    <w:pPr>
                      <w:jc w:val="right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64A9A">
      <w:rPr>
        <w:noProof/>
        <w:lang w:val="cs-CZ" w:eastAsia="cs-CZ"/>
      </w:rPr>
      <w:drawing>
        <wp:anchor distT="0" distB="0" distL="114300" distR="114300" simplePos="0" relativeHeight="251658752" behindDoc="0" locked="0" layoutInCell="1" allowOverlap="1" wp14:anchorId="0D9183F9" wp14:editId="22809AB6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4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64A9A">
      <w:rPr>
        <w:noProof/>
        <w:lang w:val="cs-CZ" w:eastAsia="cs-CZ"/>
      </w:rPr>
      <w:drawing>
        <wp:anchor distT="0" distB="0" distL="114300" distR="114300" simplePos="0" relativeHeight="251656704" behindDoc="0" locked="0" layoutInCell="1" allowOverlap="1" wp14:anchorId="3ABBF4E2" wp14:editId="57AE67DA">
          <wp:simplePos x="0" y="0"/>
          <wp:positionH relativeFrom="margin">
            <wp:posOffset>4977130</wp:posOffset>
          </wp:positionH>
          <wp:positionV relativeFrom="margin">
            <wp:posOffset>8917940</wp:posOffset>
          </wp:positionV>
          <wp:extent cx="1639570" cy="929640"/>
          <wp:effectExtent l="0" t="0" r="0" b="3810"/>
          <wp:wrapSquare wrapText="bothSides"/>
          <wp:docPr id="5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7F41" w14:textId="77777777" w:rsidR="006154CB" w:rsidRDefault="006154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5122" w14:textId="77777777" w:rsidR="00496F8E" w:rsidRDefault="00496F8E" w:rsidP="008C4C01">
      <w:r>
        <w:separator/>
      </w:r>
    </w:p>
  </w:footnote>
  <w:footnote w:type="continuationSeparator" w:id="0">
    <w:p w14:paraId="34DEECEC" w14:textId="77777777" w:rsidR="00496F8E" w:rsidRDefault="00496F8E" w:rsidP="008C4C01">
      <w:r>
        <w:continuationSeparator/>
      </w:r>
    </w:p>
  </w:footnote>
  <w:footnote w:type="continuationNotice" w:id="1">
    <w:p w14:paraId="4B28ED35" w14:textId="77777777" w:rsidR="00496F8E" w:rsidRDefault="00496F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69B5" w14:textId="77777777" w:rsidR="006154CB" w:rsidRDefault="006154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98C2" w14:textId="77777777" w:rsidR="006154CB" w:rsidRDefault="006154C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A26F" w14:textId="77777777" w:rsidR="006154CB" w:rsidRDefault="006154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21"/>
    <w:rsid w:val="00051704"/>
    <w:rsid w:val="0006620F"/>
    <w:rsid w:val="000841C9"/>
    <w:rsid w:val="000A212B"/>
    <w:rsid w:val="000B0CEC"/>
    <w:rsid w:val="000C06F5"/>
    <w:rsid w:val="000C1D6D"/>
    <w:rsid w:val="000D658F"/>
    <w:rsid w:val="001042AB"/>
    <w:rsid w:val="00150A07"/>
    <w:rsid w:val="00161CB7"/>
    <w:rsid w:val="001A6514"/>
    <w:rsid w:val="001B046D"/>
    <w:rsid w:val="00211B23"/>
    <w:rsid w:val="00214AE2"/>
    <w:rsid w:val="00240F4F"/>
    <w:rsid w:val="00250C49"/>
    <w:rsid w:val="00292C39"/>
    <w:rsid w:val="002A18E2"/>
    <w:rsid w:val="002C15E8"/>
    <w:rsid w:val="002D5A2C"/>
    <w:rsid w:val="00300F60"/>
    <w:rsid w:val="00302958"/>
    <w:rsid w:val="003041A4"/>
    <w:rsid w:val="00336245"/>
    <w:rsid w:val="00346635"/>
    <w:rsid w:val="00350511"/>
    <w:rsid w:val="00361E02"/>
    <w:rsid w:val="00393F60"/>
    <w:rsid w:val="003A1ACF"/>
    <w:rsid w:val="003D4909"/>
    <w:rsid w:val="003F3C01"/>
    <w:rsid w:val="0042340B"/>
    <w:rsid w:val="00424B5A"/>
    <w:rsid w:val="00441A99"/>
    <w:rsid w:val="0044635D"/>
    <w:rsid w:val="00447A22"/>
    <w:rsid w:val="00460D98"/>
    <w:rsid w:val="00487E4B"/>
    <w:rsid w:val="00496F8E"/>
    <w:rsid w:val="004A34D3"/>
    <w:rsid w:val="004B49FB"/>
    <w:rsid w:val="004C16CD"/>
    <w:rsid w:val="00506C33"/>
    <w:rsid w:val="00520A87"/>
    <w:rsid w:val="005325C1"/>
    <w:rsid w:val="00537B35"/>
    <w:rsid w:val="00564A9A"/>
    <w:rsid w:val="00574AE9"/>
    <w:rsid w:val="00590F59"/>
    <w:rsid w:val="005C32DC"/>
    <w:rsid w:val="00610168"/>
    <w:rsid w:val="006154CB"/>
    <w:rsid w:val="00661578"/>
    <w:rsid w:val="00686D90"/>
    <w:rsid w:val="00697AA7"/>
    <w:rsid w:val="006D3F7E"/>
    <w:rsid w:val="006E7959"/>
    <w:rsid w:val="00710021"/>
    <w:rsid w:val="00727DD9"/>
    <w:rsid w:val="00734B99"/>
    <w:rsid w:val="007867E2"/>
    <w:rsid w:val="007B4018"/>
    <w:rsid w:val="007C2893"/>
    <w:rsid w:val="007F155B"/>
    <w:rsid w:val="0080109D"/>
    <w:rsid w:val="00811824"/>
    <w:rsid w:val="00812485"/>
    <w:rsid w:val="00831B93"/>
    <w:rsid w:val="00842208"/>
    <w:rsid w:val="00862504"/>
    <w:rsid w:val="008840CE"/>
    <w:rsid w:val="008B52BF"/>
    <w:rsid w:val="008B618A"/>
    <w:rsid w:val="008C4C01"/>
    <w:rsid w:val="008D3F63"/>
    <w:rsid w:val="00941C91"/>
    <w:rsid w:val="00962CB6"/>
    <w:rsid w:val="00963F72"/>
    <w:rsid w:val="00991878"/>
    <w:rsid w:val="009A2F0E"/>
    <w:rsid w:val="009D790A"/>
    <w:rsid w:val="00A120AF"/>
    <w:rsid w:val="00A3642E"/>
    <w:rsid w:val="00A76752"/>
    <w:rsid w:val="00A96EFB"/>
    <w:rsid w:val="00AA3050"/>
    <w:rsid w:val="00AD01E1"/>
    <w:rsid w:val="00B138C5"/>
    <w:rsid w:val="00B202A9"/>
    <w:rsid w:val="00B73581"/>
    <w:rsid w:val="00B944DF"/>
    <w:rsid w:val="00BA12F4"/>
    <w:rsid w:val="00BB5946"/>
    <w:rsid w:val="00BD3082"/>
    <w:rsid w:val="00BD7BAA"/>
    <w:rsid w:val="00C05FBD"/>
    <w:rsid w:val="00C8792E"/>
    <w:rsid w:val="00CB5D2C"/>
    <w:rsid w:val="00CE58E5"/>
    <w:rsid w:val="00CF5C70"/>
    <w:rsid w:val="00D061B6"/>
    <w:rsid w:val="00D065B0"/>
    <w:rsid w:val="00D22A64"/>
    <w:rsid w:val="00D54116"/>
    <w:rsid w:val="00D6786C"/>
    <w:rsid w:val="00DA34CB"/>
    <w:rsid w:val="00DC2DE9"/>
    <w:rsid w:val="00DD3B26"/>
    <w:rsid w:val="00E078B8"/>
    <w:rsid w:val="00E319AF"/>
    <w:rsid w:val="00E37B92"/>
    <w:rsid w:val="00E471E4"/>
    <w:rsid w:val="00E839E8"/>
    <w:rsid w:val="00E90872"/>
    <w:rsid w:val="00E91F87"/>
    <w:rsid w:val="00EA3C2A"/>
    <w:rsid w:val="00EF2279"/>
    <w:rsid w:val="00F30700"/>
    <w:rsid w:val="00F61CB9"/>
    <w:rsid w:val="00F66F44"/>
    <w:rsid w:val="00F7088B"/>
    <w:rsid w:val="00F73B40"/>
    <w:rsid w:val="00F91D9C"/>
    <w:rsid w:val="00FB05F9"/>
    <w:rsid w:val="00FC2E45"/>
    <w:rsid w:val="00FC4F54"/>
    <w:rsid w:val="00FC7903"/>
    <w:rsid w:val="00FD305E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EF2F00BF-2370-41E6-9E04-BAD4E6B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0841C9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katerina.petko@cardif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ardif.cz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1BDEF1DFB354793862CFB4863904C" ma:contentTypeVersion="8" ma:contentTypeDescription="Crée un document." ma:contentTypeScope="" ma:versionID="409a02cbde9bb39e778bddd95c4ad2c4">
  <xsd:schema xmlns:xsd="http://www.w3.org/2001/XMLSchema" xmlns:xs="http://www.w3.org/2001/XMLSchema" xmlns:p="http://schemas.microsoft.com/office/2006/metadata/properties" xmlns:ns3="0d296607-9674-49fd-8321-ccaeb44b17e0" targetNamespace="http://schemas.microsoft.com/office/2006/metadata/properties" ma:root="true" ma:fieldsID="060158e75d4beb37318faf6d0fe5fdc0" ns3:_="">
    <xsd:import namespace="0d296607-9674-49fd-8321-ccaeb44b17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96607-9674-49fd-8321-ccaeb44b1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2C15B0-D6A3-4E60-B937-1F4A29194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5BFA0-379D-4C1C-8C23-9804F9FF9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96607-9674-49fd-8321-ccaeb44b1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BBBAE-D0AE-4EE4-91CA-5045D39982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59318D-0BEA-479D-BD5B-5704A5E8F0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ZRIHEN</dc:creator>
  <cp:lastModifiedBy>Dolejšová Kristýna</cp:lastModifiedBy>
  <cp:revision>3</cp:revision>
  <cp:lastPrinted>2015-06-02T15:55:00Z</cp:lastPrinted>
  <dcterms:created xsi:type="dcterms:W3CDTF">2023-01-16T12:12:00Z</dcterms:created>
  <dcterms:modified xsi:type="dcterms:W3CDTF">2023-01-16T12:34:00Z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91f13f9f3357a5ca0453b715ad4627f8a9e4e2ab789cae61955215eb1d85b441</vt:lpwstr>
  </property>
  <property fmtid="{D5CDD505-2E9C-101B-9397-08002B2CF9AE}" pid="3" name="ContentTypeId">
    <vt:lpwstr>0x010100F4C1BDEF1DFB354793862CFB4863904C</vt:lpwstr>
  </property>
  <property fmtid="{D5CDD505-2E9C-101B-9397-08002B2CF9AE}" pid="4" name="MSIP_Label_8ffbc0b8-e97b-47d1-beac-cb0955d66f3b_Enabled">
    <vt:lpwstr>true</vt:lpwstr>
  </property>
  <property fmtid="{D5CDD505-2E9C-101B-9397-08002B2CF9AE}" pid="5" name="MSIP_Label_8ffbc0b8-e97b-47d1-beac-cb0955d66f3b_SetDate">
    <vt:lpwstr>2023-01-16T10:23:43Z</vt:lpwstr>
  </property>
  <property fmtid="{D5CDD505-2E9C-101B-9397-08002B2CF9AE}" pid="6" name="MSIP_Label_8ffbc0b8-e97b-47d1-beac-cb0955d66f3b_Method">
    <vt:lpwstr>Standard</vt:lpwstr>
  </property>
  <property fmtid="{D5CDD505-2E9C-101B-9397-08002B2CF9AE}" pid="7" name="MSIP_Label_8ffbc0b8-e97b-47d1-beac-cb0955d66f3b_Name">
    <vt:lpwstr>8ffbc0b8-e97b-47d1-beac-cb0955d66f3b</vt:lpwstr>
  </property>
  <property fmtid="{D5CDD505-2E9C-101B-9397-08002B2CF9AE}" pid="8" name="MSIP_Label_8ffbc0b8-e97b-47d1-beac-cb0955d66f3b_SiteId">
    <vt:lpwstr>614f9c25-bffa-42c7-86d8-964101f55fa2</vt:lpwstr>
  </property>
  <property fmtid="{D5CDD505-2E9C-101B-9397-08002B2CF9AE}" pid="9" name="MSIP_Label_8ffbc0b8-e97b-47d1-beac-cb0955d66f3b_ActionId">
    <vt:lpwstr>02f6b6dc-3907-497b-a967-866329618d85</vt:lpwstr>
  </property>
  <property fmtid="{D5CDD505-2E9C-101B-9397-08002B2CF9AE}" pid="10" name="MSIP_Label_8ffbc0b8-e97b-47d1-beac-cb0955d66f3b_ContentBits">
    <vt:lpwstr>2</vt:lpwstr>
  </property>
</Properties>
</file>