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39" w:rsidRDefault="00F152F7" w:rsidP="006D2E39">
      <w:pPr>
        <w:pStyle w:val="Nadpis3"/>
        <w:spacing w:before="240" w:after="120" w:line="360" w:lineRule="auto"/>
        <w:rPr>
          <w:rFonts w:ascii="Arial" w:eastAsia="Calibri" w:hAnsi="Arial" w:cs="Arial"/>
          <w:bCs w:val="0"/>
          <w:color w:val="auto"/>
          <w:sz w:val="28"/>
          <w:szCs w:val="20"/>
        </w:rPr>
      </w:pPr>
      <w:proofErr w:type="spellStart"/>
      <w:r>
        <w:rPr>
          <w:rFonts w:ascii="Arial" w:eastAsia="Calibri" w:hAnsi="Arial" w:cs="Arial"/>
          <w:bCs w:val="0"/>
          <w:color w:val="auto"/>
          <w:sz w:val="28"/>
          <w:szCs w:val="20"/>
        </w:rPr>
        <w:t>CzechTrade</w:t>
      </w:r>
      <w:proofErr w:type="spellEnd"/>
      <w:r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: </w:t>
      </w:r>
      <w:r w:rsidR="006D2E39" w:rsidRPr="006D2E39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Český export do Ruska </w:t>
      </w:r>
      <w:r w:rsidR="00736248">
        <w:rPr>
          <w:rFonts w:ascii="Arial" w:eastAsia="Calibri" w:hAnsi="Arial" w:cs="Arial"/>
          <w:bCs w:val="0"/>
          <w:color w:val="auto"/>
          <w:sz w:val="28"/>
          <w:szCs w:val="20"/>
        </w:rPr>
        <w:t>nabírá druhý dech</w:t>
      </w:r>
    </w:p>
    <w:p w:rsidR="00F152F7" w:rsidRDefault="006D2E39" w:rsidP="00F152F7">
      <w:pPr>
        <w:jc w:val="both"/>
        <w:rPr>
          <w:b/>
        </w:rPr>
      </w:pPr>
      <w:r w:rsidRPr="00573F6B">
        <w:rPr>
          <w:b/>
        </w:rPr>
        <w:t xml:space="preserve">Praha, </w:t>
      </w:r>
      <w:r w:rsidR="004D6692">
        <w:rPr>
          <w:b/>
        </w:rPr>
        <w:t>14</w:t>
      </w:r>
      <w:r w:rsidRPr="00573F6B">
        <w:rPr>
          <w:b/>
        </w:rPr>
        <w:t xml:space="preserve">. března 2019 </w:t>
      </w:r>
      <w:r w:rsidR="00917182" w:rsidRPr="00573F6B">
        <w:rPr>
          <w:b/>
        </w:rPr>
        <w:t xml:space="preserve">– </w:t>
      </w:r>
      <w:r w:rsidR="00F152F7" w:rsidRPr="0063284C">
        <w:rPr>
          <w:b/>
        </w:rPr>
        <w:t xml:space="preserve">Ural, Sibiř a ruský Dálný východ se díky velkému průmyslovému potenciálu stále více dostávají do </w:t>
      </w:r>
      <w:r w:rsidR="005D5050">
        <w:rPr>
          <w:b/>
        </w:rPr>
        <w:t xml:space="preserve">centra </w:t>
      </w:r>
      <w:r w:rsidR="00F152F7" w:rsidRPr="0063284C">
        <w:rPr>
          <w:b/>
        </w:rPr>
        <w:t xml:space="preserve">pozornosti </w:t>
      </w:r>
      <w:r w:rsidR="005D5050">
        <w:rPr>
          <w:b/>
        </w:rPr>
        <w:t>tuzemských</w:t>
      </w:r>
      <w:r w:rsidR="005D5050" w:rsidRPr="0063284C">
        <w:rPr>
          <w:b/>
        </w:rPr>
        <w:t xml:space="preserve"> </w:t>
      </w:r>
      <w:r w:rsidR="00F152F7" w:rsidRPr="0063284C">
        <w:rPr>
          <w:b/>
        </w:rPr>
        <w:t>exportérů. České republice se v posledních měsících významně daří obchodovat hlavně v </w:t>
      </w:r>
      <w:proofErr w:type="spellStart"/>
      <w:r w:rsidR="00F152F7" w:rsidRPr="0063284C">
        <w:rPr>
          <w:b/>
        </w:rPr>
        <w:t>Uljanovské</w:t>
      </w:r>
      <w:proofErr w:type="spellEnd"/>
      <w:r w:rsidR="00F152F7" w:rsidRPr="0063284C">
        <w:rPr>
          <w:b/>
        </w:rPr>
        <w:t xml:space="preserve"> oblasti i </w:t>
      </w:r>
      <w:proofErr w:type="spellStart"/>
      <w:r w:rsidR="00F152F7" w:rsidRPr="0063284C">
        <w:rPr>
          <w:b/>
        </w:rPr>
        <w:t>Ta</w:t>
      </w:r>
      <w:r w:rsidR="005D5050">
        <w:rPr>
          <w:b/>
        </w:rPr>
        <w:t>t</w:t>
      </w:r>
      <w:r w:rsidR="00F152F7" w:rsidRPr="0063284C">
        <w:rPr>
          <w:b/>
        </w:rPr>
        <w:t>arstánu</w:t>
      </w:r>
      <w:proofErr w:type="spellEnd"/>
      <w:r w:rsidR="00F152F7" w:rsidRPr="0063284C">
        <w:rPr>
          <w:b/>
        </w:rPr>
        <w:t xml:space="preserve">. Podle </w:t>
      </w:r>
      <w:r w:rsidR="004574DC">
        <w:rPr>
          <w:b/>
        </w:rPr>
        <w:t xml:space="preserve">agentury </w:t>
      </w:r>
      <w:proofErr w:type="spellStart"/>
      <w:r w:rsidR="00F152F7" w:rsidRPr="0063284C">
        <w:rPr>
          <w:b/>
        </w:rPr>
        <w:t>CzechTrade</w:t>
      </w:r>
      <w:proofErr w:type="spellEnd"/>
      <w:r w:rsidR="00F152F7" w:rsidRPr="0063284C">
        <w:rPr>
          <w:b/>
        </w:rPr>
        <w:t xml:space="preserve"> je</w:t>
      </w:r>
      <w:r w:rsidR="00ED211D">
        <w:rPr>
          <w:b/>
        </w:rPr>
        <w:t xml:space="preserve"> </w:t>
      </w:r>
      <w:r w:rsidR="00F152F7" w:rsidRPr="0063284C">
        <w:rPr>
          <w:b/>
        </w:rPr>
        <w:t xml:space="preserve">v Rusku zájem o tuzemskou leteckou </w:t>
      </w:r>
      <w:r w:rsidR="005D5050" w:rsidRPr="0063284C">
        <w:rPr>
          <w:b/>
        </w:rPr>
        <w:t>a</w:t>
      </w:r>
      <w:r w:rsidR="005D5050">
        <w:rPr>
          <w:b/>
        </w:rPr>
        <w:t> </w:t>
      </w:r>
      <w:r w:rsidR="00F152F7" w:rsidRPr="0063284C">
        <w:rPr>
          <w:b/>
        </w:rPr>
        <w:t xml:space="preserve">zemědělskou techniku </w:t>
      </w:r>
      <w:r w:rsidR="004574DC" w:rsidRPr="0063284C">
        <w:rPr>
          <w:b/>
        </w:rPr>
        <w:t>i</w:t>
      </w:r>
      <w:r w:rsidR="004574DC">
        <w:rPr>
          <w:b/>
        </w:rPr>
        <w:t> </w:t>
      </w:r>
      <w:r w:rsidR="00F152F7" w:rsidRPr="0063284C">
        <w:rPr>
          <w:b/>
        </w:rPr>
        <w:t xml:space="preserve">strojírenství. </w:t>
      </w:r>
      <w:r w:rsidR="009652C8">
        <w:rPr>
          <w:b/>
        </w:rPr>
        <w:t xml:space="preserve">Jak ukazují zpřesněná data </w:t>
      </w:r>
      <w:r w:rsidR="009B6A17">
        <w:rPr>
          <w:b/>
        </w:rPr>
        <w:t>Českéh</w:t>
      </w:r>
      <w:r w:rsidR="009652C8">
        <w:rPr>
          <w:b/>
        </w:rPr>
        <w:t>o statistického úřadu (ČSÚ), vývoz do Ruska</w:t>
      </w:r>
      <w:r w:rsidR="00780F3B">
        <w:rPr>
          <w:b/>
        </w:rPr>
        <w:t xml:space="preserve"> meziročně vzrostl</w:t>
      </w:r>
      <w:r w:rsidR="009652C8">
        <w:rPr>
          <w:b/>
        </w:rPr>
        <w:t xml:space="preserve"> o 11,9 procent</w:t>
      </w:r>
      <w:r w:rsidR="004574DC">
        <w:rPr>
          <w:b/>
        </w:rPr>
        <w:t>a</w:t>
      </w:r>
      <w:r w:rsidR="009652C8">
        <w:rPr>
          <w:b/>
        </w:rPr>
        <w:t xml:space="preserve"> (počítáno v eurech). </w:t>
      </w:r>
      <w:r w:rsidR="0076051E">
        <w:rPr>
          <w:b/>
        </w:rPr>
        <w:t xml:space="preserve">Dnes končí </w:t>
      </w:r>
      <w:r w:rsidR="0076051E" w:rsidRPr="003A3239">
        <w:rPr>
          <w:b/>
        </w:rPr>
        <w:t xml:space="preserve">Petrohradský technický veletrh, kde se </w:t>
      </w:r>
      <w:r w:rsidR="00242405">
        <w:rPr>
          <w:b/>
        </w:rPr>
        <w:t xml:space="preserve">představují i </w:t>
      </w:r>
      <w:r w:rsidR="0076051E" w:rsidRPr="003A3239">
        <w:rPr>
          <w:b/>
        </w:rPr>
        <w:t>české firmy</w:t>
      </w:r>
      <w:r w:rsidR="00242405">
        <w:rPr>
          <w:b/>
        </w:rPr>
        <w:t xml:space="preserve">. </w:t>
      </w:r>
    </w:p>
    <w:p w:rsidR="00F152F7" w:rsidRDefault="008F0909" w:rsidP="00F152F7">
      <w:pPr>
        <w:jc w:val="both"/>
      </w:pPr>
      <w:r w:rsidRPr="008F0909">
        <w:t xml:space="preserve">Přestože v </w:t>
      </w:r>
      <w:r w:rsidR="0063284C" w:rsidRPr="008F0909">
        <w:t>roce 2014 zaznamenal vývoz do Ruska silný propad, který způsobily zejména</w:t>
      </w:r>
      <w:r w:rsidRPr="008F0909">
        <w:t xml:space="preserve"> </w:t>
      </w:r>
      <w:r w:rsidR="005D5050">
        <w:t xml:space="preserve">přetrvávající </w:t>
      </w:r>
      <w:r w:rsidR="0063284C" w:rsidRPr="008F0909">
        <w:t>sank</w:t>
      </w:r>
      <w:r w:rsidRPr="008F0909">
        <w:t>ce</w:t>
      </w:r>
      <w:r w:rsidR="0063284C" w:rsidRPr="008F0909">
        <w:t xml:space="preserve"> zavedené Evropskou unií</w:t>
      </w:r>
      <w:r w:rsidRPr="008F0909">
        <w:t xml:space="preserve"> kvůli ruské anexi Krymu, je Ruská federace již na jedenácté příč</w:t>
      </w:r>
      <w:r w:rsidR="00674C24">
        <w:t>ce</w:t>
      </w:r>
      <w:r w:rsidRPr="008F0909">
        <w:t xml:space="preserve"> nejvýznamnějších exportních destinací </w:t>
      </w:r>
      <w:r w:rsidR="00F152F7" w:rsidRPr="008F0909">
        <w:t>České republiky. Výv</w:t>
      </w:r>
      <w:r w:rsidRPr="008F0909">
        <w:t xml:space="preserve">oz českých firem do </w:t>
      </w:r>
      <w:r w:rsidR="005D5050">
        <w:t xml:space="preserve">této oblasti </w:t>
      </w:r>
      <w:r w:rsidR="00F152F7" w:rsidRPr="008F0909">
        <w:t xml:space="preserve">aktivně podporuje i </w:t>
      </w:r>
      <w:r w:rsidRPr="008F0909">
        <w:t>vládní</w:t>
      </w:r>
      <w:r w:rsidR="00674C24">
        <w:t xml:space="preserve"> </w:t>
      </w:r>
      <w:r w:rsidR="00F152F7" w:rsidRPr="008F0909">
        <w:t xml:space="preserve">agentura </w:t>
      </w:r>
      <w:proofErr w:type="spellStart"/>
      <w:r w:rsidR="00F152F7" w:rsidRPr="008F0909">
        <w:t>CzechTrad</w:t>
      </w:r>
      <w:r w:rsidRPr="008F0909">
        <w:t>e</w:t>
      </w:r>
      <w:proofErr w:type="spellEnd"/>
      <w:r w:rsidRPr="008F0909">
        <w:t xml:space="preserve"> a pro letošek plánuje řadu významných akcí, které </w:t>
      </w:r>
      <w:r w:rsidR="00674C24">
        <w:t>je pomohou</w:t>
      </w:r>
      <w:r w:rsidRPr="008F0909">
        <w:t xml:space="preserve"> zviditelnit.</w:t>
      </w:r>
    </w:p>
    <w:p w:rsidR="00BD4829" w:rsidRDefault="00BD4829" w:rsidP="00BD4829">
      <w:pPr>
        <w:jc w:val="both"/>
      </w:pPr>
      <w:r>
        <w:t>„</w:t>
      </w:r>
      <w:r w:rsidRPr="0081199F">
        <w:rPr>
          <w:i/>
        </w:rPr>
        <w:t xml:space="preserve">Do </w:t>
      </w:r>
      <w:r w:rsidR="005D5050">
        <w:rPr>
          <w:i/>
        </w:rPr>
        <w:t xml:space="preserve">centra </w:t>
      </w:r>
      <w:r w:rsidRPr="0081199F">
        <w:rPr>
          <w:i/>
        </w:rPr>
        <w:t>pozornosti českých exportérů se stále častěji dostávají také vzdálenější ruské regiony. Místa jako Ural, Sibiř či ruský Dálný východ disponují ohromným průmyslovým potenciálem, nutně však potřebují modernizaci a rekonstrukci výroby, aby dokázal</w:t>
      </w:r>
      <w:r w:rsidR="005D5050">
        <w:rPr>
          <w:i/>
        </w:rPr>
        <w:t>a</w:t>
      </w:r>
      <w:r w:rsidRPr="0081199F">
        <w:rPr>
          <w:i/>
        </w:rPr>
        <w:t xml:space="preserve"> udržet krok se stále silnější zahraniční konkurencí. Právě zde mají čes</w:t>
      </w:r>
      <w:r w:rsidRPr="00C97DA4">
        <w:rPr>
          <w:i/>
        </w:rPr>
        <w:t>ké technologie nepochybně šanci,</w:t>
      </w:r>
      <w:r>
        <w:t>“</w:t>
      </w:r>
      <w:r w:rsidR="00B2384C">
        <w:t xml:space="preserve"> řekl</w:t>
      </w:r>
      <w:r>
        <w:t xml:space="preserve"> o příležitostech pro české firmy Petr Slow</w:t>
      </w:r>
      <w:r w:rsidR="000B061B">
        <w:t>i</w:t>
      </w:r>
      <w:r>
        <w:t xml:space="preserve">k, ředitel zahraniční kanceláře </w:t>
      </w:r>
      <w:proofErr w:type="spellStart"/>
      <w:r>
        <w:t>CzechTrade</w:t>
      </w:r>
      <w:proofErr w:type="spellEnd"/>
      <w:r>
        <w:t xml:space="preserve"> </w:t>
      </w:r>
      <w:r w:rsidR="005D5050">
        <w:t xml:space="preserve">v </w:t>
      </w:r>
      <w:proofErr w:type="spellStart"/>
      <w:r>
        <w:t>Jekatěrinburg</w:t>
      </w:r>
      <w:r w:rsidR="005D5050">
        <w:t>u</w:t>
      </w:r>
      <w:proofErr w:type="spellEnd"/>
      <w:r>
        <w:t>.</w:t>
      </w:r>
    </w:p>
    <w:p w:rsidR="00434A46" w:rsidRDefault="00BC5E48" w:rsidP="00BD4829">
      <w:pPr>
        <w:jc w:val="both"/>
      </w:pPr>
      <w:r>
        <w:t>Na Ural</w:t>
      </w:r>
      <w:r w:rsidR="004574DC">
        <w:t>u</w:t>
      </w:r>
      <w:r>
        <w:t xml:space="preserve"> se nachází jeden z největších průmyslových komplexů v Rusku. </w:t>
      </w:r>
      <w:r w:rsidRPr="007C4B01">
        <w:rPr>
          <w:i/>
        </w:rPr>
        <w:t>„Oblast by se dala přirovnat například k našemu Moravskoslezskému kraji, jen v mnohem větších rozměrech,“</w:t>
      </w:r>
      <w:r w:rsidR="00DB59E6">
        <w:t xml:space="preserve"> poznamenal</w:t>
      </w:r>
      <w:r w:rsidR="004574DC" w:rsidRPr="004574DC">
        <w:t xml:space="preserve"> </w:t>
      </w:r>
      <w:proofErr w:type="spellStart"/>
      <w:r w:rsidR="004574DC">
        <w:t>Slowik</w:t>
      </w:r>
      <w:proofErr w:type="spellEnd"/>
      <w:r>
        <w:t xml:space="preserve">. </w:t>
      </w:r>
      <w:r w:rsidR="00DB59E6">
        <w:t>Tě</w:t>
      </w:r>
      <w:r w:rsidR="00531055">
        <w:t xml:space="preserve">ží se zde nerostné suroviny a </w:t>
      </w:r>
      <w:r w:rsidR="00DB59E6">
        <w:t>průmyslu dominují zejména metalurgie</w:t>
      </w:r>
      <w:r>
        <w:t>, strojírenství, che</w:t>
      </w:r>
      <w:r w:rsidR="00DB59E6">
        <w:t xml:space="preserve">mie </w:t>
      </w:r>
      <w:r w:rsidR="004574DC">
        <w:t>a </w:t>
      </w:r>
      <w:r w:rsidR="00DB59E6">
        <w:t>petrochemie</w:t>
      </w:r>
      <w:r>
        <w:t>, papírenský průmysl a zpracování dřeva</w:t>
      </w:r>
      <w:r w:rsidRPr="007C4B01">
        <w:rPr>
          <w:i/>
        </w:rPr>
        <w:t>. „Proto některé české firmy založily v</w:t>
      </w:r>
      <w:r w:rsidR="00DB59E6">
        <w:rPr>
          <w:i/>
        </w:rPr>
        <w:t> tomto regionu také svou výrobu,</w:t>
      </w:r>
      <w:r w:rsidRPr="007C4B01">
        <w:rPr>
          <w:i/>
        </w:rPr>
        <w:t>“</w:t>
      </w:r>
      <w:r w:rsidR="00DB59E6">
        <w:rPr>
          <w:i/>
        </w:rPr>
        <w:t xml:space="preserve"> </w:t>
      </w:r>
      <w:r w:rsidR="00DB2D2C">
        <w:t xml:space="preserve">uvedl. </w:t>
      </w:r>
      <w:r>
        <w:t xml:space="preserve">Na Sibiři a Dálném východě je </w:t>
      </w:r>
      <w:r w:rsidR="006F5110">
        <w:t xml:space="preserve">rovněž </w:t>
      </w:r>
      <w:r>
        <w:t>velký počet průmyslových měst a těmto regionům je v poslední době věnována stále větší pozornost</w:t>
      </w:r>
      <w:r w:rsidR="00DB2D2C">
        <w:t xml:space="preserve">, protože mají pro Rusko strategický význam. </w:t>
      </w:r>
      <w:r w:rsidRPr="007C4B01">
        <w:rPr>
          <w:i/>
        </w:rPr>
        <w:t>„</w:t>
      </w:r>
      <w:r w:rsidR="006F5110">
        <w:rPr>
          <w:i/>
        </w:rPr>
        <w:t>Tamní p</w:t>
      </w:r>
      <w:r w:rsidRPr="007C4B01">
        <w:rPr>
          <w:i/>
        </w:rPr>
        <w:t>růmysl hraje v </w:t>
      </w:r>
      <w:proofErr w:type="spellStart"/>
      <w:r w:rsidRPr="007C4B01">
        <w:rPr>
          <w:i/>
        </w:rPr>
        <w:t>celoruském</w:t>
      </w:r>
      <w:proofErr w:type="spellEnd"/>
      <w:r w:rsidRPr="007C4B01">
        <w:rPr>
          <w:i/>
        </w:rPr>
        <w:t xml:space="preserve"> měřítku velkou roli. Je však potřeba jej modernizovat, a právě zde mají české technologie šanci </w:t>
      </w:r>
      <w:r w:rsidR="006F5110">
        <w:rPr>
          <w:i/>
        </w:rPr>
        <w:t>na</w:t>
      </w:r>
      <w:r w:rsidR="006F5110" w:rsidRPr="007C4B01">
        <w:rPr>
          <w:i/>
        </w:rPr>
        <w:t xml:space="preserve"> </w:t>
      </w:r>
      <w:r w:rsidRPr="007C4B01">
        <w:rPr>
          <w:i/>
        </w:rPr>
        <w:t>uplatnění,“</w:t>
      </w:r>
      <w:r>
        <w:t xml:space="preserve"> dodal.</w:t>
      </w:r>
    </w:p>
    <w:p w:rsidR="00CB56C5" w:rsidRDefault="007C4B01" w:rsidP="00CB56C5">
      <w:pPr>
        <w:jc w:val="both"/>
      </w:pPr>
      <w:r>
        <w:t>N</w:t>
      </w:r>
      <w:r w:rsidR="00CB56C5">
        <w:t>ejvětším českým vývozním artiklem jsou produkty strojírenského průmyslu</w:t>
      </w:r>
      <w:r w:rsidR="005D5050">
        <w:t xml:space="preserve"> a</w:t>
      </w:r>
      <w:r w:rsidR="00CB56C5">
        <w:t xml:space="preserve"> tento trend potvrzuje </w:t>
      </w:r>
      <w:r w:rsidR="005D5050">
        <w:t>i </w:t>
      </w:r>
      <w:r w:rsidR="00CB56C5">
        <w:t xml:space="preserve">vysoký zájem o prezentaci na veletrzích s touto tématikou. </w:t>
      </w:r>
      <w:r w:rsidR="000055E4">
        <w:t>V</w:t>
      </w:r>
      <w:r w:rsidR="005D5050">
        <w:t xml:space="preserve"> </w:t>
      </w:r>
      <w:r w:rsidR="006F5110">
        <w:t xml:space="preserve">termínu </w:t>
      </w:r>
      <w:r w:rsidR="00CB56C5">
        <w:t xml:space="preserve">od 12. do 14. </w:t>
      </w:r>
      <w:r w:rsidR="000055E4">
        <w:t>b</w:t>
      </w:r>
      <w:r w:rsidR="00CB56C5">
        <w:t>řezna</w:t>
      </w:r>
      <w:r w:rsidR="000055E4">
        <w:t xml:space="preserve"> </w:t>
      </w:r>
      <w:r w:rsidR="00CB56C5">
        <w:t>se kon</w:t>
      </w:r>
      <w:r w:rsidR="000055E4">
        <w:t>á</w:t>
      </w:r>
      <w:r w:rsidR="00CB56C5">
        <w:t xml:space="preserve"> Petrohradský technický veletrh, který se oborově zaměřuje na strojírenství, metalurgii </w:t>
      </w:r>
      <w:r w:rsidR="005D5050">
        <w:t>a </w:t>
      </w:r>
      <w:r w:rsidR="00CB56C5">
        <w:t xml:space="preserve">kovoobrábění. </w:t>
      </w:r>
      <w:r w:rsidR="005D5050">
        <w:t xml:space="preserve">Ve </w:t>
      </w:r>
      <w:r w:rsidR="00CB56C5">
        <w:t xml:space="preserve">společném stánku se zde představují české firmy: </w:t>
      </w:r>
      <w:r w:rsidR="00872A07">
        <w:t xml:space="preserve">výrobce hydraulických systémů </w:t>
      </w:r>
      <w:r w:rsidR="00CB56C5">
        <w:t xml:space="preserve">HYDROMA, </w:t>
      </w:r>
      <w:r w:rsidR="005D5050">
        <w:t xml:space="preserve">producent zařízení pro povrchové úpravy a čištění odpadních vod </w:t>
      </w:r>
      <w:r w:rsidR="00CB56C5">
        <w:t xml:space="preserve">KOVOFINIŠ, Slévárna </w:t>
      </w:r>
      <w:proofErr w:type="spellStart"/>
      <w:r w:rsidR="00CB56C5">
        <w:t>Heunisch</w:t>
      </w:r>
      <w:proofErr w:type="spellEnd"/>
      <w:r w:rsidR="00CB56C5">
        <w:t xml:space="preserve"> Brno či </w:t>
      </w:r>
      <w:r w:rsidR="0088076B">
        <w:t xml:space="preserve">výrobce tvářecích strojů </w:t>
      </w:r>
      <w:r w:rsidR="00CB56C5">
        <w:t xml:space="preserve">Šmeral Brno. Právě </w:t>
      </w:r>
      <w:proofErr w:type="spellStart"/>
      <w:r w:rsidR="00CB56C5">
        <w:t>CzechTrade</w:t>
      </w:r>
      <w:proofErr w:type="spellEnd"/>
      <w:r w:rsidR="00CB56C5">
        <w:t xml:space="preserve"> nabízí zájemcům o export do této oblasti například účast </w:t>
      </w:r>
      <w:r w:rsidR="005D5050">
        <w:t>ve</w:t>
      </w:r>
      <w:r w:rsidR="00CB56C5">
        <w:t xml:space="preserve"> společných stáncích </w:t>
      </w:r>
      <w:r w:rsidR="005D5050">
        <w:t xml:space="preserve">na </w:t>
      </w:r>
      <w:r w:rsidR="00CB56C5">
        <w:t>významných mezinárodních veletr</w:t>
      </w:r>
      <w:r w:rsidR="005D5050">
        <w:t>zích.</w:t>
      </w:r>
    </w:p>
    <w:p w:rsidR="007C4B01" w:rsidRDefault="007C4B01" w:rsidP="007C4B01">
      <w:pPr>
        <w:pStyle w:val="Nadpis3"/>
      </w:pPr>
      <w:r>
        <w:t>Příležitosti pro firmy</w:t>
      </w:r>
    </w:p>
    <w:p w:rsidR="00B2384C" w:rsidRDefault="00A57527" w:rsidP="00A40BF0">
      <w:pPr>
        <w:jc w:val="both"/>
      </w:pPr>
      <w:r>
        <w:t>K</w:t>
      </w:r>
      <w:r w:rsidR="00C263E4">
        <w:t>omplexní služby pro</w:t>
      </w:r>
      <w:r w:rsidR="00BB15D9">
        <w:t xml:space="preserve"> exportéry </w:t>
      </w:r>
      <w:proofErr w:type="spellStart"/>
      <w:r w:rsidR="00C97DA4">
        <w:t>CzechTrade</w:t>
      </w:r>
      <w:proofErr w:type="spellEnd"/>
      <w:r w:rsidR="00C97DA4">
        <w:t xml:space="preserve"> </w:t>
      </w:r>
      <w:r w:rsidR="005D5050">
        <w:t xml:space="preserve">zajišťuje </w:t>
      </w:r>
      <w:r w:rsidR="00C97DA4">
        <w:t>ve</w:t>
      </w:r>
      <w:r w:rsidR="00C263E4">
        <w:t xml:space="preserve"> třech zahraničních kanceláří</w:t>
      </w:r>
      <w:r w:rsidR="00C97DA4">
        <w:t>ch</w:t>
      </w:r>
      <w:r w:rsidR="00C263E4">
        <w:t xml:space="preserve"> v Rusku – </w:t>
      </w:r>
      <w:r w:rsidR="005D5050">
        <w:t>v </w:t>
      </w:r>
      <w:r w:rsidR="00C263E4">
        <w:t>Moskv</w:t>
      </w:r>
      <w:r w:rsidR="005D5050">
        <w:t>ě</w:t>
      </w:r>
      <w:r w:rsidR="00C263E4">
        <w:t xml:space="preserve">, </w:t>
      </w:r>
      <w:r w:rsidR="00C97DA4">
        <w:t>Petrohrad</w:t>
      </w:r>
      <w:r w:rsidR="005D5050">
        <w:t>ě</w:t>
      </w:r>
      <w:r w:rsidR="00C97DA4">
        <w:t xml:space="preserve"> a </w:t>
      </w:r>
      <w:proofErr w:type="spellStart"/>
      <w:r w:rsidR="00C97DA4">
        <w:t>Jekatěrinburg</w:t>
      </w:r>
      <w:r w:rsidR="005D5050">
        <w:t>u</w:t>
      </w:r>
      <w:proofErr w:type="spellEnd"/>
      <w:r w:rsidR="00C263E4">
        <w:t>.</w:t>
      </w:r>
      <w:r w:rsidR="00C97DA4">
        <w:t xml:space="preserve"> Regionální kanceláře aktivně vyhledávají</w:t>
      </w:r>
      <w:r w:rsidR="00BB15D9">
        <w:t xml:space="preserve"> možnosti spolupráce</w:t>
      </w:r>
      <w:r w:rsidR="00C97DA4">
        <w:t xml:space="preserve"> </w:t>
      </w:r>
      <w:r w:rsidR="005D5050">
        <w:t xml:space="preserve">v </w:t>
      </w:r>
      <w:r w:rsidR="00C97DA4">
        <w:t xml:space="preserve">průmyslově a ekonomicky zajímavých </w:t>
      </w:r>
      <w:r w:rsidR="00AE3272">
        <w:t>oblastech</w:t>
      </w:r>
      <w:r w:rsidR="00C97DA4">
        <w:t>.</w:t>
      </w:r>
      <w:r w:rsidR="00573F6B">
        <w:t xml:space="preserve"> </w:t>
      </w:r>
      <w:r w:rsidR="00D86842">
        <w:t xml:space="preserve">Možnosti hlubší </w:t>
      </w:r>
      <w:r w:rsidR="007A755A">
        <w:t xml:space="preserve">kooperace </w:t>
      </w:r>
      <w:r w:rsidR="00D86842">
        <w:t>jsou podle odborníků z</w:t>
      </w:r>
      <w:r w:rsidR="006F5110">
        <w:t xml:space="preserve"> agentury </w:t>
      </w:r>
      <w:proofErr w:type="spellStart"/>
      <w:r w:rsidR="00D86842">
        <w:t>CzechTrade</w:t>
      </w:r>
      <w:proofErr w:type="spellEnd"/>
      <w:r w:rsidR="00D86842">
        <w:t xml:space="preserve"> i v oblasti letecké výroby. O letadla české</w:t>
      </w:r>
      <w:r w:rsidR="00AE3272">
        <w:t xml:space="preserve"> provenience L410 </w:t>
      </w:r>
      <w:r w:rsidR="006F5110">
        <w:t>a </w:t>
      </w:r>
      <w:r w:rsidR="00AE3272">
        <w:t>připravovan</w:t>
      </w:r>
      <w:r w:rsidR="007A755A">
        <w:t>ý letou</w:t>
      </w:r>
      <w:r w:rsidR="000055E4">
        <w:t xml:space="preserve">n </w:t>
      </w:r>
      <w:r w:rsidR="00D86842">
        <w:t xml:space="preserve">L610 je zájem nejen na ruském trhu. Čeští výrobci letecké techniky se budou tradičně prezentovat na veletrhu </w:t>
      </w:r>
      <w:proofErr w:type="spellStart"/>
      <w:r w:rsidR="00D86842">
        <w:t>Maks</w:t>
      </w:r>
      <w:proofErr w:type="spellEnd"/>
      <w:r w:rsidR="00D86842">
        <w:t xml:space="preserve"> 2019, který se bude konat na přelomu srpna a září Moskvě. </w:t>
      </w:r>
    </w:p>
    <w:p w:rsidR="00E32D1E" w:rsidRDefault="00D86842" w:rsidP="00A40BF0">
      <w:pPr>
        <w:jc w:val="both"/>
      </w:pPr>
      <w:r>
        <w:t>„</w:t>
      </w:r>
      <w:r w:rsidRPr="00AE3272">
        <w:rPr>
          <w:i/>
        </w:rPr>
        <w:t>Rádi bychom poskytli nabídku účasti na tomto prestižním veletrhu i menším firmám, například výrobcům malé letecké techniky</w:t>
      </w:r>
      <w:r w:rsidR="007A755A">
        <w:rPr>
          <w:i/>
        </w:rPr>
        <w:t>,</w:t>
      </w:r>
      <w:r w:rsidRPr="00AE3272">
        <w:rPr>
          <w:i/>
        </w:rPr>
        <w:t xml:space="preserve"> jako jsou i tzv. </w:t>
      </w:r>
      <w:proofErr w:type="spellStart"/>
      <w:r w:rsidRPr="00AE3272">
        <w:rPr>
          <w:i/>
        </w:rPr>
        <w:t>ultralighty</w:t>
      </w:r>
      <w:proofErr w:type="spellEnd"/>
      <w:r w:rsidRPr="00AE3272">
        <w:rPr>
          <w:i/>
        </w:rPr>
        <w:t xml:space="preserve">. Vidíme zde pro české </w:t>
      </w:r>
      <w:r w:rsidR="007A755A">
        <w:rPr>
          <w:i/>
        </w:rPr>
        <w:t>podniky</w:t>
      </w:r>
      <w:r w:rsidR="007A755A" w:rsidRPr="00AE3272">
        <w:rPr>
          <w:i/>
        </w:rPr>
        <w:t xml:space="preserve"> </w:t>
      </w:r>
      <w:r w:rsidRPr="00AE3272">
        <w:rPr>
          <w:i/>
        </w:rPr>
        <w:t xml:space="preserve">obrovský potenciál. Koneckonců je české letectví známé po celém světě a nás těší prezentovat kvalitní českou </w:t>
      </w:r>
      <w:r w:rsidRPr="00AE3272">
        <w:rPr>
          <w:i/>
        </w:rPr>
        <w:lastRenderedPageBreak/>
        <w:t>techniku,</w:t>
      </w:r>
      <w:r w:rsidR="00B2384C">
        <w:t>“ uvedl</w:t>
      </w:r>
      <w:r w:rsidR="00AC68F9">
        <w:t xml:space="preserve"> Štěpán Jílek z moskevské pobočky </w:t>
      </w:r>
      <w:r w:rsidR="007A755A">
        <w:t xml:space="preserve">agentury </w:t>
      </w:r>
      <w:proofErr w:type="spellStart"/>
      <w:r w:rsidR="00AC68F9">
        <w:t>CzechTrade</w:t>
      </w:r>
      <w:proofErr w:type="spellEnd"/>
      <w:r>
        <w:t>.</w:t>
      </w:r>
      <w:r w:rsidR="00AE3272">
        <w:t xml:space="preserve"> Aktuálním </w:t>
      </w:r>
      <w:r w:rsidR="007A755A">
        <w:t xml:space="preserve">a </w:t>
      </w:r>
      <w:r w:rsidR="00AE3272">
        <w:t xml:space="preserve">velmi diskutovaným tématem je v Rusku problematika utilizace komunálního odpadu a s ní spojená </w:t>
      </w:r>
      <w:r w:rsidR="00AC68F9">
        <w:t>ekologie. Zahraniční</w:t>
      </w:r>
      <w:r w:rsidR="00AE3272">
        <w:t xml:space="preserve"> kancelář v</w:t>
      </w:r>
      <w:r w:rsidR="00AC68F9">
        <w:t xml:space="preserve"> Moskvě </w:t>
      </w:r>
      <w:r w:rsidR="00AE3272">
        <w:t xml:space="preserve">plánuje </w:t>
      </w:r>
      <w:r w:rsidR="006F5110">
        <w:t xml:space="preserve">organizaci </w:t>
      </w:r>
      <w:r w:rsidR="00AE3272">
        <w:t>společn</w:t>
      </w:r>
      <w:r w:rsidR="006F5110">
        <w:t>é</w:t>
      </w:r>
      <w:r w:rsidR="00AE3272">
        <w:t xml:space="preserve"> účast</w:t>
      </w:r>
      <w:r w:rsidR="006F5110">
        <w:t>i</w:t>
      </w:r>
      <w:r w:rsidR="00AE3272">
        <w:t xml:space="preserve"> českých firem na podzimním veletrhu WASMA 2019, který je úzce zaměřen právě na oblast</w:t>
      </w:r>
      <w:r w:rsidR="00AC68F9">
        <w:t xml:space="preserve"> ekologie životního prostředí, </w:t>
      </w:r>
      <w:r w:rsidR="007A755A">
        <w:t xml:space="preserve">zužitkování </w:t>
      </w:r>
      <w:r w:rsidR="00AC68F9">
        <w:t>odpadu a</w:t>
      </w:r>
      <w:r w:rsidR="00AE3272">
        <w:t xml:space="preserve"> čištění odpadních vod</w:t>
      </w:r>
      <w:r w:rsidR="00AC68F9">
        <w:t>.</w:t>
      </w:r>
    </w:p>
    <w:p w:rsidR="004A1783" w:rsidRDefault="00AE3272" w:rsidP="00AC68F9">
      <w:pPr>
        <w:jc w:val="both"/>
      </w:pPr>
      <w:r>
        <w:t>Jednou ze stěžejních akcí</w:t>
      </w:r>
      <w:r w:rsidR="00AC68F9">
        <w:t xml:space="preserve"> pro rok 2019 je Festival České republiky v Moskvě. Ten má za cíl pozvednout povědomí o našem státu a jeho kulturním, turistickém,</w:t>
      </w:r>
      <w:r w:rsidR="004A1783">
        <w:t xml:space="preserve"> sportovním</w:t>
      </w:r>
      <w:r w:rsidR="00AC68F9">
        <w:t xml:space="preserve"> ale i průmyslovém bohatství. Loňský první ročník akce navštívilo 32 tisíc návštěvníků a </w:t>
      </w:r>
      <w:r w:rsidR="004A1783">
        <w:t xml:space="preserve">CzechTrade jako partner akce očekává v letošním roce ještě vyšší účast. Agentura má v plánu v průběhu festivalu představit </w:t>
      </w:r>
      <w:r w:rsidR="007A755A">
        <w:t>a </w:t>
      </w:r>
      <w:r w:rsidR="004A1783">
        <w:t xml:space="preserve">prezentovat firmy zabývající se výrobou sportovního zboží a </w:t>
      </w:r>
      <w:r w:rsidR="007A755A">
        <w:t>produktů</w:t>
      </w:r>
      <w:r w:rsidR="004A1783">
        <w:t xml:space="preserve"> pro volný čas, především z oblasti cyklistiky.</w:t>
      </w:r>
    </w:p>
    <w:p w:rsidR="004A0B28" w:rsidRDefault="004A0B28" w:rsidP="004A0B28">
      <w:pPr>
        <w:jc w:val="both"/>
      </w:pPr>
      <w:r>
        <w:t xml:space="preserve">Minulý týden </w:t>
      </w:r>
      <w:r w:rsidR="00AF178B">
        <w:t>se uskutečnilo</w:t>
      </w:r>
      <w:r w:rsidR="007C4B01">
        <w:t xml:space="preserve"> </w:t>
      </w:r>
      <w:r>
        <w:t>11. zasedání česko-ruské mezivládní komise pro hospodářskou, průmyslovou a vědecko-technickou spolupráci</w:t>
      </w:r>
      <w:r w:rsidR="008242B3">
        <w:t xml:space="preserve">, </w:t>
      </w:r>
      <w:r w:rsidR="00636CD9">
        <w:t xml:space="preserve">jehož cílem bylo </w:t>
      </w:r>
      <w:r w:rsidR="008242B3">
        <w:t xml:space="preserve">mj. zintenzivnit spolupráci v oblasti ekonomiky a navázat na trend </w:t>
      </w:r>
      <w:r w:rsidR="00A7060C">
        <w:t>posledních dvou let, kdy růst vzájemného obchodu zaznamenal pozitivní bilanci.</w:t>
      </w:r>
      <w:r>
        <w:t xml:space="preserve"> </w:t>
      </w:r>
      <w:r w:rsidR="00A7060C">
        <w:t>Zasedání se zú</w:t>
      </w:r>
      <w:r w:rsidR="008242B3">
        <w:t>častnila</w:t>
      </w:r>
      <w:r w:rsidR="00481A06">
        <w:t xml:space="preserve"> </w:t>
      </w:r>
      <w:r w:rsidR="008242B3">
        <w:t>řada</w:t>
      </w:r>
      <w:r w:rsidR="00AF178B">
        <w:t xml:space="preserve"> zástupců firem a institucí obou zemí, kteří jednali </w:t>
      </w:r>
      <w:r w:rsidR="00636CD9">
        <w:t>o </w:t>
      </w:r>
      <w:r w:rsidR="00AF178B">
        <w:t xml:space="preserve">konkrétních projektech a obchodních případech. </w:t>
      </w:r>
    </w:p>
    <w:p w:rsidR="004A1783" w:rsidRPr="004A1783" w:rsidRDefault="004A1783" w:rsidP="004A1783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178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A17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 agentuře CzechTrade</w:t>
      </w:r>
    </w:p>
    <w:p w:rsidR="004A1783" w:rsidRDefault="004A1783" w:rsidP="004A1783">
      <w:pPr>
        <w:jc w:val="both"/>
      </w:pPr>
      <w:r w:rsidRPr="004A1783">
        <w:t xml:space="preserve">CzechTrade je agentura na podporu obchodu a již více než 20 let partnerem českých firem na jejich cestě k exportním úspěchům. Jejím cílem je usnadnit českým firmám rozhodování o výběru vhodných teritorií, zkrátit dobu vstupu na daný trh, podpořit aktivity směřující </w:t>
      </w:r>
      <w:bookmarkStart w:id="0" w:name="_GoBack"/>
      <w:bookmarkEnd w:id="0"/>
      <w:r w:rsidRPr="004A1783">
        <w:t>k dalšímu rozvoji firmy v zahraničí, a především eliminovat rizika spojená se vstupem na nové, neznámé trhy. CzechTrade disponuje sít</w:t>
      </w:r>
      <w:r w:rsidR="00481A06">
        <w:t>í 50 zahraničních kanceláří na pěti</w:t>
      </w:r>
      <w:r w:rsidRPr="004A1783">
        <w:t xml:space="preserve"> kontinentech.</w:t>
      </w:r>
    </w:p>
    <w:p w:rsidR="004A1783" w:rsidRDefault="001B5A98" w:rsidP="004A1783">
      <w:pPr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52.55pt;margin-top:7.75pt;width:203.1pt;height:10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">
            <v:textbox>
              <w:txbxContent>
                <w:p w:rsidR="001B5A98" w:rsidRPr="000D02D9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Stance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 s.r.o.</w:t>
                  </w:r>
                </w:p>
                <w:p w:rsidR="001B5A98" w:rsidRPr="000D02D9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 Šárka Mrázová</w:t>
                  </w:r>
                </w:p>
                <w:p w:rsidR="001B5A98" w:rsidRPr="000D02D9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Senior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1B5A98" w:rsidRPr="00125872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1B5A98" w:rsidRPr="00125872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</w:t>
                  </w: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+420 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602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1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874</w:t>
                  </w:r>
                </w:p>
                <w:p w:rsidR="001B5A98" w:rsidRPr="00125872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arka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mrazova</w:t>
                  </w:r>
                  <w:r w:rsidRPr="00C225FA">
                    <w:rPr>
                      <w:rFonts w:ascii="Arial" w:hAnsi="Arial" w:cs="Arial"/>
                      <w:sz w:val="20"/>
                      <w:szCs w:val="20"/>
                    </w:rPr>
                    <w:t>@stance.cz</w:t>
                  </w:r>
                </w:p>
                <w:p w:rsidR="001B5A98" w:rsidRPr="00DB38B1" w:rsidRDefault="001B5A98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1B5A98" w:rsidRDefault="001B5A98" w:rsidP="001B5A98"/>
              </w:txbxContent>
            </v:textbox>
          </v:shape>
        </w:pict>
      </w:r>
      <w:r>
        <w:rPr>
          <w:noProof/>
          <w:lang w:eastAsia="cs-CZ"/>
        </w:rPr>
        <w:pict>
          <v:shape id="Text Box 3" o:spid="_x0000_s1026" type="#_x0000_t202" style="position:absolute;left:0;text-align:left;margin-left:.95pt;margin-top:7.75pt;width:251.6pt;height:10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CqGKu04AAAAAkBAAAPAAAAZHJzL2Rvd25y&#10;ZXYueG1sTI/BTsMwEETvSPyDtUhcUOuQhjQJ2VQICQQ3KBVc3dhNIux1sN00/D3mBMfZGc28rTez&#10;0WxSzg+WEK6XCTBFrZUDdQi7t4dFAcwHQVJoSwrhW3nYNOdntaikPdGrmrahY7GEfCUQ+hDGinPf&#10;9soIv7SjougdrDMiROk6Lp04xXKjeZokOTdioLjQi1Hd96r93B4NQpE9TR/+efXy3uYHXYar9fT4&#10;5RAvL+a7W2BBzeEvDL/4ER2ayLS3R5KeaYRFkcckQrYqgUU/K7N42COkN0UKvKn5/w+aHwA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CqGKu04AAAAAkBAAAPAAAAAAAAAAAAAAAAAIYE&#10;AABkcnMvZG93bnJldi54bWxQSwUGAAAAAAQABADzAAAAkwUAAAAA&#10;">
            <v:textbox>
              <w:txbxContent>
                <w:p w:rsidR="001B5A98" w:rsidRPr="00484025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1B5A98" w:rsidRPr="00484025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1B5A98" w:rsidRPr="00484025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1B5A98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5A98" w:rsidRPr="00484025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1B5A98" w:rsidRPr="00484025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1B5A98" w:rsidRPr="00484025" w:rsidRDefault="001B5A98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1B5A98" w:rsidRDefault="001B5A98" w:rsidP="001B5A98"/>
              </w:txbxContent>
            </v:textbox>
          </v:shape>
        </w:pict>
      </w:r>
    </w:p>
    <w:p w:rsidR="004A1783" w:rsidRPr="004A1783" w:rsidRDefault="001B5A98" w:rsidP="001B5A98">
      <w:pPr>
        <w:tabs>
          <w:tab w:val="left" w:pos="6435"/>
        </w:tabs>
        <w:jc w:val="both"/>
      </w:pPr>
      <w:r>
        <w:tab/>
      </w:r>
    </w:p>
    <w:p w:rsidR="0081199F" w:rsidRDefault="0081199F" w:rsidP="004A1783">
      <w:pPr>
        <w:jc w:val="both"/>
      </w:pPr>
    </w:p>
    <w:sectPr w:rsidR="0081199F" w:rsidSect="006D2E39">
      <w:head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B39ABC" w15:done="0"/>
  <w15:commentEx w15:paraId="4F4412C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C9" w:rsidRDefault="00E119C9" w:rsidP="006D2E39">
      <w:pPr>
        <w:spacing w:after="0" w:line="240" w:lineRule="auto"/>
      </w:pPr>
      <w:r>
        <w:separator/>
      </w:r>
    </w:p>
  </w:endnote>
  <w:endnote w:type="continuationSeparator" w:id="0">
    <w:p w:rsidR="00E119C9" w:rsidRDefault="00E119C9" w:rsidP="006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C9" w:rsidRDefault="00E119C9" w:rsidP="006D2E39">
      <w:pPr>
        <w:spacing w:after="0" w:line="240" w:lineRule="auto"/>
      </w:pPr>
      <w:r>
        <w:separator/>
      </w:r>
    </w:p>
  </w:footnote>
  <w:footnote w:type="continuationSeparator" w:id="0">
    <w:p w:rsidR="00E119C9" w:rsidRDefault="00E119C9" w:rsidP="006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17" w:rsidRDefault="009B6A17" w:rsidP="006D2E39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4729480</wp:posOffset>
          </wp:positionH>
          <wp:positionV relativeFrom="paragraph">
            <wp:posOffset>-259080</wp:posOffset>
          </wp:positionV>
          <wp:extent cx="1028700" cy="504825"/>
          <wp:effectExtent l="19050" t="0" r="0" b="0"/>
          <wp:wrapTight wrapText="bothSides">
            <wp:wrapPolygon edited="0">
              <wp:start x="-400" y="0"/>
              <wp:lineTo x="-400" y="21192"/>
              <wp:lineTo x="21600" y="21192"/>
              <wp:lineTo x="21600" y="0"/>
              <wp:lineTo x="-400" y="0"/>
            </wp:wrapPolygon>
          </wp:wrapTight>
          <wp:docPr id="6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A17" w:rsidRDefault="009B6A17" w:rsidP="006D2E39">
    <w:pPr>
      <w:pStyle w:val="Zhlav"/>
      <w:jc w:val="both"/>
    </w:pPr>
    <w: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80E"/>
    <w:multiLevelType w:val="hybridMultilevel"/>
    <w:tmpl w:val="7DF46E12"/>
    <w:lvl w:ilvl="0" w:tplc="01D47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F4567"/>
    <w:multiLevelType w:val="hybridMultilevel"/>
    <w:tmpl w:val="6BB69238"/>
    <w:lvl w:ilvl="0" w:tplc="1DB2B11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lová Marcela, RNDr.">
    <w15:presenceInfo w15:providerId="AD" w15:userId="S-1-5-21-299502267-813497703-1060284298-12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A2"/>
    <w:rsid w:val="00005430"/>
    <w:rsid w:val="000055E4"/>
    <w:rsid w:val="00057C8C"/>
    <w:rsid w:val="0007142F"/>
    <w:rsid w:val="000B061B"/>
    <w:rsid w:val="000F09BF"/>
    <w:rsid w:val="00132899"/>
    <w:rsid w:val="00137E7C"/>
    <w:rsid w:val="001411AD"/>
    <w:rsid w:val="00162825"/>
    <w:rsid w:val="001B5A98"/>
    <w:rsid w:val="001D3686"/>
    <w:rsid w:val="001D4095"/>
    <w:rsid w:val="00207E8F"/>
    <w:rsid w:val="00231778"/>
    <w:rsid w:val="00242405"/>
    <w:rsid w:val="00276AD8"/>
    <w:rsid w:val="002B72B8"/>
    <w:rsid w:val="002D41B2"/>
    <w:rsid w:val="00366487"/>
    <w:rsid w:val="00376C28"/>
    <w:rsid w:val="0038269A"/>
    <w:rsid w:val="003A3239"/>
    <w:rsid w:val="003D6CB5"/>
    <w:rsid w:val="003D7264"/>
    <w:rsid w:val="00434A46"/>
    <w:rsid w:val="004544ED"/>
    <w:rsid w:val="00456F54"/>
    <w:rsid w:val="004574DC"/>
    <w:rsid w:val="00481A06"/>
    <w:rsid w:val="004A0B28"/>
    <w:rsid w:val="004A1783"/>
    <w:rsid w:val="004A5A4C"/>
    <w:rsid w:val="004B2922"/>
    <w:rsid w:val="004D608D"/>
    <w:rsid w:val="004D6692"/>
    <w:rsid w:val="00514AAF"/>
    <w:rsid w:val="00531055"/>
    <w:rsid w:val="00573F6B"/>
    <w:rsid w:val="00584A25"/>
    <w:rsid w:val="005B4250"/>
    <w:rsid w:val="005D5050"/>
    <w:rsid w:val="005E63D6"/>
    <w:rsid w:val="0063284C"/>
    <w:rsid w:val="00636CD9"/>
    <w:rsid w:val="006626AA"/>
    <w:rsid w:val="00674C24"/>
    <w:rsid w:val="006A62B3"/>
    <w:rsid w:val="006D2E39"/>
    <w:rsid w:val="006F5110"/>
    <w:rsid w:val="00703FC9"/>
    <w:rsid w:val="00704F17"/>
    <w:rsid w:val="00711A73"/>
    <w:rsid w:val="00713ED6"/>
    <w:rsid w:val="00736248"/>
    <w:rsid w:val="007423A1"/>
    <w:rsid w:val="0076051E"/>
    <w:rsid w:val="00780F3B"/>
    <w:rsid w:val="00791F31"/>
    <w:rsid w:val="007A755A"/>
    <w:rsid w:val="007C4B01"/>
    <w:rsid w:val="007D5F14"/>
    <w:rsid w:val="008069CE"/>
    <w:rsid w:val="0081199F"/>
    <w:rsid w:val="008242B3"/>
    <w:rsid w:val="00827BE1"/>
    <w:rsid w:val="00872A07"/>
    <w:rsid w:val="00880674"/>
    <w:rsid w:val="0088076B"/>
    <w:rsid w:val="008860F6"/>
    <w:rsid w:val="008C49E5"/>
    <w:rsid w:val="008F0909"/>
    <w:rsid w:val="00904494"/>
    <w:rsid w:val="00917182"/>
    <w:rsid w:val="009652C8"/>
    <w:rsid w:val="009837F9"/>
    <w:rsid w:val="00984EDC"/>
    <w:rsid w:val="009A0899"/>
    <w:rsid w:val="009B3770"/>
    <w:rsid w:val="009B6A17"/>
    <w:rsid w:val="009C29BA"/>
    <w:rsid w:val="00A1178A"/>
    <w:rsid w:val="00A40BF0"/>
    <w:rsid w:val="00A45054"/>
    <w:rsid w:val="00A539FD"/>
    <w:rsid w:val="00A57527"/>
    <w:rsid w:val="00A7060C"/>
    <w:rsid w:val="00AC3DBE"/>
    <w:rsid w:val="00AC68F9"/>
    <w:rsid w:val="00AE3272"/>
    <w:rsid w:val="00AF178B"/>
    <w:rsid w:val="00B120A2"/>
    <w:rsid w:val="00B2384C"/>
    <w:rsid w:val="00B35EFD"/>
    <w:rsid w:val="00B8486F"/>
    <w:rsid w:val="00BB15D9"/>
    <w:rsid w:val="00BC5E48"/>
    <w:rsid w:val="00BD4829"/>
    <w:rsid w:val="00C20BA6"/>
    <w:rsid w:val="00C263E4"/>
    <w:rsid w:val="00C3106A"/>
    <w:rsid w:val="00C5035C"/>
    <w:rsid w:val="00C6404C"/>
    <w:rsid w:val="00C97DA4"/>
    <w:rsid w:val="00CB56C5"/>
    <w:rsid w:val="00CD7427"/>
    <w:rsid w:val="00CE1F6C"/>
    <w:rsid w:val="00CE629E"/>
    <w:rsid w:val="00D05A66"/>
    <w:rsid w:val="00D1506A"/>
    <w:rsid w:val="00D86842"/>
    <w:rsid w:val="00D97AB6"/>
    <w:rsid w:val="00DB2D2C"/>
    <w:rsid w:val="00DB59E6"/>
    <w:rsid w:val="00E05B8B"/>
    <w:rsid w:val="00E119C9"/>
    <w:rsid w:val="00E32D1E"/>
    <w:rsid w:val="00E77123"/>
    <w:rsid w:val="00EA6AD5"/>
    <w:rsid w:val="00ED1C30"/>
    <w:rsid w:val="00ED211D"/>
    <w:rsid w:val="00F10630"/>
    <w:rsid w:val="00F152F7"/>
    <w:rsid w:val="00F34DFA"/>
    <w:rsid w:val="00F3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630"/>
  </w:style>
  <w:style w:type="paragraph" w:styleId="Nadpis1">
    <w:name w:val="heading 1"/>
    <w:basedOn w:val="Normln"/>
    <w:next w:val="Normln"/>
    <w:link w:val="Nadpis1Char"/>
    <w:uiPriority w:val="9"/>
    <w:qFormat/>
    <w:rsid w:val="006D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2E39"/>
    <w:pPr>
      <w:keepNext/>
      <w:keepLines/>
      <w:suppressAutoHyphen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0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2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E39"/>
  </w:style>
  <w:style w:type="paragraph" w:styleId="Zpat">
    <w:name w:val="footer"/>
    <w:basedOn w:val="Normln"/>
    <w:link w:val="ZpatChar"/>
    <w:uiPriority w:val="99"/>
    <w:semiHidden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E39"/>
  </w:style>
  <w:style w:type="paragraph" w:styleId="Textbubliny">
    <w:name w:val="Balloon Text"/>
    <w:basedOn w:val="Normln"/>
    <w:link w:val="TextbublinyChar"/>
    <w:uiPriority w:val="99"/>
    <w:semiHidden/>
    <w:unhideWhenUsed/>
    <w:rsid w:val="006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E3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D2E39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5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6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A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17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84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C4B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4574DC"/>
    <w:pPr>
      <w:spacing w:after="0" w:line="240" w:lineRule="auto"/>
    </w:pPr>
  </w:style>
  <w:style w:type="character" w:customStyle="1" w:styleId="hps">
    <w:name w:val="hps"/>
    <w:basedOn w:val="Standardnpsmoodstavce"/>
    <w:rsid w:val="001B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630"/>
  </w:style>
  <w:style w:type="paragraph" w:styleId="Nadpis1">
    <w:name w:val="heading 1"/>
    <w:basedOn w:val="Normln"/>
    <w:next w:val="Normln"/>
    <w:link w:val="Nadpis1Char"/>
    <w:uiPriority w:val="9"/>
    <w:qFormat/>
    <w:rsid w:val="006D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2E39"/>
    <w:pPr>
      <w:keepNext/>
      <w:keepLines/>
      <w:suppressAutoHyphen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0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2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E39"/>
  </w:style>
  <w:style w:type="paragraph" w:styleId="Zpat">
    <w:name w:val="footer"/>
    <w:basedOn w:val="Normln"/>
    <w:link w:val="ZpatChar"/>
    <w:uiPriority w:val="99"/>
    <w:semiHidden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E39"/>
  </w:style>
  <w:style w:type="paragraph" w:styleId="Textbubliny">
    <w:name w:val="Balloon Text"/>
    <w:basedOn w:val="Normln"/>
    <w:link w:val="TextbublinyChar"/>
    <w:uiPriority w:val="99"/>
    <w:semiHidden/>
    <w:unhideWhenUsed/>
    <w:rsid w:val="006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E3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D2E39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5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6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A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17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84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C4B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457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834C4-1D7F-446B-845B-0495906F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Jílek Štěpán, Ing.</dc:creator>
  <cp:lastModifiedBy>jan.panek</cp:lastModifiedBy>
  <cp:revision>6</cp:revision>
  <cp:lastPrinted>2019-03-11T09:56:00Z</cp:lastPrinted>
  <dcterms:created xsi:type="dcterms:W3CDTF">2019-03-14T13:50:00Z</dcterms:created>
  <dcterms:modified xsi:type="dcterms:W3CDTF">2019-03-14T14:03:00Z</dcterms:modified>
</cp:coreProperties>
</file>