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0" w:rsidRPr="003B6404" w:rsidRDefault="006102A0" w:rsidP="003B64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mBank</w:t>
      </w:r>
      <w:r w:rsidR="002B0AD8">
        <w:rPr>
          <w:rFonts w:ascii="Arial" w:hAnsi="Arial" w:cs="Arial"/>
          <w:b/>
          <w:bCs/>
          <w:sz w:val="32"/>
          <w:szCs w:val="32"/>
        </w:rPr>
        <w:t xml:space="preserve"> v České republice</w:t>
      </w:r>
      <w:r w:rsidR="00701191" w:rsidRPr="005654BE">
        <w:rPr>
          <w:rFonts w:ascii="Arial" w:hAnsi="Arial" w:cs="Arial"/>
          <w:b/>
          <w:bCs/>
          <w:sz w:val="32"/>
          <w:szCs w:val="32"/>
        </w:rPr>
        <w:t xml:space="preserve"> od </w:t>
      </w:r>
      <w:r>
        <w:rPr>
          <w:rFonts w:ascii="Arial" w:hAnsi="Arial" w:cs="Arial"/>
          <w:b/>
          <w:bCs/>
          <w:sz w:val="32"/>
          <w:szCs w:val="32"/>
        </w:rPr>
        <w:t>června</w:t>
      </w:r>
      <w:r w:rsidR="00701191" w:rsidRPr="005654BE">
        <w:rPr>
          <w:rFonts w:ascii="Arial" w:hAnsi="Arial" w:cs="Arial"/>
          <w:b/>
          <w:bCs/>
          <w:sz w:val="32"/>
          <w:szCs w:val="32"/>
        </w:rPr>
        <w:t xml:space="preserve"> zastupuje PR agentura Stance Communications</w:t>
      </w:r>
    </w:p>
    <w:p w:rsidR="00AA15A2" w:rsidRDefault="00AA15A2" w:rsidP="00A23F94">
      <w:pPr>
        <w:rPr>
          <w:rFonts w:ascii="Arial" w:hAnsi="Arial" w:cs="Arial"/>
          <w:b/>
          <w:bCs/>
          <w:sz w:val="20"/>
          <w:szCs w:val="20"/>
        </w:rPr>
      </w:pPr>
    </w:p>
    <w:p w:rsidR="00A23F94" w:rsidRPr="00970949" w:rsidRDefault="00A23F94" w:rsidP="00A23F94">
      <w:pPr>
        <w:rPr>
          <w:rFonts w:ascii="Arial" w:hAnsi="Arial" w:cs="Arial"/>
          <w:b/>
          <w:bCs/>
          <w:sz w:val="20"/>
          <w:szCs w:val="20"/>
        </w:rPr>
      </w:pPr>
    </w:p>
    <w:p w:rsidR="009308C0" w:rsidRDefault="006102A0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</w:t>
      </w:r>
      <w:r w:rsidR="006B642F" w:rsidRPr="00B66B3C">
        <w:rPr>
          <w:rFonts w:ascii="Arial" w:hAnsi="Arial" w:cs="Arial"/>
          <w:sz w:val="20"/>
          <w:szCs w:val="20"/>
        </w:rPr>
        <w:t xml:space="preserve">, </w:t>
      </w:r>
      <w:r w:rsidR="00CF333F">
        <w:rPr>
          <w:rFonts w:ascii="Arial" w:hAnsi="Arial" w:cs="Arial"/>
          <w:sz w:val="20"/>
          <w:szCs w:val="20"/>
        </w:rPr>
        <w:t>10</w:t>
      </w:r>
      <w:r w:rsidR="00DD5598" w:rsidRPr="00B66B3C">
        <w:rPr>
          <w:rFonts w:ascii="Arial" w:hAnsi="Arial" w:cs="Arial"/>
          <w:sz w:val="20"/>
          <w:szCs w:val="20"/>
        </w:rPr>
        <w:t xml:space="preserve">. </w:t>
      </w:r>
      <w:r w:rsidR="004A2E80">
        <w:rPr>
          <w:rFonts w:ascii="Arial" w:hAnsi="Arial" w:cs="Arial"/>
          <w:sz w:val="20"/>
          <w:szCs w:val="20"/>
        </w:rPr>
        <w:t>června</w:t>
      </w:r>
      <w:r w:rsidR="00AA15A2" w:rsidRPr="00B66B3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3B6404" w:rsidRPr="00B66B3C">
        <w:rPr>
          <w:rFonts w:ascii="Arial" w:hAnsi="Arial" w:cs="Arial"/>
          <w:bCs/>
          <w:sz w:val="20"/>
          <w:szCs w:val="20"/>
        </w:rPr>
        <w:t xml:space="preserve"> </w:t>
      </w:r>
      <w:r w:rsidR="003B6404" w:rsidRPr="00CD2B64">
        <w:rPr>
          <w:rFonts w:ascii="Arial" w:hAnsi="Arial" w:cs="Arial"/>
          <w:b/>
          <w:bCs/>
          <w:sz w:val="20"/>
          <w:szCs w:val="20"/>
        </w:rPr>
        <w:t>–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</w:t>
      </w:r>
      <w:r w:rsidR="0038737E">
        <w:rPr>
          <w:rFonts w:ascii="Arial" w:hAnsi="Arial" w:cs="Arial"/>
          <w:b/>
          <w:bCs/>
          <w:sz w:val="20"/>
          <w:szCs w:val="20"/>
        </w:rPr>
        <w:t xml:space="preserve">Inovátorská banka v oblasti internetového a mobilního bankovnictví mBank </w:t>
      </w:r>
      <w:r w:rsidR="00C237DB">
        <w:rPr>
          <w:rFonts w:ascii="Arial" w:hAnsi="Arial" w:cs="Arial"/>
          <w:b/>
          <w:bCs/>
          <w:sz w:val="20"/>
          <w:szCs w:val="20"/>
        </w:rPr>
        <w:t xml:space="preserve">v červnu </w:t>
      </w:r>
      <w:r w:rsidR="0038737E">
        <w:rPr>
          <w:rFonts w:ascii="Arial" w:hAnsi="Arial" w:cs="Arial"/>
          <w:b/>
          <w:bCs/>
          <w:sz w:val="20"/>
          <w:szCs w:val="20"/>
        </w:rPr>
        <w:t>zahájila</w:t>
      </w:r>
      <w:r w:rsidR="00C237DB">
        <w:rPr>
          <w:rFonts w:ascii="Arial" w:hAnsi="Arial" w:cs="Arial"/>
          <w:b/>
          <w:bCs/>
          <w:sz w:val="20"/>
          <w:szCs w:val="20"/>
        </w:rPr>
        <w:t xml:space="preserve">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spolupráci s PR agenturou</w:t>
      </w:r>
      <w:r w:rsidR="001F5B3A">
        <w:rPr>
          <w:rFonts w:ascii="Arial" w:hAnsi="Arial" w:cs="Arial"/>
          <w:b/>
          <w:bCs/>
          <w:sz w:val="20"/>
          <w:szCs w:val="20"/>
        </w:rPr>
        <w:t xml:space="preserve"> Stance Communications. Ta p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ro </w:t>
      </w:r>
      <w:r w:rsidR="0038737E">
        <w:rPr>
          <w:rFonts w:ascii="Arial" w:hAnsi="Arial" w:cs="Arial"/>
          <w:b/>
          <w:bCs/>
          <w:sz w:val="20"/>
          <w:szCs w:val="20"/>
        </w:rPr>
        <w:t>banku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</w:t>
      </w:r>
      <w:r w:rsidR="0038737E">
        <w:rPr>
          <w:rFonts w:ascii="Arial" w:hAnsi="Arial" w:cs="Arial"/>
          <w:b/>
          <w:bCs/>
          <w:sz w:val="20"/>
          <w:szCs w:val="20"/>
        </w:rPr>
        <w:t xml:space="preserve">v České republice </w:t>
      </w:r>
      <w:r w:rsidR="000323B3">
        <w:rPr>
          <w:rFonts w:ascii="Arial" w:hAnsi="Arial" w:cs="Arial"/>
          <w:b/>
          <w:bCs/>
          <w:sz w:val="20"/>
          <w:szCs w:val="20"/>
        </w:rPr>
        <w:t>bude zajišťovat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 komplexní slu</w:t>
      </w:r>
      <w:r w:rsidR="003B6404">
        <w:rPr>
          <w:rFonts w:ascii="Arial" w:hAnsi="Arial" w:cs="Arial"/>
          <w:b/>
          <w:bCs/>
          <w:sz w:val="20"/>
          <w:szCs w:val="20"/>
        </w:rPr>
        <w:t>žby v oblasti public relations</w:t>
      </w:r>
      <w:r w:rsidR="008A3CEE">
        <w:rPr>
          <w:rFonts w:ascii="Arial" w:hAnsi="Arial" w:cs="Arial"/>
          <w:b/>
          <w:bCs/>
          <w:sz w:val="20"/>
          <w:szCs w:val="20"/>
        </w:rPr>
        <w:t xml:space="preserve">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včetně přípravy komunikační strategie</w:t>
      </w:r>
      <w:r w:rsidR="00675AD5">
        <w:rPr>
          <w:rFonts w:ascii="Arial" w:hAnsi="Arial" w:cs="Arial"/>
          <w:b/>
          <w:bCs/>
          <w:sz w:val="20"/>
          <w:szCs w:val="20"/>
        </w:rPr>
        <w:t xml:space="preserve"> a media relations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.</w:t>
      </w:r>
    </w:p>
    <w:p w:rsidR="00C64EE5" w:rsidRDefault="00C64EE5" w:rsidP="006E4AF4">
      <w:pPr>
        <w:jc w:val="both"/>
        <w:rPr>
          <w:rFonts w:ascii="Arial" w:hAnsi="Arial" w:cs="Arial"/>
          <w:bCs/>
          <w:sz w:val="20"/>
          <w:szCs w:val="20"/>
        </w:rPr>
      </w:pPr>
    </w:p>
    <w:p w:rsidR="001526F0" w:rsidRPr="00214660" w:rsidRDefault="00EA1D16" w:rsidP="006E4AF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3F54A8">
        <w:rPr>
          <w:rFonts w:ascii="Arial" w:hAnsi="Arial" w:cs="Arial"/>
          <w:bCs/>
          <w:i/>
          <w:sz w:val="20"/>
          <w:szCs w:val="20"/>
        </w:rPr>
        <w:t>„</w:t>
      </w:r>
      <w:r w:rsidR="0038737E">
        <w:rPr>
          <w:rFonts w:ascii="Arial" w:hAnsi="Arial" w:cs="Arial"/>
          <w:bCs/>
          <w:i/>
          <w:sz w:val="20"/>
          <w:szCs w:val="20"/>
        </w:rPr>
        <w:t>V mBank se neustále snažíme naše produkty a služby zlepšovat a stejné cíle máme i v rámci naší</w:t>
      </w:r>
      <w:r w:rsidR="008620C2">
        <w:rPr>
          <w:rFonts w:ascii="Arial" w:hAnsi="Arial" w:cs="Arial"/>
          <w:bCs/>
          <w:i/>
          <w:sz w:val="20"/>
          <w:szCs w:val="20"/>
        </w:rPr>
        <w:t xml:space="preserve"> nové</w:t>
      </w:r>
      <w:r w:rsidR="0038737E">
        <w:rPr>
          <w:rFonts w:ascii="Arial" w:hAnsi="Arial" w:cs="Arial"/>
          <w:bCs/>
          <w:i/>
          <w:sz w:val="20"/>
          <w:szCs w:val="20"/>
        </w:rPr>
        <w:t xml:space="preserve"> komunikační strategie. </w:t>
      </w:r>
      <w:r w:rsidR="007214D1">
        <w:rPr>
          <w:rFonts w:ascii="Arial" w:hAnsi="Arial" w:cs="Arial"/>
          <w:bCs/>
          <w:i/>
          <w:sz w:val="20"/>
          <w:szCs w:val="20"/>
        </w:rPr>
        <w:t xml:space="preserve">Proto jsme se rozhodli </w:t>
      </w:r>
      <w:r w:rsidR="004C1E09">
        <w:rPr>
          <w:rFonts w:ascii="Arial" w:hAnsi="Arial" w:cs="Arial"/>
          <w:bCs/>
          <w:i/>
          <w:sz w:val="20"/>
          <w:szCs w:val="20"/>
        </w:rPr>
        <w:t>navázat</w:t>
      </w:r>
      <w:r w:rsidR="007214D1">
        <w:rPr>
          <w:rFonts w:ascii="Arial" w:hAnsi="Arial" w:cs="Arial"/>
          <w:bCs/>
          <w:i/>
          <w:sz w:val="20"/>
          <w:szCs w:val="20"/>
        </w:rPr>
        <w:t xml:space="preserve"> spoluprác</w:t>
      </w:r>
      <w:r w:rsidR="004C1E09">
        <w:rPr>
          <w:rFonts w:ascii="Arial" w:hAnsi="Arial" w:cs="Arial"/>
          <w:bCs/>
          <w:i/>
          <w:sz w:val="20"/>
          <w:szCs w:val="20"/>
        </w:rPr>
        <w:t xml:space="preserve">i </w:t>
      </w:r>
      <w:r w:rsidR="007214D1">
        <w:rPr>
          <w:rFonts w:ascii="Arial" w:hAnsi="Arial" w:cs="Arial"/>
          <w:bCs/>
          <w:i/>
          <w:sz w:val="20"/>
          <w:szCs w:val="20"/>
        </w:rPr>
        <w:t>s  agenturou Stance Communications, která bude zodpovídat za</w:t>
      </w:r>
      <w:r w:rsidR="00214660">
        <w:rPr>
          <w:rFonts w:ascii="Arial" w:hAnsi="Arial" w:cs="Arial"/>
          <w:bCs/>
          <w:i/>
          <w:sz w:val="20"/>
          <w:szCs w:val="20"/>
        </w:rPr>
        <w:t xml:space="preserve"> </w:t>
      </w:r>
      <w:r w:rsidR="007214D1">
        <w:rPr>
          <w:rFonts w:ascii="Arial" w:hAnsi="Arial" w:cs="Arial"/>
          <w:bCs/>
          <w:i/>
          <w:sz w:val="20"/>
          <w:szCs w:val="20"/>
        </w:rPr>
        <w:t xml:space="preserve">PR </w:t>
      </w:r>
      <w:r w:rsidR="00214660">
        <w:rPr>
          <w:rFonts w:ascii="Arial" w:hAnsi="Arial" w:cs="Arial"/>
          <w:bCs/>
          <w:i/>
          <w:sz w:val="20"/>
          <w:szCs w:val="20"/>
        </w:rPr>
        <w:t>v České republice</w:t>
      </w:r>
      <w:r w:rsidR="009A29A8">
        <w:rPr>
          <w:rFonts w:ascii="Arial" w:hAnsi="Arial" w:cs="Arial"/>
          <w:bCs/>
          <w:i/>
          <w:sz w:val="20"/>
          <w:szCs w:val="20"/>
        </w:rPr>
        <w:t>, a to včetně převzetí role tiskového mluvčího</w:t>
      </w:r>
      <w:r w:rsidR="00214660">
        <w:rPr>
          <w:rFonts w:ascii="Arial" w:hAnsi="Arial" w:cs="Arial"/>
          <w:bCs/>
          <w:i/>
          <w:sz w:val="20"/>
          <w:szCs w:val="20"/>
        </w:rPr>
        <w:t>,</w:t>
      </w:r>
      <w:r w:rsidR="003F54A8" w:rsidRPr="003F54A8">
        <w:rPr>
          <w:rFonts w:ascii="Arial" w:hAnsi="Arial" w:cs="Arial"/>
          <w:i/>
          <w:sz w:val="20"/>
          <w:szCs w:val="20"/>
        </w:rPr>
        <w:t xml:space="preserve">“ </w:t>
      </w:r>
      <w:r w:rsidR="007214D1">
        <w:rPr>
          <w:rFonts w:ascii="Arial" w:hAnsi="Arial" w:cs="Arial"/>
          <w:sz w:val="20"/>
          <w:szCs w:val="20"/>
        </w:rPr>
        <w:t>říká</w:t>
      </w:r>
      <w:r w:rsidR="008620C2">
        <w:rPr>
          <w:rFonts w:ascii="Arial" w:hAnsi="Arial" w:cs="Arial"/>
          <w:sz w:val="20"/>
          <w:szCs w:val="20"/>
        </w:rPr>
        <w:t xml:space="preserve"> ke spolupráci</w:t>
      </w:r>
      <w:r w:rsidR="007214D1">
        <w:rPr>
          <w:rFonts w:ascii="Arial" w:hAnsi="Arial" w:cs="Arial"/>
          <w:sz w:val="20"/>
          <w:szCs w:val="20"/>
        </w:rPr>
        <w:t xml:space="preserve"> </w:t>
      </w:r>
      <w:r w:rsidR="00C92B5D">
        <w:rPr>
          <w:rFonts w:ascii="Arial" w:hAnsi="Arial" w:cs="Arial"/>
          <w:sz w:val="20"/>
          <w:szCs w:val="20"/>
        </w:rPr>
        <w:t xml:space="preserve">Krzysztof Olszewski, </w:t>
      </w:r>
      <w:r w:rsidR="00A61E87">
        <w:rPr>
          <w:rFonts w:ascii="Arial" w:hAnsi="Arial" w:cs="Arial"/>
          <w:sz w:val="20"/>
          <w:szCs w:val="20"/>
        </w:rPr>
        <w:t>mluvčí skupiny mBank</w:t>
      </w:r>
      <w:r w:rsidR="007214D1">
        <w:rPr>
          <w:rFonts w:ascii="Arial" w:hAnsi="Arial" w:cs="Arial"/>
          <w:sz w:val="20"/>
          <w:szCs w:val="20"/>
        </w:rPr>
        <w:t xml:space="preserve">. </w:t>
      </w:r>
      <w:r w:rsidR="00A55D43">
        <w:rPr>
          <w:rFonts w:ascii="Arial" w:hAnsi="Arial" w:cs="Arial"/>
          <w:sz w:val="20"/>
          <w:szCs w:val="20"/>
        </w:rPr>
        <w:t>Tiskovým mluvčím</w:t>
      </w:r>
      <w:r w:rsidR="00714164">
        <w:rPr>
          <w:rFonts w:ascii="Arial" w:hAnsi="Arial" w:cs="Arial"/>
          <w:sz w:val="20"/>
          <w:szCs w:val="20"/>
        </w:rPr>
        <w:t xml:space="preserve"> za Českou republiku</w:t>
      </w:r>
      <w:r w:rsidR="00A55D43">
        <w:rPr>
          <w:rFonts w:ascii="Arial" w:hAnsi="Arial" w:cs="Arial"/>
          <w:sz w:val="20"/>
          <w:szCs w:val="20"/>
        </w:rPr>
        <w:t xml:space="preserve"> bude Štěpán Dlouhý, </w:t>
      </w:r>
      <w:r w:rsidR="00A55D43" w:rsidRPr="003B503E">
        <w:rPr>
          <w:rFonts w:ascii="Arial" w:hAnsi="Arial" w:cs="Arial"/>
          <w:sz w:val="20"/>
          <w:szCs w:val="20"/>
        </w:rPr>
        <w:t>Account Director agentury Stance Communications</w:t>
      </w:r>
      <w:r w:rsidR="00167CC5">
        <w:rPr>
          <w:rFonts w:ascii="Arial" w:hAnsi="Arial" w:cs="Arial"/>
          <w:sz w:val="20"/>
          <w:szCs w:val="20"/>
        </w:rPr>
        <w:t>.</w:t>
      </w:r>
    </w:p>
    <w:p w:rsidR="00257DE0" w:rsidRDefault="00257DE0" w:rsidP="006E4AF4">
      <w:pPr>
        <w:jc w:val="both"/>
        <w:rPr>
          <w:rFonts w:ascii="Arial" w:hAnsi="Arial" w:cs="Arial"/>
          <w:sz w:val="20"/>
          <w:szCs w:val="20"/>
        </w:rPr>
      </w:pPr>
    </w:p>
    <w:p w:rsidR="00695A67" w:rsidRPr="007C3014" w:rsidRDefault="007214D1" w:rsidP="006E4AF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 aktivity budou koordinovány ve spolupráci s agenturou Solski Communications zodpovídající za polský trh a</w:t>
      </w:r>
      <w:r w:rsidR="00214660">
        <w:rPr>
          <w:rFonts w:ascii="Arial" w:hAnsi="Arial" w:cs="Arial"/>
          <w:bCs/>
          <w:sz w:val="20"/>
          <w:szCs w:val="20"/>
        </w:rPr>
        <w:t xml:space="preserve"> agenturou</w:t>
      </w:r>
      <w:r>
        <w:rPr>
          <w:rFonts w:ascii="Arial" w:hAnsi="Arial" w:cs="Arial"/>
          <w:bCs/>
          <w:sz w:val="20"/>
          <w:szCs w:val="20"/>
        </w:rPr>
        <w:t xml:space="preserve"> Supreme Communication, která se bude věnovat slovenskému trhu. </w:t>
      </w:r>
    </w:p>
    <w:p w:rsidR="00695A67" w:rsidRDefault="00695A67" w:rsidP="006E4AF4">
      <w:pPr>
        <w:jc w:val="both"/>
        <w:rPr>
          <w:rFonts w:ascii="Arial" w:hAnsi="Arial" w:cs="Arial"/>
          <w:sz w:val="20"/>
          <w:szCs w:val="20"/>
        </w:rPr>
      </w:pPr>
    </w:p>
    <w:p w:rsidR="00B03452" w:rsidRDefault="00675AD5" w:rsidP="00B034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B07A7E">
        <w:rPr>
          <w:rFonts w:ascii="Arial" w:hAnsi="Arial" w:cs="Arial"/>
          <w:i/>
          <w:sz w:val="20"/>
          <w:szCs w:val="20"/>
        </w:rPr>
        <w:t xml:space="preserve">mBank je inovativní </w:t>
      </w:r>
      <w:r w:rsidR="004C1E09">
        <w:rPr>
          <w:rFonts w:ascii="Arial" w:hAnsi="Arial" w:cs="Arial"/>
          <w:i/>
          <w:sz w:val="20"/>
          <w:szCs w:val="20"/>
        </w:rPr>
        <w:t>banka</w:t>
      </w:r>
      <w:r w:rsidR="00B07A7E">
        <w:rPr>
          <w:rFonts w:ascii="Arial" w:hAnsi="Arial" w:cs="Arial"/>
          <w:i/>
          <w:sz w:val="20"/>
          <w:szCs w:val="20"/>
        </w:rPr>
        <w:t xml:space="preserve">, a proto si </w:t>
      </w:r>
      <w:r w:rsidR="009C359A">
        <w:rPr>
          <w:rFonts w:ascii="Arial" w:hAnsi="Arial" w:cs="Arial"/>
          <w:i/>
          <w:sz w:val="20"/>
          <w:szCs w:val="20"/>
        </w:rPr>
        <w:t xml:space="preserve">směrem ke svým potenciálním klientům a veřejnosti </w:t>
      </w:r>
      <w:r w:rsidR="00B07A7E">
        <w:rPr>
          <w:rFonts w:ascii="Arial" w:hAnsi="Arial" w:cs="Arial"/>
          <w:i/>
          <w:sz w:val="20"/>
          <w:szCs w:val="20"/>
        </w:rPr>
        <w:t xml:space="preserve">může </w:t>
      </w:r>
      <w:r w:rsidR="00A501F8">
        <w:rPr>
          <w:rFonts w:ascii="Arial" w:hAnsi="Arial" w:cs="Arial"/>
          <w:i/>
          <w:sz w:val="20"/>
          <w:szCs w:val="20"/>
        </w:rPr>
        <w:t xml:space="preserve">dovolit </w:t>
      </w:r>
      <w:r>
        <w:rPr>
          <w:rFonts w:ascii="Arial" w:hAnsi="Arial" w:cs="Arial"/>
          <w:i/>
          <w:sz w:val="20"/>
          <w:szCs w:val="20"/>
        </w:rPr>
        <w:t xml:space="preserve">netradiční přístup ke komunikaci. </w:t>
      </w:r>
      <w:r w:rsidR="00E950B2">
        <w:rPr>
          <w:rFonts w:ascii="Arial" w:hAnsi="Arial" w:cs="Arial"/>
          <w:i/>
          <w:sz w:val="20"/>
          <w:szCs w:val="20"/>
        </w:rPr>
        <w:t>Velice si vážíme toho, že se v</w:t>
      </w:r>
      <w:r>
        <w:rPr>
          <w:rFonts w:ascii="Arial" w:hAnsi="Arial" w:cs="Arial"/>
          <w:i/>
          <w:sz w:val="20"/>
          <w:szCs w:val="20"/>
        </w:rPr>
        <w:t> mBank</w:t>
      </w:r>
      <w:r w:rsidR="00E950B2">
        <w:rPr>
          <w:rFonts w:ascii="Arial" w:hAnsi="Arial" w:cs="Arial"/>
          <w:i/>
          <w:sz w:val="20"/>
          <w:szCs w:val="20"/>
        </w:rPr>
        <w:t xml:space="preserve"> </w:t>
      </w:r>
      <w:r w:rsidR="00B03452" w:rsidRPr="00B03452">
        <w:rPr>
          <w:rFonts w:ascii="Arial" w:hAnsi="Arial" w:cs="Arial"/>
          <w:i/>
          <w:sz w:val="20"/>
          <w:szCs w:val="20"/>
        </w:rPr>
        <w:t xml:space="preserve">rozhodli využít našich dlouholetých zkušeností </w:t>
      </w:r>
      <w:r>
        <w:rPr>
          <w:rFonts w:ascii="Arial" w:hAnsi="Arial" w:cs="Arial"/>
          <w:i/>
          <w:sz w:val="20"/>
          <w:szCs w:val="20"/>
        </w:rPr>
        <w:t>v </w:t>
      </w:r>
      <w:r w:rsidR="00B03452" w:rsidRPr="00B03452">
        <w:rPr>
          <w:rFonts w:ascii="Arial" w:hAnsi="Arial" w:cs="Arial"/>
          <w:i/>
          <w:sz w:val="20"/>
          <w:szCs w:val="20"/>
        </w:rPr>
        <w:t>oblasti</w:t>
      </w:r>
      <w:r>
        <w:rPr>
          <w:rFonts w:ascii="Arial" w:hAnsi="Arial" w:cs="Arial"/>
          <w:i/>
          <w:sz w:val="20"/>
          <w:szCs w:val="20"/>
        </w:rPr>
        <w:t xml:space="preserve"> PR</w:t>
      </w:r>
      <w:r w:rsidR="00B03452" w:rsidRPr="00B03452">
        <w:rPr>
          <w:rFonts w:ascii="Arial" w:hAnsi="Arial" w:cs="Arial"/>
          <w:i/>
          <w:sz w:val="20"/>
          <w:szCs w:val="20"/>
        </w:rPr>
        <w:t xml:space="preserve"> a na spolupráci se </w:t>
      </w:r>
      <w:r w:rsidR="009C359A">
        <w:rPr>
          <w:rFonts w:ascii="Arial" w:hAnsi="Arial" w:cs="Arial"/>
          <w:i/>
          <w:sz w:val="20"/>
          <w:szCs w:val="20"/>
        </w:rPr>
        <w:t>velmi</w:t>
      </w:r>
      <w:r w:rsidR="00B03452" w:rsidRPr="00B03452">
        <w:rPr>
          <w:rFonts w:ascii="Arial" w:hAnsi="Arial" w:cs="Arial"/>
          <w:i/>
          <w:sz w:val="20"/>
          <w:szCs w:val="20"/>
        </w:rPr>
        <w:t xml:space="preserve"> těšíme,“</w:t>
      </w:r>
      <w:r w:rsidR="00B03452">
        <w:rPr>
          <w:rFonts w:ascii="Arial" w:hAnsi="Arial" w:cs="Arial"/>
          <w:sz w:val="20"/>
          <w:szCs w:val="20"/>
        </w:rPr>
        <w:t xml:space="preserve"> uvedl</w:t>
      </w:r>
      <w:r w:rsidR="00A55D43">
        <w:rPr>
          <w:rFonts w:ascii="Arial" w:hAnsi="Arial" w:cs="Arial"/>
          <w:sz w:val="20"/>
          <w:szCs w:val="20"/>
        </w:rPr>
        <w:t xml:space="preserve"> Štěpán Dlouhý.</w:t>
      </w:r>
    </w:p>
    <w:p w:rsidR="00B03452" w:rsidRDefault="00B03452" w:rsidP="006E4AF4">
      <w:pPr>
        <w:jc w:val="both"/>
        <w:rPr>
          <w:rFonts w:ascii="Arial" w:hAnsi="Arial" w:cs="Arial"/>
          <w:sz w:val="20"/>
          <w:szCs w:val="20"/>
        </w:rPr>
      </w:pPr>
    </w:p>
    <w:p w:rsidR="00BB3108" w:rsidRPr="00970949" w:rsidRDefault="00BB3108" w:rsidP="006E4AF4">
      <w:pPr>
        <w:rPr>
          <w:rFonts w:ascii="Arial" w:hAnsi="Arial" w:cs="Arial"/>
          <w:sz w:val="20"/>
          <w:szCs w:val="20"/>
        </w:rPr>
      </w:pPr>
    </w:p>
    <w:p w:rsidR="00BB3108" w:rsidRDefault="00BB3108" w:rsidP="003B503E">
      <w:pPr>
        <w:jc w:val="both"/>
        <w:rPr>
          <w:rFonts w:ascii="Arial" w:hAnsi="Arial" w:cs="Arial"/>
          <w:sz w:val="20"/>
          <w:szCs w:val="20"/>
        </w:rPr>
      </w:pPr>
    </w:p>
    <w:p w:rsidR="003E53B2" w:rsidRPr="00290F7F" w:rsidRDefault="003E53B2" w:rsidP="006E4AF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E07964" w:rsidRPr="00290F7F" w:rsidRDefault="00E9323B" w:rsidP="006E4AF4">
      <w:pPr>
        <w:jc w:val="both"/>
        <w:rPr>
          <w:rFonts w:ascii="Arial" w:hAnsi="Arial" w:cs="Arial"/>
          <w:bCs/>
          <w:sz w:val="18"/>
          <w:szCs w:val="18"/>
        </w:rPr>
      </w:pPr>
      <w:r w:rsidRPr="00290F7F">
        <w:rPr>
          <w:rFonts w:ascii="Arial" w:hAnsi="Arial" w:cs="Arial"/>
          <w:bCs/>
          <w:sz w:val="18"/>
          <w:szCs w:val="18"/>
        </w:rPr>
        <w:t>mBank je</w:t>
      </w:r>
      <w:r w:rsidR="004C1E09">
        <w:rPr>
          <w:rFonts w:ascii="Arial" w:hAnsi="Arial" w:cs="Arial"/>
          <w:bCs/>
          <w:sz w:val="18"/>
          <w:szCs w:val="18"/>
        </w:rPr>
        <w:t xml:space="preserve"> </w:t>
      </w:r>
      <w:r w:rsidRPr="00290F7F">
        <w:rPr>
          <w:rFonts w:ascii="Arial" w:hAnsi="Arial" w:cs="Arial"/>
          <w:bCs/>
          <w:sz w:val="18"/>
          <w:szCs w:val="18"/>
        </w:rPr>
        <w:t>dynamická</w:t>
      </w:r>
      <w:r w:rsidR="004C1E09">
        <w:rPr>
          <w:rFonts w:ascii="Arial" w:hAnsi="Arial" w:cs="Arial"/>
          <w:bCs/>
          <w:sz w:val="18"/>
          <w:szCs w:val="18"/>
        </w:rPr>
        <w:t xml:space="preserve"> digitální</w:t>
      </w:r>
      <w:r w:rsidRPr="00290F7F">
        <w:rPr>
          <w:rFonts w:ascii="Arial" w:hAnsi="Arial" w:cs="Arial"/>
          <w:bCs/>
          <w:sz w:val="18"/>
          <w:szCs w:val="18"/>
        </w:rPr>
        <w:t xml:space="preserve"> banka působící na českém a slovenském trhu od roku 2007.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Na český trh přišla jako první nízkonákladová banka nové generace</w:t>
      </w:r>
      <w:r w:rsidR="004C1E09">
        <w:rPr>
          <w:rFonts w:ascii="Arial" w:hAnsi="Arial" w:cs="Arial"/>
          <w:bCs/>
          <w:sz w:val="18"/>
          <w:szCs w:val="18"/>
        </w:rPr>
        <w:t>. B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ěhem </w:t>
      </w:r>
      <w:r w:rsidR="0038737E" w:rsidRPr="00290F7F">
        <w:rPr>
          <w:rFonts w:ascii="Arial" w:hAnsi="Arial" w:cs="Arial"/>
          <w:bCs/>
          <w:sz w:val="18"/>
          <w:szCs w:val="18"/>
        </w:rPr>
        <w:t>dvanácti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let </w:t>
      </w:r>
      <w:r w:rsidR="00B65DD9">
        <w:rPr>
          <w:rFonts w:ascii="Arial" w:hAnsi="Arial" w:cs="Arial"/>
          <w:bCs/>
          <w:sz w:val="18"/>
          <w:szCs w:val="18"/>
        </w:rPr>
        <w:t>se pro ni</w:t>
      </w:r>
      <w:r w:rsidR="004C1E09">
        <w:rPr>
          <w:rFonts w:ascii="Arial" w:hAnsi="Arial" w:cs="Arial"/>
          <w:bCs/>
          <w:sz w:val="18"/>
          <w:szCs w:val="18"/>
        </w:rPr>
        <w:t xml:space="preserve"> 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rozhodlo </w:t>
      </w:r>
      <w:r w:rsidR="008A3F88">
        <w:rPr>
          <w:rFonts w:ascii="Arial" w:hAnsi="Arial" w:cs="Arial"/>
          <w:bCs/>
          <w:sz w:val="18"/>
          <w:szCs w:val="18"/>
        </w:rPr>
        <w:t>téměř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6</w:t>
      </w:r>
      <w:r w:rsidR="00C1594F">
        <w:rPr>
          <w:rFonts w:ascii="Arial" w:hAnsi="Arial" w:cs="Arial"/>
          <w:bCs/>
          <w:sz w:val="18"/>
          <w:szCs w:val="18"/>
        </w:rPr>
        <w:t>5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0 000 klientů. </w:t>
      </w:r>
      <w:r w:rsidR="00D85BDE">
        <w:rPr>
          <w:rFonts w:ascii="Arial" w:hAnsi="Arial" w:cs="Arial"/>
          <w:bCs/>
          <w:sz w:val="18"/>
          <w:szCs w:val="18"/>
        </w:rPr>
        <w:t>D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íky </w:t>
      </w:r>
      <w:r w:rsidR="00D85BDE">
        <w:rPr>
          <w:rFonts w:ascii="Arial" w:hAnsi="Arial" w:cs="Arial"/>
          <w:bCs/>
          <w:sz w:val="18"/>
          <w:szCs w:val="18"/>
        </w:rPr>
        <w:t>praktické mobilní aplikaci mohou mít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zákazníci mBank s</w:t>
      </w:r>
      <w:r w:rsidR="00D85BDE">
        <w:rPr>
          <w:rFonts w:ascii="Arial" w:hAnsi="Arial" w:cs="Arial"/>
          <w:bCs/>
          <w:sz w:val="18"/>
          <w:szCs w:val="18"/>
        </w:rPr>
        <w:t xml:space="preserve">vou banku </w:t>
      </w:r>
      <w:r w:rsidR="00B65DD9">
        <w:rPr>
          <w:rFonts w:ascii="Arial" w:hAnsi="Arial" w:cs="Arial"/>
          <w:bCs/>
          <w:sz w:val="18"/>
          <w:szCs w:val="18"/>
        </w:rPr>
        <w:t xml:space="preserve">kdykoliv </w:t>
      </w:r>
      <w:r w:rsidR="00D85BDE">
        <w:rPr>
          <w:rFonts w:ascii="Arial" w:hAnsi="Arial" w:cs="Arial"/>
          <w:bCs/>
          <w:sz w:val="18"/>
          <w:szCs w:val="18"/>
        </w:rPr>
        <w:t>po r</w:t>
      </w:r>
      <w:r w:rsidR="006C21F5">
        <w:rPr>
          <w:rFonts w:ascii="Arial" w:hAnsi="Arial" w:cs="Arial"/>
          <w:bCs/>
          <w:sz w:val="18"/>
          <w:szCs w:val="18"/>
        </w:rPr>
        <w:t xml:space="preserve">uce </w:t>
      </w:r>
      <w:r w:rsidR="00D85BDE">
        <w:rPr>
          <w:rFonts w:ascii="Arial" w:hAnsi="Arial" w:cs="Arial"/>
          <w:bCs/>
          <w:sz w:val="18"/>
          <w:szCs w:val="18"/>
        </w:rPr>
        <w:t>a jednoduše tak vyřešit vše</w:t>
      </w:r>
      <w:r w:rsidR="006C21F5">
        <w:rPr>
          <w:rFonts w:ascii="Arial" w:hAnsi="Arial" w:cs="Arial"/>
          <w:bCs/>
          <w:sz w:val="18"/>
          <w:szCs w:val="18"/>
        </w:rPr>
        <w:t>,</w:t>
      </w:r>
      <w:r w:rsidR="00D85BDE">
        <w:rPr>
          <w:rFonts w:ascii="Arial" w:hAnsi="Arial" w:cs="Arial"/>
          <w:bCs/>
          <w:sz w:val="18"/>
          <w:szCs w:val="18"/>
        </w:rPr>
        <w:t xml:space="preserve"> co potřebují</w:t>
      </w:r>
      <w:r w:rsidR="00020C21" w:rsidRPr="00290F7F">
        <w:rPr>
          <w:rFonts w:ascii="Arial" w:hAnsi="Arial" w:cs="Arial"/>
          <w:bCs/>
          <w:sz w:val="18"/>
          <w:szCs w:val="18"/>
        </w:rPr>
        <w:t>.</w:t>
      </w:r>
      <w:r w:rsidR="00405DEB" w:rsidRPr="00290F7F">
        <w:rPr>
          <w:rFonts w:ascii="Arial" w:hAnsi="Arial" w:cs="Arial"/>
          <w:bCs/>
          <w:sz w:val="18"/>
          <w:szCs w:val="18"/>
        </w:rPr>
        <w:t xml:space="preserve"> Mateřská polská společnost mBank spadá pod německou skupinu Commerzbank. V</w:t>
      </w:r>
      <w:r w:rsidR="00020C21" w:rsidRPr="00290F7F">
        <w:rPr>
          <w:rFonts w:ascii="Arial" w:hAnsi="Arial" w:cs="Arial"/>
          <w:bCs/>
          <w:sz w:val="18"/>
          <w:szCs w:val="18"/>
        </w:rPr>
        <w:t> roce 2019 zvítězila</w:t>
      </w:r>
      <w:r w:rsidR="00405DEB" w:rsidRPr="00290F7F">
        <w:rPr>
          <w:rFonts w:ascii="Arial" w:hAnsi="Arial" w:cs="Arial"/>
          <w:bCs/>
          <w:sz w:val="18"/>
          <w:szCs w:val="18"/>
        </w:rPr>
        <w:t xml:space="preserve"> mBank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v</w:t>
      </w:r>
      <w:r w:rsidR="00B65DD9">
        <w:rPr>
          <w:rFonts w:ascii="Arial" w:hAnsi="Arial" w:cs="Arial"/>
          <w:bCs/>
          <w:sz w:val="18"/>
          <w:szCs w:val="18"/>
        </w:rPr>
        <w:t> </w:t>
      </w:r>
      <w:r w:rsidR="00020C21" w:rsidRPr="00290F7F">
        <w:rPr>
          <w:rFonts w:ascii="Arial" w:hAnsi="Arial" w:cs="Arial"/>
          <w:bCs/>
          <w:sz w:val="18"/>
          <w:szCs w:val="18"/>
        </w:rPr>
        <w:t>obou</w:t>
      </w:r>
      <w:r w:rsidR="00B65DD9">
        <w:rPr>
          <w:rFonts w:ascii="Arial" w:hAnsi="Arial" w:cs="Arial"/>
          <w:bCs/>
          <w:sz w:val="18"/>
          <w:szCs w:val="18"/>
        </w:rPr>
        <w:t xml:space="preserve"> hlavních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</w:t>
      </w:r>
      <w:r w:rsidR="00B65DD9">
        <w:rPr>
          <w:rFonts w:ascii="Arial" w:hAnsi="Arial" w:cs="Arial"/>
          <w:bCs/>
          <w:sz w:val="18"/>
          <w:szCs w:val="18"/>
        </w:rPr>
        <w:t>kategoriích ankety veřejnosti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soutěže Zlatá koruna. </w:t>
      </w:r>
    </w:p>
    <w:p w:rsidR="00E934BE" w:rsidRPr="00290F7F" w:rsidRDefault="00E934BE" w:rsidP="006E4AF4">
      <w:pPr>
        <w:jc w:val="both"/>
        <w:rPr>
          <w:rFonts w:ascii="Arial" w:hAnsi="Arial" w:cs="Arial"/>
          <w:bCs/>
          <w:sz w:val="18"/>
          <w:szCs w:val="18"/>
        </w:rPr>
      </w:pPr>
    </w:p>
    <w:p w:rsidR="007F3F64" w:rsidRPr="00290F7F" w:rsidRDefault="007F3F64" w:rsidP="006E4AF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18"/>
          <w:szCs w:val="18"/>
        </w:rPr>
      </w:pPr>
      <w:r w:rsidRPr="00290F7F">
        <w:rPr>
          <w:rFonts w:ascii="Arial" w:hAnsi="Arial" w:cs="Arial"/>
          <w:b/>
          <w:noProof/>
          <w:sz w:val="18"/>
          <w:szCs w:val="18"/>
        </w:rPr>
        <w:t>O Stance Communications</w:t>
      </w:r>
    </w:p>
    <w:p w:rsidR="007F3F64" w:rsidRPr="00D201EC" w:rsidRDefault="00000904" w:rsidP="006E4AF4">
      <w:pPr>
        <w:jc w:val="both"/>
        <w:rPr>
          <w:rFonts w:ascii="Arial" w:hAnsi="Arial" w:cs="Arial"/>
          <w:bCs/>
          <w:sz w:val="18"/>
          <w:szCs w:val="18"/>
        </w:rPr>
      </w:pPr>
      <w:r w:rsidRPr="00D201EC">
        <w:rPr>
          <w:rFonts w:ascii="Arial" w:hAnsi="Arial" w:cs="Arial"/>
          <w:bCs/>
          <w:sz w:val="18"/>
          <w:szCs w:val="18"/>
        </w:rPr>
        <w:t xml:space="preserve">Nezávislá PR agentura Stance Communications, s.r.o., působí na českém trhu od roku 2004. </w:t>
      </w:r>
      <w:r w:rsidR="00DE6C40" w:rsidRPr="00D201EC">
        <w:rPr>
          <w:rFonts w:ascii="Arial" w:hAnsi="Arial" w:cs="Arial"/>
          <w:bCs/>
          <w:sz w:val="18"/>
          <w:szCs w:val="18"/>
        </w:rPr>
        <w:t>V roce</w:t>
      </w:r>
      <w:r w:rsidRPr="00D201EC">
        <w:rPr>
          <w:rFonts w:ascii="Arial" w:hAnsi="Arial" w:cs="Arial"/>
          <w:bCs/>
          <w:sz w:val="18"/>
          <w:szCs w:val="18"/>
        </w:rPr>
        <w:t xml:space="preserve"> 2008 byla přijata za právoplatného člena Asociace Public Relations Agentur (APRA). Stala se tak další certifikovanou agenturou v oblasti vztahů s veřejností. </w:t>
      </w:r>
      <w:r w:rsidR="0047438F" w:rsidRPr="00D201EC">
        <w:rPr>
          <w:rFonts w:ascii="Arial" w:hAnsi="Arial" w:cs="Arial"/>
          <w:bCs/>
          <w:sz w:val="18"/>
          <w:szCs w:val="18"/>
        </w:rPr>
        <w:t>Stance Communications sídlí v Praze a má pobočku</w:t>
      </w:r>
      <w:r w:rsidR="00E1710F" w:rsidRPr="00D201EC">
        <w:rPr>
          <w:rFonts w:ascii="Arial" w:hAnsi="Arial" w:cs="Arial"/>
          <w:bCs/>
          <w:sz w:val="18"/>
          <w:szCs w:val="18"/>
        </w:rPr>
        <w:t xml:space="preserve"> také</w:t>
      </w:r>
      <w:r w:rsidR="0047438F" w:rsidRPr="00D201EC">
        <w:rPr>
          <w:rFonts w:ascii="Arial" w:hAnsi="Arial" w:cs="Arial"/>
          <w:bCs/>
          <w:sz w:val="18"/>
          <w:szCs w:val="18"/>
        </w:rPr>
        <w:t xml:space="preserve"> v Ostravě.</w:t>
      </w:r>
      <w:r w:rsidR="00BF15D0" w:rsidRPr="00D201EC">
        <w:rPr>
          <w:rFonts w:ascii="Arial" w:hAnsi="Arial" w:cs="Arial"/>
          <w:bCs/>
          <w:sz w:val="18"/>
          <w:szCs w:val="18"/>
        </w:rPr>
        <w:t xml:space="preserve"> </w:t>
      </w:r>
      <w:r w:rsidRPr="00D201EC">
        <w:rPr>
          <w:rFonts w:ascii="Arial" w:hAnsi="Arial" w:cs="Arial"/>
          <w:bCs/>
          <w:sz w:val="18"/>
          <w:szCs w:val="18"/>
        </w:rPr>
        <w:t>Více informací na www.stance.cz.</w:t>
      </w: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603E6E">
      <w:pPr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603E6E">
      <w:pPr>
        <w:rPr>
          <w:rFonts w:ascii="Arial" w:hAnsi="Arial" w:cs="Arial"/>
          <w:sz w:val="18"/>
          <w:szCs w:val="18"/>
        </w:rPr>
      </w:pPr>
    </w:p>
    <w:p w:rsidR="00E26DE6" w:rsidRPr="00290F7F" w:rsidRDefault="00020C21" w:rsidP="00020C21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Stance Communications, s.r.o.</w:t>
      </w:r>
      <w:r w:rsidRPr="00290F7F">
        <w:rPr>
          <w:rFonts w:ascii="Arial" w:hAnsi="Arial" w:cs="Arial"/>
          <w:sz w:val="18"/>
          <w:szCs w:val="18"/>
        </w:rPr>
        <w:br/>
      </w:r>
      <w:r w:rsidR="0085637C">
        <w:rPr>
          <w:rFonts w:ascii="Arial" w:hAnsi="Arial" w:cs="Arial"/>
          <w:sz w:val="18"/>
          <w:szCs w:val="18"/>
        </w:rPr>
        <w:t>Štěpán Dlouhý</w:t>
      </w:r>
      <w:r w:rsidRPr="00290F7F">
        <w:rPr>
          <w:rFonts w:ascii="Arial" w:hAnsi="Arial" w:cs="Arial"/>
          <w:sz w:val="18"/>
          <w:szCs w:val="18"/>
        </w:rPr>
        <w:br/>
        <w:t xml:space="preserve">Account </w:t>
      </w:r>
      <w:r w:rsidR="0085637C">
        <w:rPr>
          <w:rFonts w:ascii="Arial" w:hAnsi="Arial" w:cs="Arial"/>
          <w:sz w:val="18"/>
          <w:szCs w:val="18"/>
        </w:rPr>
        <w:t>Director</w:t>
      </w:r>
      <w:r w:rsidRPr="00290F7F">
        <w:rPr>
          <w:rFonts w:ascii="Arial" w:hAnsi="Arial" w:cs="Arial"/>
          <w:sz w:val="18"/>
          <w:szCs w:val="18"/>
        </w:rPr>
        <w:br/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  <w:bookmarkStart w:id="0" w:name="_GoBack"/>
      <w:bookmarkEnd w:id="0"/>
    </w:p>
    <w:sectPr w:rsidR="00E26DE6" w:rsidRPr="00290F7F" w:rsidSect="00E26DE6">
      <w:head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AE0A91" w15:done="0"/>
  <w15:commentEx w15:paraId="1A484AB2" w15:done="0"/>
  <w15:commentEx w15:paraId="77E5F2C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18" w:rsidRDefault="00C55A18" w:rsidP="00CE7759">
      <w:r>
        <w:separator/>
      </w:r>
    </w:p>
  </w:endnote>
  <w:endnote w:type="continuationSeparator" w:id="0">
    <w:p w:rsidR="00C55A18" w:rsidRDefault="00C55A18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18" w:rsidRDefault="00C55A18" w:rsidP="00CE7759">
      <w:r>
        <w:separator/>
      </w:r>
    </w:p>
  </w:footnote>
  <w:footnote w:type="continuationSeparator" w:id="0">
    <w:p w:rsidR="00C55A18" w:rsidRDefault="00C55A18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B3" w:rsidRDefault="000323B3" w:rsidP="00C63CFC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</w:t>
    </w:r>
    <w:r w:rsidR="0085637C">
      <w:rPr>
        <w:rFonts w:ascii="Verdana" w:eastAsia="Times New Roman" w:hAnsi="Verdana"/>
        <w:b/>
        <w:sz w:val="24"/>
        <w:szCs w:val="24"/>
        <w:lang w:val="en-US"/>
      </w:rPr>
      <w:t xml:space="preserve">                        </w:t>
    </w:r>
    <w:r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5637C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4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5637C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63550"/>
          <wp:effectExtent l="19050" t="0" r="0" b="0"/>
          <wp:docPr id="6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0323B3" w:rsidRDefault="000323B3" w:rsidP="00CD7D29">
    <w:pPr>
      <w:rPr>
        <w:rFonts w:ascii="Verdana" w:eastAsia="Times New Roman" w:hAnsi="Verdana"/>
        <w:b/>
        <w:lang w:val="en-US"/>
      </w:rPr>
    </w:pPr>
  </w:p>
  <w:p w:rsidR="000323B3" w:rsidRPr="00205EDC" w:rsidRDefault="000323B3" w:rsidP="00CD7D29">
    <w:pPr>
      <w:rPr>
        <w:rFonts w:ascii="Verdana" w:eastAsia="Times New Roman" w:hAnsi="Verdana"/>
        <w:b/>
      </w:rPr>
    </w:pPr>
  </w:p>
  <w:p w:rsidR="000323B3" w:rsidRPr="006A1F67" w:rsidRDefault="000323B3" w:rsidP="00CD7D29">
    <w:pPr>
      <w:rPr>
        <w:rFonts w:ascii="Arial" w:eastAsia="Times New Roman" w:hAnsi="Arial" w:cs="Arial"/>
        <w:b/>
        <w:sz w:val="24"/>
        <w:szCs w:val="24"/>
        <w:lang w:val="en-US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0323B3" w:rsidRDefault="000323B3" w:rsidP="00AD0BF4">
    <w:pPr>
      <w:jc w:val="right"/>
      <w:rPr>
        <w:rFonts w:ascii="Verdana" w:eastAsia="Times New Roman" w:hAnsi="Verdana"/>
        <w:b/>
        <w:sz w:val="24"/>
        <w:szCs w:val="24"/>
        <w:lang w:val="en-US"/>
      </w:rPr>
    </w:pPr>
  </w:p>
  <w:p w:rsidR="000323B3" w:rsidRDefault="000323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szewski, Krzysztof, (mBank/DKM)">
    <w15:presenceInfo w15:providerId="AD" w15:userId="S-1-5-21-1801674531-606747145-839522115-53769"/>
  </w15:person>
  <w15:person w15:author="Fronkova, Tereza (mBank/OCZ)">
    <w15:presenceInfo w15:providerId="AD" w15:userId="S-1-5-21-804142188-911671676-1845911597-1131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207F"/>
    <w:rsid w:val="0000545C"/>
    <w:rsid w:val="0001175F"/>
    <w:rsid w:val="00020C21"/>
    <w:rsid w:val="000323B3"/>
    <w:rsid w:val="00071DFE"/>
    <w:rsid w:val="00072CD5"/>
    <w:rsid w:val="000943CA"/>
    <w:rsid w:val="000A3048"/>
    <w:rsid w:val="000A3BB8"/>
    <w:rsid w:val="000A3D5E"/>
    <w:rsid w:val="000B1597"/>
    <w:rsid w:val="000B2F66"/>
    <w:rsid w:val="000F13F1"/>
    <w:rsid w:val="000F4C67"/>
    <w:rsid w:val="00107036"/>
    <w:rsid w:val="00116B72"/>
    <w:rsid w:val="00125DCA"/>
    <w:rsid w:val="0013607A"/>
    <w:rsid w:val="00150ADC"/>
    <w:rsid w:val="001517AB"/>
    <w:rsid w:val="001526F0"/>
    <w:rsid w:val="00160CA8"/>
    <w:rsid w:val="00167CC5"/>
    <w:rsid w:val="001942CC"/>
    <w:rsid w:val="001A7C18"/>
    <w:rsid w:val="001B0C9B"/>
    <w:rsid w:val="001C6855"/>
    <w:rsid w:val="001D4F62"/>
    <w:rsid w:val="001D69F2"/>
    <w:rsid w:val="001D759A"/>
    <w:rsid w:val="001E3625"/>
    <w:rsid w:val="001F36B1"/>
    <w:rsid w:val="001F5B3A"/>
    <w:rsid w:val="0020444C"/>
    <w:rsid w:val="00205EDC"/>
    <w:rsid w:val="002111AE"/>
    <w:rsid w:val="0021148E"/>
    <w:rsid w:val="002124B0"/>
    <w:rsid w:val="00214660"/>
    <w:rsid w:val="00216742"/>
    <w:rsid w:val="002444B3"/>
    <w:rsid w:val="00246AC5"/>
    <w:rsid w:val="002475B1"/>
    <w:rsid w:val="00252ACA"/>
    <w:rsid w:val="00257DE0"/>
    <w:rsid w:val="002701E0"/>
    <w:rsid w:val="00277316"/>
    <w:rsid w:val="00284F87"/>
    <w:rsid w:val="00290F7F"/>
    <w:rsid w:val="00296724"/>
    <w:rsid w:val="002A25A2"/>
    <w:rsid w:val="002A28FA"/>
    <w:rsid w:val="002B0AD8"/>
    <w:rsid w:val="002D2532"/>
    <w:rsid w:val="002E19C7"/>
    <w:rsid w:val="002F07C2"/>
    <w:rsid w:val="002F6DBF"/>
    <w:rsid w:val="003073AC"/>
    <w:rsid w:val="00310484"/>
    <w:rsid w:val="003124A5"/>
    <w:rsid w:val="003166C2"/>
    <w:rsid w:val="003220FD"/>
    <w:rsid w:val="00345C20"/>
    <w:rsid w:val="003579C1"/>
    <w:rsid w:val="00370B0A"/>
    <w:rsid w:val="003803CA"/>
    <w:rsid w:val="00386B7E"/>
    <w:rsid w:val="0038737E"/>
    <w:rsid w:val="0039525A"/>
    <w:rsid w:val="003B503E"/>
    <w:rsid w:val="003B6404"/>
    <w:rsid w:val="003B67C1"/>
    <w:rsid w:val="003D49D1"/>
    <w:rsid w:val="003E53B2"/>
    <w:rsid w:val="003F31F8"/>
    <w:rsid w:val="003F4C6E"/>
    <w:rsid w:val="003F54A8"/>
    <w:rsid w:val="00405DEB"/>
    <w:rsid w:val="00424B87"/>
    <w:rsid w:val="00424D86"/>
    <w:rsid w:val="0043447B"/>
    <w:rsid w:val="004375F0"/>
    <w:rsid w:val="004378C4"/>
    <w:rsid w:val="00457944"/>
    <w:rsid w:val="0047438F"/>
    <w:rsid w:val="00481130"/>
    <w:rsid w:val="004819A8"/>
    <w:rsid w:val="00483B02"/>
    <w:rsid w:val="00485CC7"/>
    <w:rsid w:val="004A08E2"/>
    <w:rsid w:val="004A150A"/>
    <w:rsid w:val="004A2E80"/>
    <w:rsid w:val="004B6C1A"/>
    <w:rsid w:val="004B6E31"/>
    <w:rsid w:val="004B771C"/>
    <w:rsid w:val="004C0D82"/>
    <w:rsid w:val="004C1E09"/>
    <w:rsid w:val="004C3671"/>
    <w:rsid w:val="004C3751"/>
    <w:rsid w:val="004E3D0A"/>
    <w:rsid w:val="004F13EF"/>
    <w:rsid w:val="004F2999"/>
    <w:rsid w:val="00506C1B"/>
    <w:rsid w:val="00520A56"/>
    <w:rsid w:val="00527F69"/>
    <w:rsid w:val="00537F4A"/>
    <w:rsid w:val="0055353D"/>
    <w:rsid w:val="005573A0"/>
    <w:rsid w:val="005632D8"/>
    <w:rsid w:val="005654BE"/>
    <w:rsid w:val="005738A2"/>
    <w:rsid w:val="00581AE0"/>
    <w:rsid w:val="00594A01"/>
    <w:rsid w:val="005C3DDE"/>
    <w:rsid w:val="005E54BA"/>
    <w:rsid w:val="005E5BA1"/>
    <w:rsid w:val="005F2613"/>
    <w:rsid w:val="00603E6E"/>
    <w:rsid w:val="00606DBE"/>
    <w:rsid w:val="00606E30"/>
    <w:rsid w:val="006102A0"/>
    <w:rsid w:val="00675AD5"/>
    <w:rsid w:val="00685FB4"/>
    <w:rsid w:val="006872E4"/>
    <w:rsid w:val="00692E70"/>
    <w:rsid w:val="00694131"/>
    <w:rsid w:val="00695A67"/>
    <w:rsid w:val="006A1F67"/>
    <w:rsid w:val="006A2AD5"/>
    <w:rsid w:val="006B642F"/>
    <w:rsid w:val="006C21F5"/>
    <w:rsid w:val="006D1FC8"/>
    <w:rsid w:val="006E4AF4"/>
    <w:rsid w:val="006F3C8D"/>
    <w:rsid w:val="006F4F44"/>
    <w:rsid w:val="00701191"/>
    <w:rsid w:val="007056BE"/>
    <w:rsid w:val="00714164"/>
    <w:rsid w:val="007214D1"/>
    <w:rsid w:val="00730398"/>
    <w:rsid w:val="00734A81"/>
    <w:rsid w:val="00747DD7"/>
    <w:rsid w:val="00761ED2"/>
    <w:rsid w:val="00765B92"/>
    <w:rsid w:val="00774594"/>
    <w:rsid w:val="007877E4"/>
    <w:rsid w:val="0079248F"/>
    <w:rsid w:val="007A463F"/>
    <w:rsid w:val="007A4CAA"/>
    <w:rsid w:val="007B1BB3"/>
    <w:rsid w:val="007B57B8"/>
    <w:rsid w:val="007C3014"/>
    <w:rsid w:val="007D0D3B"/>
    <w:rsid w:val="007D0FAA"/>
    <w:rsid w:val="007E0A2D"/>
    <w:rsid w:val="007E3442"/>
    <w:rsid w:val="007F0628"/>
    <w:rsid w:val="007F3F64"/>
    <w:rsid w:val="00817928"/>
    <w:rsid w:val="0083529B"/>
    <w:rsid w:val="0084517F"/>
    <w:rsid w:val="0085637C"/>
    <w:rsid w:val="008608E2"/>
    <w:rsid w:val="00861021"/>
    <w:rsid w:val="0086103C"/>
    <w:rsid w:val="008620C2"/>
    <w:rsid w:val="00873ADB"/>
    <w:rsid w:val="008876AB"/>
    <w:rsid w:val="00887DC2"/>
    <w:rsid w:val="00892B21"/>
    <w:rsid w:val="008A3CEE"/>
    <w:rsid w:val="008A3F88"/>
    <w:rsid w:val="008C1BBA"/>
    <w:rsid w:val="008D18B8"/>
    <w:rsid w:val="008D3F53"/>
    <w:rsid w:val="009047E6"/>
    <w:rsid w:val="00907D7F"/>
    <w:rsid w:val="00915F7A"/>
    <w:rsid w:val="00922491"/>
    <w:rsid w:val="00923C1B"/>
    <w:rsid w:val="009308C0"/>
    <w:rsid w:val="0093135E"/>
    <w:rsid w:val="00933898"/>
    <w:rsid w:val="0095305E"/>
    <w:rsid w:val="00970949"/>
    <w:rsid w:val="00980567"/>
    <w:rsid w:val="00980F17"/>
    <w:rsid w:val="009A29A8"/>
    <w:rsid w:val="009C359A"/>
    <w:rsid w:val="009E43D7"/>
    <w:rsid w:val="00A23F94"/>
    <w:rsid w:val="00A501F8"/>
    <w:rsid w:val="00A520E0"/>
    <w:rsid w:val="00A54433"/>
    <w:rsid w:val="00A55D43"/>
    <w:rsid w:val="00A61E87"/>
    <w:rsid w:val="00A733B8"/>
    <w:rsid w:val="00A73680"/>
    <w:rsid w:val="00A74689"/>
    <w:rsid w:val="00A77F93"/>
    <w:rsid w:val="00A8061D"/>
    <w:rsid w:val="00A82384"/>
    <w:rsid w:val="00A92524"/>
    <w:rsid w:val="00A97F04"/>
    <w:rsid w:val="00AA15A2"/>
    <w:rsid w:val="00AA2D28"/>
    <w:rsid w:val="00AA7DE6"/>
    <w:rsid w:val="00AB2009"/>
    <w:rsid w:val="00AB39C9"/>
    <w:rsid w:val="00AD0BF4"/>
    <w:rsid w:val="00AD602C"/>
    <w:rsid w:val="00AE168E"/>
    <w:rsid w:val="00AE3D9F"/>
    <w:rsid w:val="00AF0FC0"/>
    <w:rsid w:val="00AF4FF1"/>
    <w:rsid w:val="00B03452"/>
    <w:rsid w:val="00B07A7E"/>
    <w:rsid w:val="00B35998"/>
    <w:rsid w:val="00B46879"/>
    <w:rsid w:val="00B522EC"/>
    <w:rsid w:val="00B57CDF"/>
    <w:rsid w:val="00B65DD9"/>
    <w:rsid w:val="00B66B3C"/>
    <w:rsid w:val="00B72EFA"/>
    <w:rsid w:val="00B825D2"/>
    <w:rsid w:val="00B97590"/>
    <w:rsid w:val="00BB3108"/>
    <w:rsid w:val="00BC00DD"/>
    <w:rsid w:val="00BC2FA7"/>
    <w:rsid w:val="00BC6B0F"/>
    <w:rsid w:val="00BC702C"/>
    <w:rsid w:val="00BD47BB"/>
    <w:rsid w:val="00BE2F17"/>
    <w:rsid w:val="00BF15D0"/>
    <w:rsid w:val="00C06B62"/>
    <w:rsid w:val="00C148C3"/>
    <w:rsid w:val="00C1594F"/>
    <w:rsid w:val="00C205AC"/>
    <w:rsid w:val="00C237DB"/>
    <w:rsid w:val="00C506F8"/>
    <w:rsid w:val="00C55A18"/>
    <w:rsid w:val="00C55F15"/>
    <w:rsid w:val="00C63CFC"/>
    <w:rsid w:val="00C64EE5"/>
    <w:rsid w:val="00C70F5F"/>
    <w:rsid w:val="00C74729"/>
    <w:rsid w:val="00C808C0"/>
    <w:rsid w:val="00C843E2"/>
    <w:rsid w:val="00C92B5D"/>
    <w:rsid w:val="00C933D9"/>
    <w:rsid w:val="00CD2B64"/>
    <w:rsid w:val="00CD7A99"/>
    <w:rsid w:val="00CD7D29"/>
    <w:rsid w:val="00CE1011"/>
    <w:rsid w:val="00CE7759"/>
    <w:rsid w:val="00CF1D00"/>
    <w:rsid w:val="00CF333F"/>
    <w:rsid w:val="00D01178"/>
    <w:rsid w:val="00D05B3E"/>
    <w:rsid w:val="00D12EA9"/>
    <w:rsid w:val="00D201EC"/>
    <w:rsid w:val="00D246F6"/>
    <w:rsid w:val="00D25E59"/>
    <w:rsid w:val="00D63D63"/>
    <w:rsid w:val="00D67FD0"/>
    <w:rsid w:val="00D85BDE"/>
    <w:rsid w:val="00DA1BF8"/>
    <w:rsid w:val="00DC2501"/>
    <w:rsid w:val="00DD5598"/>
    <w:rsid w:val="00DE6C40"/>
    <w:rsid w:val="00DF45C3"/>
    <w:rsid w:val="00E04C54"/>
    <w:rsid w:val="00E07964"/>
    <w:rsid w:val="00E135FA"/>
    <w:rsid w:val="00E1710F"/>
    <w:rsid w:val="00E26DE6"/>
    <w:rsid w:val="00E538E4"/>
    <w:rsid w:val="00E63B34"/>
    <w:rsid w:val="00E65519"/>
    <w:rsid w:val="00E72041"/>
    <w:rsid w:val="00E721C9"/>
    <w:rsid w:val="00E75EFB"/>
    <w:rsid w:val="00E91E45"/>
    <w:rsid w:val="00E9323B"/>
    <w:rsid w:val="00E934BE"/>
    <w:rsid w:val="00E950B2"/>
    <w:rsid w:val="00EA1D16"/>
    <w:rsid w:val="00EA2E41"/>
    <w:rsid w:val="00EB753B"/>
    <w:rsid w:val="00EC7271"/>
    <w:rsid w:val="00ED2796"/>
    <w:rsid w:val="00ED3A6F"/>
    <w:rsid w:val="00EE0E91"/>
    <w:rsid w:val="00EE5ABD"/>
    <w:rsid w:val="00EE70FC"/>
    <w:rsid w:val="00F13704"/>
    <w:rsid w:val="00F20E18"/>
    <w:rsid w:val="00F256CF"/>
    <w:rsid w:val="00F3550A"/>
    <w:rsid w:val="00F37076"/>
    <w:rsid w:val="00F4103F"/>
    <w:rsid w:val="00F443EB"/>
    <w:rsid w:val="00F5291D"/>
    <w:rsid w:val="00F803A0"/>
    <w:rsid w:val="00F93919"/>
    <w:rsid w:val="00FC7913"/>
    <w:rsid w:val="00FE152A"/>
    <w:rsid w:val="00FF0B4E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D149-05E4-49B8-8FC8-A06BE1C5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monika.brodska</cp:lastModifiedBy>
  <cp:revision>2</cp:revision>
  <cp:lastPrinted>2019-06-03T07:10:00Z</cp:lastPrinted>
  <dcterms:created xsi:type="dcterms:W3CDTF">2019-06-11T08:24:00Z</dcterms:created>
  <dcterms:modified xsi:type="dcterms:W3CDTF">2019-06-11T08:24:00Z</dcterms:modified>
</cp:coreProperties>
</file>