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6F9" w:rsidRPr="00761AA6" w:rsidRDefault="00D01B1D" w:rsidP="00D43009">
      <w:pPr>
        <w:pStyle w:val="Nadpis1"/>
        <w:jc w:val="both"/>
        <w:rPr>
          <w:sz w:val="36"/>
          <w:szCs w:val="36"/>
        </w:rPr>
      </w:pPr>
      <w:r w:rsidRPr="00D01B1D">
        <w:rPr>
          <w:sz w:val="36"/>
          <w:szCs w:val="36"/>
        </w:rPr>
        <w:t>Pro inovaci sektoru stavebnictví je nutné zvýšit lidskou kapacitu, shodl se SPS s ministrem průmyslu a obchodu. Pomoci má investiční plán</w:t>
      </w:r>
    </w:p>
    <w:p w:rsidR="00035DCB" w:rsidRPr="00035DCB" w:rsidRDefault="005C6788" w:rsidP="00035DCB">
      <w:pPr>
        <w:spacing w:before="120"/>
        <w:jc w:val="both"/>
        <w:rPr>
          <w:rFonts w:asciiTheme="minorHAnsi" w:hAnsiTheme="minorHAnsi" w:cstheme="minorHAnsi"/>
          <w:b/>
        </w:rPr>
      </w:pPr>
      <w:r>
        <w:rPr>
          <w:rFonts w:asciiTheme="minorHAnsi" w:hAnsiTheme="minorHAnsi" w:cstheme="minorHAnsi"/>
          <w:b/>
        </w:rPr>
        <w:t>Praha, 9</w:t>
      </w:r>
      <w:r w:rsidR="00D43009">
        <w:rPr>
          <w:rFonts w:asciiTheme="minorHAnsi" w:hAnsiTheme="minorHAnsi" w:cstheme="minorHAnsi"/>
          <w:b/>
        </w:rPr>
        <w:t>. října 2019</w:t>
      </w:r>
      <w:r w:rsidR="00D01B1D" w:rsidRPr="00D01B1D">
        <w:rPr>
          <w:rFonts w:asciiTheme="minorHAnsi" w:hAnsiTheme="minorHAnsi" w:cstheme="minorHAnsi"/>
          <w:b/>
        </w:rPr>
        <w:t xml:space="preserve"> – V rámci pracovního oběda se</w:t>
      </w:r>
      <w:r w:rsidR="00121CC5">
        <w:rPr>
          <w:rFonts w:asciiTheme="minorHAnsi" w:hAnsiTheme="minorHAnsi" w:cstheme="minorHAnsi"/>
          <w:b/>
        </w:rPr>
        <w:t xml:space="preserve"> minulý týden</w:t>
      </w:r>
      <w:r w:rsidR="00D01B1D" w:rsidRPr="00D01B1D">
        <w:rPr>
          <w:rFonts w:asciiTheme="minorHAnsi" w:hAnsiTheme="minorHAnsi" w:cstheme="minorHAnsi"/>
          <w:b/>
        </w:rPr>
        <w:t xml:space="preserve"> v Paláci Žofín sešli členové Svazu podnikatelů ve stavebnictví s ministrem průmyslu a obchodu Karlem Havlíčkem, aby probrali, jak odstranit překážky, kterým v současné době čelí obor stavebnictví.</w:t>
      </w:r>
    </w:p>
    <w:p w:rsidR="00035DCB" w:rsidRDefault="00035DCB" w:rsidP="00035DCB">
      <w:pPr>
        <w:rPr>
          <w:rFonts w:ascii="Arial" w:hAnsi="Arial" w:cs="Arial"/>
        </w:rPr>
      </w:pPr>
    </w:p>
    <w:p w:rsidR="00D01B1D" w:rsidRPr="00D01B1D" w:rsidRDefault="00D01B1D" w:rsidP="00D01B1D">
      <w:pPr>
        <w:spacing w:after="240" w:line="276" w:lineRule="auto"/>
        <w:jc w:val="both"/>
        <w:rPr>
          <w:rFonts w:asciiTheme="minorHAnsi" w:hAnsiTheme="minorHAnsi" w:cstheme="minorHAnsi"/>
        </w:rPr>
      </w:pPr>
      <w:r w:rsidRPr="00D01B1D">
        <w:rPr>
          <w:rFonts w:asciiTheme="minorHAnsi" w:hAnsiTheme="minorHAnsi" w:cstheme="minorHAnsi"/>
          <w:i/>
        </w:rPr>
        <w:t xml:space="preserve">„Stát se musí primárně poučit z předešlé krize a musí zavést </w:t>
      </w:r>
      <w:proofErr w:type="spellStart"/>
      <w:r w:rsidRPr="00D01B1D">
        <w:rPr>
          <w:rFonts w:asciiTheme="minorHAnsi" w:hAnsiTheme="minorHAnsi" w:cstheme="minorHAnsi"/>
          <w:i/>
        </w:rPr>
        <w:t>proticyklická</w:t>
      </w:r>
      <w:proofErr w:type="spellEnd"/>
      <w:r w:rsidRPr="00D01B1D">
        <w:rPr>
          <w:rFonts w:asciiTheme="minorHAnsi" w:hAnsiTheme="minorHAnsi" w:cstheme="minorHAnsi"/>
          <w:i/>
        </w:rPr>
        <w:t xml:space="preserve"> opatření, aby i v případě další krize měl peníze na investice do stavebnictví. Je nutné plánovat na více let dopředu, aby byla zajištěna stabilita stavebního sektoru, a ne pouze z roku na rok. Velmi důležitá je též podpora pracovních míst,“</w:t>
      </w:r>
      <w:r w:rsidRPr="00D01B1D">
        <w:rPr>
          <w:rFonts w:asciiTheme="minorHAnsi" w:hAnsiTheme="minorHAnsi" w:cstheme="minorHAnsi"/>
        </w:rPr>
        <w:t xml:space="preserve"> uvedl prezident SPS Jiří </w:t>
      </w:r>
      <w:proofErr w:type="spellStart"/>
      <w:r w:rsidRPr="00D01B1D">
        <w:rPr>
          <w:rFonts w:asciiTheme="minorHAnsi" w:hAnsiTheme="minorHAnsi" w:cstheme="minorHAnsi"/>
        </w:rPr>
        <w:t>Nouza</w:t>
      </w:r>
      <w:proofErr w:type="spellEnd"/>
      <w:r w:rsidRPr="00D01B1D">
        <w:rPr>
          <w:rFonts w:asciiTheme="minorHAnsi" w:hAnsiTheme="minorHAnsi" w:cstheme="minorHAnsi"/>
        </w:rPr>
        <w:t>.</w:t>
      </w:r>
    </w:p>
    <w:p w:rsidR="00D01B1D" w:rsidRPr="00D01B1D" w:rsidRDefault="00D01B1D" w:rsidP="00D01B1D">
      <w:pPr>
        <w:spacing w:after="240" w:line="276" w:lineRule="auto"/>
        <w:jc w:val="both"/>
        <w:rPr>
          <w:rFonts w:asciiTheme="minorHAnsi" w:hAnsiTheme="minorHAnsi" w:cstheme="minorHAnsi"/>
        </w:rPr>
      </w:pPr>
      <w:r w:rsidRPr="00D01B1D">
        <w:rPr>
          <w:rFonts w:asciiTheme="minorHAnsi" w:hAnsiTheme="minorHAnsi" w:cstheme="minorHAnsi"/>
        </w:rPr>
        <w:t>S tím souhlasí i ministr Havlíček. Stavebnictví, které trpí velkým nedostatkem lidí, není možné rozvíjet a inovovat. Proto vláda přichází s investičním plánem, který by měl problému s nedostačující lidskou kapacitou zamezit.</w:t>
      </w:r>
    </w:p>
    <w:p w:rsidR="00D01B1D" w:rsidRPr="00D01B1D" w:rsidRDefault="00D01B1D" w:rsidP="00D01B1D">
      <w:pPr>
        <w:spacing w:after="240" w:line="276" w:lineRule="auto"/>
        <w:jc w:val="both"/>
        <w:rPr>
          <w:rFonts w:asciiTheme="minorHAnsi" w:hAnsiTheme="minorHAnsi" w:cstheme="minorHAnsi"/>
        </w:rPr>
      </w:pPr>
      <w:r w:rsidRPr="00D01B1D">
        <w:rPr>
          <w:rFonts w:asciiTheme="minorHAnsi" w:hAnsiTheme="minorHAnsi" w:cstheme="minorHAnsi"/>
          <w:i/>
        </w:rPr>
        <w:t>„Chceme-li udržet průmyslovou a ekonomickou základnu, musíme do ní investovat. Potřebujeme byznys plán, je to na principu řízení státu jako firmy,</w:t>
      </w:r>
      <w:r w:rsidRPr="00D01B1D">
        <w:rPr>
          <w:rFonts w:asciiTheme="minorHAnsi" w:hAnsiTheme="minorHAnsi" w:cstheme="minorHAnsi"/>
        </w:rPr>
        <w:t>“ uvedl ministr. Tato strategie zahrnuje i </w:t>
      </w:r>
      <w:bookmarkStart w:id="0" w:name="_GoBack"/>
      <w:bookmarkEnd w:id="0"/>
      <w:r w:rsidRPr="00D01B1D">
        <w:rPr>
          <w:rFonts w:asciiTheme="minorHAnsi" w:hAnsiTheme="minorHAnsi" w:cstheme="minorHAnsi"/>
        </w:rPr>
        <w:t>přizpůsobení vzdělávacího systému. Je nutné přilákat mladou generaci ke studiu technických oborů. Za velký úspěch Havlíček považuje zavedení předmětu technika do základních škol. Již nyní se předmět na českých školách testuje a od školního roku 2021/2022 bude povinný pro všechny.</w:t>
      </w:r>
    </w:p>
    <w:p w:rsidR="005246F9" w:rsidRPr="00D01B1D" w:rsidRDefault="00D01B1D" w:rsidP="00D01B1D">
      <w:pPr>
        <w:spacing w:after="240" w:line="276" w:lineRule="auto"/>
        <w:jc w:val="both"/>
        <w:rPr>
          <w:rFonts w:asciiTheme="minorHAnsi" w:hAnsiTheme="minorHAnsi" w:cstheme="minorHAnsi"/>
        </w:rPr>
      </w:pPr>
      <w:r w:rsidRPr="00D01B1D">
        <w:rPr>
          <w:rFonts w:asciiTheme="minorHAnsi" w:hAnsiTheme="minorHAnsi" w:cstheme="minorHAnsi"/>
        </w:rPr>
        <w:t>Ministr investiční plán představuje jako soubor potřeb, ke kterým se budou v </w:t>
      </w:r>
      <w:r w:rsidR="00544C86">
        <w:rPr>
          <w:rFonts w:asciiTheme="minorHAnsi" w:hAnsiTheme="minorHAnsi" w:cstheme="minorHAnsi"/>
        </w:rPr>
        <w:t>určité</w:t>
      </w:r>
      <w:r w:rsidRPr="00D01B1D">
        <w:rPr>
          <w:rFonts w:asciiTheme="minorHAnsi" w:hAnsiTheme="minorHAnsi" w:cstheme="minorHAnsi"/>
        </w:rPr>
        <w:t xml:space="preserve"> logice přiřazovat zdroje. Problém ale tkví v tom, že 75 % prostředků z Evropské unie musí jít na takzvaný zelený stát či chytrý stát. Obě zúčastněné strany se shodly, že toto číslo je pro Českou republiku příliš vysoké. K dispozici jsou však peníze ze státního rozpočtu, ministr proto chce zformulovat konkrétní cíl, který se musí prosadit hned a postupně se bude obnovovat. Je ale nezbytné, aby tento cíl byl provázaný se systémem vzdělávání. K tomu je potřeba souhlasu i ostatních ministerstev, například resortu školství. Havlíček je nakloněn zavedení mistrovské zkoušky, což by podle něj oboru stavebnictví významně pomohlo. O</w:t>
      </w:r>
      <w:r w:rsidR="00D43009">
        <w:rPr>
          <w:rFonts w:asciiTheme="minorHAnsi" w:hAnsiTheme="minorHAnsi" w:cstheme="minorHAnsi"/>
        </w:rPr>
        <w:t> </w:t>
      </w:r>
      <w:r w:rsidRPr="00D01B1D">
        <w:rPr>
          <w:rFonts w:asciiTheme="minorHAnsi" w:hAnsiTheme="minorHAnsi" w:cstheme="minorHAnsi"/>
        </w:rPr>
        <w:t>této zkoušce má jednat právě s MŠMT.</w:t>
      </w:r>
      <w:r w:rsidR="00DE650C" w:rsidRPr="00D01B1D">
        <w:rPr>
          <w:rFonts w:asciiTheme="minorHAnsi" w:hAnsiTheme="minorHAnsi" w:cstheme="minorHAnsi"/>
        </w:rPr>
        <w:t xml:space="preserve"> </w:t>
      </w:r>
    </w:p>
    <w:p w:rsidR="00BF0B01" w:rsidRPr="00283B76" w:rsidRDefault="00BF0B01" w:rsidP="001E0ED6">
      <w:pPr>
        <w:spacing w:line="276" w:lineRule="auto"/>
        <w:jc w:val="both"/>
        <w:rPr>
          <w:rFonts w:asciiTheme="minorHAnsi" w:hAnsiTheme="minorHAnsi" w:cstheme="minorHAnsi"/>
          <w:b/>
        </w:rPr>
      </w:pPr>
      <w:r w:rsidRPr="00283B76">
        <w:rPr>
          <w:rFonts w:asciiTheme="minorHAnsi" w:hAnsiTheme="minorHAnsi" w:cstheme="minorHAnsi"/>
          <w:b/>
        </w:rPr>
        <w:t>Kontakt pro média:</w:t>
      </w:r>
    </w:p>
    <w:p w:rsidR="00BF0B01" w:rsidRDefault="00121CC5" w:rsidP="00BF0B01">
      <w:pPr>
        <w:rPr>
          <w:rFonts w:asciiTheme="minorHAnsi" w:hAnsiTheme="minorHAnsi" w:cstheme="minorHAnsi"/>
        </w:rPr>
      </w:pPr>
      <w:r>
        <w:rPr>
          <w:rFonts w:asciiTheme="minorHAnsi" w:hAnsiTheme="minorHAnsi" w:cstheme="minorHAnsi"/>
        </w:rPr>
        <w:t>Ladislav Pokorný</w:t>
      </w:r>
    </w:p>
    <w:p w:rsidR="00BF0B01" w:rsidRPr="00283B76" w:rsidRDefault="00BF0B01" w:rsidP="00BF0B01">
      <w:pPr>
        <w:rPr>
          <w:rFonts w:asciiTheme="minorHAnsi" w:hAnsiTheme="minorHAnsi" w:cstheme="minorHAnsi"/>
        </w:rPr>
      </w:pPr>
      <w:proofErr w:type="spellStart"/>
      <w:r w:rsidRPr="00283B76">
        <w:rPr>
          <w:rFonts w:asciiTheme="minorHAnsi" w:hAnsiTheme="minorHAnsi" w:cstheme="minorHAnsi"/>
        </w:rPr>
        <w:t>Account</w:t>
      </w:r>
      <w:proofErr w:type="spellEnd"/>
      <w:r w:rsidRPr="00283B76">
        <w:rPr>
          <w:rFonts w:asciiTheme="minorHAnsi" w:hAnsiTheme="minorHAnsi" w:cstheme="minorHAnsi"/>
        </w:rPr>
        <w:t xml:space="preserve"> </w:t>
      </w:r>
      <w:proofErr w:type="spellStart"/>
      <w:r w:rsidRPr="00283B76">
        <w:rPr>
          <w:rFonts w:asciiTheme="minorHAnsi" w:hAnsiTheme="minorHAnsi" w:cstheme="minorHAnsi"/>
        </w:rPr>
        <w:t>Manager</w:t>
      </w:r>
      <w:proofErr w:type="spellEnd"/>
    </w:p>
    <w:p w:rsidR="00BF0B01" w:rsidRPr="00283B76" w:rsidRDefault="00121CC5" w:rsidP="00BF0B01">
      <w:pPr>
        <w:rPr>
          <w:rFonts w:asciiTheme="minorHAnsi" w:hAnsiTheme="minorHAnsi" w:cstheme="minorHAnsi"/>
        </w:rPr>
      </w:pPr>
      <w:r>
        <w:rPr>
          <w:rFonts w:asciiTheme="minorHAnsi" w:hAnsiTheme="minorHAnsi" w:cstheme="minorHAnsi"/>
        </w:rPr>
        <w:t xml:space="preserve">Stance </w:t>
      </w:r>
      <w:proofErr w:type="spellStart"/>
      <w:r>
        <w:rPr>
          <w:rFonts w:asciiTheme="minorHAnsi" w:hAnsiTheme="minorHAnsi" w:cstheme="minorHAnsi"/>
        </w:rPr>
        <w:t>Communications</w:t>
      </w:r>
      <w:proofErr w:type="spellEnd"/>
      <w:r>
        <w:rPr>
          <w:rFonts w:asciiTheme="minorHAnsi" w:hAnsiTheme="minorHAnsi" w:cstheme="minorHAnsi"/>
        </w:rPr>
        <w:t>, s.r.o.</w:t>
      </w:r>
    </w:p>
    <w:p w:rsidR="00BF0B01" w:rsidRPr="00283B76" w:rsidRDefault="00BF0B01" w:rsidP="00BF0B01">
      <w:pPr>
        <w:rPr>
          <w:rFonts w:asciiTheme="minorHAnsi" w:hAnsiTheme="minorHAnsi" w:cstheme="minorHAnsi"/>
        </w:rPr>
      </w:pPr>
      <w:r w:rsidRPr="00283B76">
        <w:rPr>
          <w:rFonts w:asciiTheme="minorHAnsi" w:hAnsiTheme="minorHAnsi" w:cstheme="minorHAnsi"/>
        </w:rPr>
        <w:t>Tel.: +420 224 810</w:t>
      </w:r>
      <w:r w:rsidR="00121CC5">
        <w:rPr>
          <w:rFonts w:asciiTheme="minorHAnsi" w:hAnsiTheme="minorHAnsi" w:cstheme="minorHAnsi"/>
        </w:rPr>
        <w:t> </w:t>
      </w:r>
      <w:r w:rsidRPr="00283B76">
        <w:rPr>
          <w:rFonts w:asciiTheme="minorHAnsi" w:hAnsiTheme="minorHAnsi" w:cstheme="minorHAnsi"/>
        </w:rPr>
        <w:t>809</w:t>
      </w:r>
      <w:r w:rsidR="00121CC5">
        <w:rPr>
          <w:rFonts w:asciiTheme="minorHAnsi" w:hAnsiTheme="minorHAnsi" w:cstheme="minorHAnsi"/>
        </w:rPr>
        <w:t>,</w:t>
      </w:r>
      <w:r w:rsidRPr="00283B76">
        <w:rPr>
          <w:rFonts w:asciiTheme="minorHAnsi" w:hAnsiTheme="minorHAnsi" w:cstheme="minorHAnsi"/>
        </w:rPr>
        <w:t xml:space="preserve"> +420 </w:t>
      </w:r>
      <w:r w:rsidR="00121CC5" w:rsidRPr="00121CC5">
        <w:rPr>
          <w:rFonts w:asciiTheme="minorHAnsi" w:hAnsiTheme="minorHAnsi" w:cstheme="minorHAnsi"/>
        </w:rPr>
        <w:t>724 513 052</w:t>
      </w:r>
    </w:p>
    <w:p w:rsidR="00121CC5" w:rsidRDefault="00BF0B01" w:rsidP="00D01B1D">
      <w:pPr>
        <w:rPr>
          <w:rFonts w:asciiTheme="minorHAnsi" w:hAnsiTheme="minorHAnsi" w:cstheme="minorHAnsi"/>
        </w:rPr>
      </w:pPr>
      <w:r w:rsidRPr="00283B76">
        <w:rPr>
          <w:rFonts w:asciiTheme="minorHAnsi" w:hAnsiTheme="minorHAnsi" w:cstheme="minorHAnsi"/>
        </w:rPr>
        <w:t xml:space="preserve">E-mail: </w:t>
      </w:r>
      <w:hyperlink r:id="rId7" w:history="1">
        <w:r w:rsidR="00121CC5" w:rsidRPr="00135259">
          <w:rPr>
            <w:rStyle w:val="Hypertextovodkaz"/>
            <w:rFonts w:asciiTheme="minorHAnsi" w:hAnsiTheme="minorHAnsi" w:cstheme="minorHAnsi"/>
          </w:rPr>
          <w:t>ladislav.pokorny@stance.cz</w:t>
        </w:r>
      </w:hyperlink>
    </w:p>
    <w:p w:rsidR="00121CC5" w:rsidRPr="00121CC5" w:rsidRDefault="00183A68" w:rsidP="00D01B1D">
      <w:hyperlink r:id="rId8" w:history="1">
        <w:r w:rsidR="00BF0B01" w:rsidRPr="00283B76">
          <w:rPr>
            <w:rFonts w:asciiTheme="minorHAnsi" w:hAnsiTheme="minorHAnsi" w:cstheme="minorHAnsi"/>
          </w:rPr>
          <w:t>www.stance.cz</w:t>
        </w:r>
      </w:hyperlink>
    </w:p>
    <w:sectPr w:rsidR="00121CC5" w:rsidRPr="00121CC5" w:rsidSect="00D01B1D">
      <w:headerReference w:type="default" r:id="rId9"/>
      <w:footerReference w:type="default" r:id="rId10"/>
      <w:pgSz w:w="11906" w:h="16838"/>
      <w:pgMar w:top="1417" w:right="1417" w:bottom="1417" w:left="1417"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35C" w:rsidRDefault="00F1735C">
      <w:r>
        <w:separator/>
      </w:r>
    </w:p>
  </w:endnote>
  <w:endnote w:type="continuationSeparator" w:id="0">
    <w:p w:rsidR="00F1735C" w:rsidRDefault="00F173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A4" w:rsidRPr="00BD6D05" w:rsidRDefault="001846A4" w:rsidP="00BD6D05">
    <w:pPr>
      <w:pStyle w:val="Zpat"/>
      <w:jc w:val="center"/>
      <w:rPr>
        <w:rFonts w:ascii="Arial" w:hAnsi="Arial" w:cs="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35C" w:rsidRDefault="00F1735C">
      <w:r>
        <w:separator/>
      </w:r>
    </w:p>
  </w:footnote>
  <w:footnote w:type="continuationSeparator" w:id="0">
    <w:p w:rsidR="00F1735C" w:rsidRDefault="00F17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A4" w:rsidRDefault="001846A4">
    <w:pPr>
      <w:pStyle w:val="Zhlav"/>
    </w:pPr>
    <w:r>
      <w:rPr>
        <w:noProof/>
        <w:lang w:eastAsia="cs-CZ"/>
      </w:rPr>
      <w:drawing>
        <wp:anchor distT="0" distB="0" distL="114300" distR="114300" simplePos="0" relativeHeight="251656704" behindDoc="1" locked="0" layoutInCell="1" allowOverlap="1">
          <wp:simplePos x="0" y="0"/>
          <wp:positionH relativeFrom="column">
            <wp:posOffset>2605405</wp:posOffset>
          </wp:positionH>
          <wp:positionV relativeFrom="paragraph">
            <wp:posOffset>-5080</wp:posOffset>
          </wp:positionV>
          <wp:extent cx="3492500" cy="508000"/>
          <wp:effectExtent l="19050" t="0" r="0" b="0"/>
          <wp:wrapNone/>
          <wp:docPr id="3" name="obrázek 1" descr="sp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2500" cy="508000"/>
                  </a:xfrm>
                  <a:prstGeom prst="rect">
                    <a:avLst/>
                  </a:prstGeom>
                  <a:noFill/>
                  <a:ln>
                    <a:noFill/>
                  </a:ln>
                </pic:spPr>
              </pic:pic>
            </a:graphicData>
          </a:graphic>
        </wp:anchor>
      </w:drawing>
    </w:r>
  </w:p>
  <w:p w:rsidR="001846A4" w:rsidRDefault="001846A4">
    <w:pPr>
      <w:pStyle w:val="Zhlav"/>
    </w:pPr>
  </w:p>
  <w:p w:rsidR="001846A4" w:rsidRDefault="001846A4" w:rsidP="00035DCB">
    <w:pPr>
      <w:pStyle w:val="Zhlav"/>
    </w:pPr>
    <w:r>
      <w:t xml:space="preserve">TISKOVÁ ZPRÁVA   </w:t>
    </w:r>
  </w:p>
  <w:p w:rsidR="001846A4" w:rsidRDefault="00183A68">
    <w:pPr>
      <w:pStyle w:val="Zhlav"/>
    </w:pPr>
    <w:r>
      <w:rPr>
        <w:noProof/>
        <w:lang w:eastAsia="cs-CZ"/>
      </w:rPr>
      <w:pict>
        <v:line id="Line 5" o:spid="_x0000_s4098" style="position:absolute;z-index:251657728;visibility:visible;mso-wrap-distance-top:-6e-5mm;mso-wrap-distance-bottom:-6e-5mm" from="0,7.25pt" to="4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" strokeweight="1pt"/>
      </w:pict>
    </w:r>
    <w:r w:rsidR="001846A4">
      <w:softHyphen/>
    </w:r>
    <w:r w:rsidR="001846A4">
      <w:softHyphen/>
    </w:r>
    <w:r w:rsidR="001846A4">
      <w:softHyphen/>
    </w:r>
    <w:r w:rsidR="001846A4">
      <w:softHyphen/>
    </w:r>
    <w:r w:rsidR="001846A4">
      <w:softHyphen/>
    </w:r>
    <w:r w:rsidR="001846A4">
      <w:softHyphen/>
    </w:r>
    <w:r w:rsidR="001846A4">
      <w:softHyphen/>
    </w:r>
    <w:r w:rsidR="001846A4">
      <w:softHyphen/>
    </w:r>
    <w:r w:rsidR="001846A4">
      <w:softHyphen/>
    </w:r>
    <w:r w:rsidR="001846A4">
      <w:softHyphen/>
    </w:r>
    <w:r w:rsidR="001846A4">
      <w:softHyphen/>
    </w:r>
    <w:r w:rsidR="001846A4">
      <w:softHyphen/>
    </w:r>
    <w:r w:rsidR="001846A4">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56B7"/>
    <w:multiLevelType w:val="hybridMultilevel"/>
    <w:tmpl w:val="771CD678"/>
    <w:lvl w:ilvl="0" w:tplc="472A9DA0">
      <w:start w:val="1"/>
      <w:numFmt w:val="lowerRoman"/>
      <w:lvlText w:val="(%1)"/>
      <w:lvlJc w:val="left"/>
      <w:pPr>
        <w:ind w:left="1440" w:hanging="72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
    <w:nsid w:val="0F1A1CE6"/>
    <w:multiLevelType w:val="hybridMultilevel"/>
    <w:tmpl w:val="771CD678"/>
    <w:lvl w:ilvl="0" w:tplc="472A9DA0">
      <w:start w:val="1"/>
      <w:numFmt w:val="lowerRoman"/>
      <w:lvlText w:val="(%1)"/>
      <w:lvlJc w:val="left"/>
      <w:pPr>
        <w:ind w:left="1440" w:hanging="72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nsid w:val="11E95563"/>
    <w:multiLevelType w:val="hybridMultilevel"/>
    <w:tmpl w:val="F0381D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0E4AAE"/>
    <w:multiLevelType w:val="hybridMultilevel"/>
    <w:tmpl w:val="6AAA5C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7B379EE"/>
    <w:multiLevelType w:val="hybridMultilevel"/>
    <w:tmpl w:val="771CD678"/>
    <w:lvl w:ilvl="0" w:tplc="472A9DA0">
      <w:start w:val="1"/>
      <w:numFmt w:val="lowerRoman"/>
      <w:lvlText w:val="(%1)"/>
      <w:lvlJc w:val="left"/>
      <w:pPr>
        <w:ind w:left="1440" w:hanging="72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5">
    <w:nsid w:val="432D52AC"/>
    <w:multiLevelType w:val="hybridMultilevel"/>
    <w:tmpl w:val="771CD678"/>
    <w:lvl w:ilvl="0" w:tplc="472A9DA0">
      <w:start w:val="1"/>
      <w:numFmt w:val="lowerRoman"/>
      <w:lvlText w:val="(%1)"/>
      <w:lvlJc w:val="left"/>
      <w:pPr>
        <w:ind w:left="1440" w:hanging="72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nsid w:val="4BFE120F"/>
    <w:multiLevelType w:val="hybridMultilevel"/>
    <w:tmpl w:val="A1D4F358"/>
    <w:lvl w:ilvl="0" w:tplc="953813DE">
      <w:start w:val="1"/>
      <w:numFmt w:val="bullet"/>
      <w:lvlText w:val="-"/>
      <w:lvlJc w:val="left"/>
      <w:pPr>
        <w:ind w:left="1440" w:hanging="360"/>
      </w:pPr>
      <w:rPr>
        <w:rFonts w:ascii="Calibri" w:eastAsiaTheme="minorHAnsi" w:hAnsi="Calibri" w:cs="Calibri"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7">
    <w:nsid w:val="611235E6"/>
    <w:multiLevelType w:val="hybridMultilevel"/>
    <w:tmpl w:val="771CD678"/>
    <w:lvl w:ilvl="0" w:tplc="472A9DA0">
      <w:start w:val="1"/>
      <w:numFmt w:val="lowerRoman"/>
      <w:lvlText w:val="(%1)"/>
      <w:lvlJc w:val="left"/>
      <w:pPr>
        <w:ind w:left="1440" w:hanging="72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nsid w:val="67A43A48"/>
    <w:multiLevelType w:val="hybridMultilevel"/>
    <w:tmpl w:val="771CD678"/>
    <w:lvl w:ilvl="0" w:tplc="472A9DA0">
      <w:start w:val="1"/>
      <w:numFmt w:val="lowerRoman"/>
      <w:lvlText w:val="(%1)"/>
      <w:lvlJc w:val="left"/>
      <w:pPr>
        <w:ind w:left="1440" w:hanging="72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9">
    <w:nsid w:val="79B9088C"/>
    <w:multiLevelType w:val="hybridMultilevel"/>
    <w:tmpl w:val="771CD678"/>
    <w:lvl w:ilvl="0" w:tplc="472A9DA0">
      <w:start w:val="1"/>
      <w:numFmt w:val="lowerRoman"/>
      <w:lvlText w:val="(%1)"/>
      <w:lvlJc w:val="left"/>
      <w:pPr>
        <w:ind w:left="1440" w:hanging="72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5246F9"/>
    <w:rsid w:val="00012070"/>
    <w:rsid w:val="00021DB9"/>
    <w:rsid w:val="00035DCB"/>
    <w:rsid w:val="000D5CCC"/>
    <w:rsid w:val="000E3100"/>
    <w:rsid w:val="00121CC5"/>
    <w:rsid w:val="00162C08"/>
    <w:rsid w:val="00174271"/>
    <w:rsid w:val="00176C36"/>
    <w:rsid w:val="00183A68"/>
    <w:rsid w:val="001846A4"/>
    <w:rsid w:val="00186781"/>
    <w:rsid w:val="001B1AFF"/>
    <w:rsid w:val="001C57D0"/>
    <w:rsid w:val="001E0ED6"/>
    <w:rsid w:val="00226AF5"/>
    <w:rsid w:val="00253575"/>
    <w:rsid w:val="00283B76"/>
    <w:rsid w:val="003169B0"/>
    <w:rsid w:val="003661FA"/>
    <w:rsid w:val="00374C99"/>
    <w:rsid w:val="003A4B89"/>
    <w:rsid w:val="003E1B7D"/>
    <w:rsid w:val="004109A4"/>
    <w:rsid w:val="004152D7"/>
    <w:rsid w:val="00430073"/>
    <w:rsid w:val="00435C2A"/>
    <w:rsid w:val="004418B4"/>
    <w:rsid w:val="00456012"/>
    <w:rsid w:val="004612DC"/>
    <w:rsid w:val="004C4757"/>
    <w:rsid w:val="004C5993"/>
    <w:rsid w:val="004E64C1"/>
    <w:rsid w:val="004E7626"/>
    <w:rsid w:val="0051029F"/>
    <w:rsid w:val="00523E4A"/>
    <w:rsid w:val="005246F9"/>
    <w:rsid w:val="00534294"/>
    <w:rsid w:val="00544C86"/>
    <w:rsid w:val="00554D63"/>
    <w:rsid w:val="005730EF"/>
    <w:rsid w:val="00577662"/>
    <w:rsid w:val="00577F62"/>
    <w:rsid w:val="00583026"/>
    <w:rsid w:val="005C6788"/>
    <w:rsid w:val="00641DD6"/>
    <w:rsid w:val="0067601E"/>
    <w:rsid w:val="006B53D8"/>
    <w:rsid w:val="006D351E"/>
    <w:rsid w:val="006F4B37"/>
    <w:rsid w:val="00750EB4"/>
    <w:rsid w:val="00757B2E"/>
    <w:rsid w:val="00760E43"/>
    <w:rsid w:val="00761AA6"/>
    <w:rsid w:val="0078666F"/>
    <w:rsid w:val="00792AF2"/>
    <w:rsid w:val="007B5A24"/>
    <w:rsid w:val="007E5457"/>
    <w:rsid w:val="007F2399"/>
    <w:rsid w:val="00814C26"/>
    <w:rsid w:val="008473E8"/>
    <w:rsid w:val="00881315"/>
    <w:rsid w:val="008D5104"/>
    <w:rsid w:val="00946328"/>
    <w:rsid w:val="00994146"/>
    <w:rsid w:val="00A27F45"/>
    <w:rsid w:val="00A37809"/>
    <w:rsid w:val="00A43F33"/>
    <w:rsid w:val="00B12B66"/>
    <w:rsid w:val="00B1689E"/>
    <w:rsid w:val="00B343C3"/>
    <w:rsid w:val="00B43153"/>
    <w:rsid w:val="00B80BBA"/>
    <w:rsid w:val="00BD6D05"/>
    <w:rsid w:val="00BF0B01"/>
    <w:rsid w:val="00BF17C7"/>
    <w:rsid w:val="00C008C5"/>
    <w:rsid w:val="00C44F04"/>
    <w:rsid w:val="00C55A29"/>
    <w:rsid w:val="00CF23F9"/>
    <w:rsid w:val="00D01B1D"/>
    <w:rsid w:val="00D3084C"/>
    <w:rsid w:val="00D43009"/>
    <w:rsid w:val="00D652F4"/>
    <w:rsid w:val="00D91871"/>
    <w:rsid w:val="00DD735E"/>
    <w:rsid w:val="00DE650C"/>
    <w:rsid w:val="00E27CF6"/>
    <w:rsid w:val="00EB32B3"/>
    <w:rsid w:val="00EE5BF4"/>
    <w:rsid w:val="00EF40BF"/>
    <w:rsid w:val="00F1735C"/>
    <w:rsid w:val="00F31DBA"/>
    <w:rsid w:val="00F62E86"/>
    <w:rsid w:val="00FB56F6"/>
    <w:rsid w:val="00FC097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6F9"/>
    <w:rPr>
      <w:rFonts w:ascii="Calibri" w:eastAsia="Calibri" w:hAnsi="Calibri"/>
      <w:sz w:val="24"/>
      <w:szCs w:val="24"/>
      <w:lang w:eastAsia="en-US"/>
    </w:rPr>
  </w:style>
  <w:style w:type="paragraph" w:styleId="Nadpis1">
    <w:name w:val="heading 1"/>
    <w:basedOn w:val="Normln"/>
    <w:next w:val="Normln"/>
    <w:link w:val="Nadpis1Char"/>
    <w:qFormat/>
    <w:rsid w:val="00035D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43153"/>
    <w:pPr>
      <w:tabs>
        <w:tab w:val="center" w:pos="4536"/>
        <w:tab w:val="right" w:pos="9072"/>
      </w:tabs>
    </w:pPr>
  </w:style>
  <w:style w:type="paragraph" w:styleId="Zpat">
    <w:name w:val="footer"/>
    <w:basedOn w:val="Normln"/>
    <w:link w:val="ZpatChar"/>
    <w:uiPriority w:val="99"/>
    <w:rsid w:val="00B43153"/>
    <w:pPr>
      <w:tabs>
        <w:tab w:val="center" w:pos="4536"/>
        <w:tab w:val="right" w:pos="9072"/>
      </w:tabs>
    </w:pPr>
  </w:style>
  <w:style w:type="character" w:styleId="Hypertextovodkaz">
    <w:name w:val="Hyperlink"/>
    <w:rsid w:val="00554D63"/>
    <w:rPr>
      <w:color w:val="0000FF"/>
      <w:u w:val="single"/>
    </w:rPr>
  </w:style>
  <w:style w:type="paragraph" w:styleId="Odstavecseseznamem">
    <w:name w:val="List Paragraph"/>
    <w:basedOn w:val="Normln"/>
    <w:uiPriority w:val="34"/>
    <w:qFormat/>
    <w:rsid w:val="005246F9"/>
    <w:pPr>
      <w:ind w:left="720"/>
      <w:contextualSpacing/>
    </w:pPr>
  </w:style>
  <w:style w:type="character" w:customStyle="1" w:styleId="Nadpis1Char">
    <w:name w:val="Nadpis 1 Char"/>
    <w:basedOn w:val="Standardnpsmoodstavce"/>
    <w:link w:val="Nadpis1"/>
    <w:rsid w:val="00035DCB"/>
    <w:rPr>
      <w:rFonts w:asciiTheme="majorHAnsi" w:eastAsiaTheme="majorEastAsia" w:hAnsiTheme="majorHAnsi" w:cstheme="majorBidi"/>
      <w:b/>
      <w:bCs/>
      <w:color w:val="2E74B5" w:themeColor="accent1" w:themeShade="BF"/>
      <w:sz w:val="28"/>
      <w:szCs w:val="28"/>
      <w:lang w:eastAsia="en-US"/>
    </w:rPr>
  </w:style>
  <w:style w:type="character" w:customStyle="1" w:styleId="ZpatChar">
    <w:name w:val="Zápatí Char"/>
    <w:basedOn w:val="Standardnpsmoodstavce"/>
    <w:link w:val="Zpat"/>
    <w:uiPriority w:val="99"/>
    <w:locked/>
    <w:rsid w:val="003169B0"/>
    <w:rPr>
      <w:rFonts w:ascii="Calibri" w:eastAsia="Calibri" w:hAnsi="Calibri"/>
      <w:sz w:val="24"/>
      <w:szCs w:val="24"/>
      <w:lang w:eastAsia="en-US"/>
    </w:rPr>
  </w:style>
  <w:style w:type="character" w:customStyle="1" w:styleId="hps">
    <w:name w:val="hps"/>
    <w:basedOn w:val="Standardnpsmoodstavce"/>
    <w:rsid w:val="00BF0B01"/>
  </w:style>
  <w:style w:type="character" w:styleId="Odkaznakoment">
    <w:name w:val="annotation reference"/>
    <w:basedOn w:val="Standardnpsmoodstavce"/>
    <w:semiHidden/>
    <w:unhideWhenUsed/>
    <w:rsid w:val="00EE5BF4"/>
    <w:rPr>
      <w:sz w:val="16"/>
      <w:szCs w:val="16"/>
    </w:rPr>
  </w:style>
  <w:style w:type="paragraph" w:styleId="Textkomente">
    <w:name w:val="annotation text"/>
    <w:basedOn w:val="Normln"/>
    <w:link w:val="TextkomenteChar"/>
    <w:semiHidden/>
    <w:unhideWhenUsed/>
    <w:rsid w:val="00EE5BF4"/>
    <w:rPr>
      <w:sz w:val="20"/>
      <w:szCs w:val="20"/>
    </w:rPr>
  </w:style>
  <w:style w:type="character" w:customStyle="1" w:styleId="TextkomenteChar">
    <w:name w:val="Text komentáře Char"/>
    <w:basedOn w:val="Standardnpsmoodstavce"/>
    <w:link w:val="Textkomente"/>
    <w:semiHidden/>
    <w:rsid w:val="00EE5BF4"/>
    <w:rPr>
      <w:rFonts w:ascii="Calibri" w:eastAsia="Calibri" w:hAnsi="Calibri"/>
      <w:lang w:eastAsia="en-US"/>
    </w:rPr>
  </w:style>
  <w:style w:type="paragraph" w:styleId="Pedmtkomente">
    <w:name w:val="annotation subject"/>
    <w:basedOn w:val="Textkomente"/>
    <w:next w:val="Textkomente"/>
    <w:link w:val="PedmtkomenteChar"/>
    <w:semiHidden/>
    <w:unhideWhenUsed/>
    <w:rsid w:val="00EE5BF4"/>
    <w:rPr>
      <w:b/>
      <w:bCs/>
    </w:rPr>
  </w:style>
  <w:style w:type="character" w:customStyle="1" w:styleId="PedmtkomenteChar">
    <w:name w:val="Předmět komentáře Char"/>
    <w:basedOn w:val="TextkomenteChar"/>
    <w:link w:val="Pedmtkomente"/>
    <w:semiHidden/>
    <w:rsid w:val="00EE5BF4"/>
    <w:rPr>
      <w:rFonts w:ascii="Calibri" w:eastAsia="Calibri" w:hAnsi="Calibri"/>
      <w:b/>
      <w:bCs/>
      <w:lang w:eastAsia="en-US"/>
    </w:rPr>
  </w:style>
  <w:style w:type="paragraph" w:styleId="Revize">
    <w:name w:val="Revision"/>
    <w:hidden/>
    <w:uiPriority w:val="99"/>
    <w:semiHidden/>
    <w:rsid w:val="00EE5BF4"/>
    <w:rPr>
      <w:rFonts w:ascii="Calibri" w:eastAsia="Calibri" w:hAnsi="Calibri"/>
      <w:sz w:val="24"/>
      <w:szCs w:val="24"/>
      <w:lang w:eastAsia="en-US"/>
    </w:rPr>
  </w:style>
  <w:style w:type="paragraph" w:styleId="Textbubliny">
    <w:name w:val="Balloon Text"/>
    <w:basedOn w:val="Normln"/>
    <w:link w:val="TextbublinyChar"/>
    <w:semiHidden/>
    <w:unhideWhenUsed/>
    <w:rsid w:val="00EE5BF4"/>
    <w:rPr>
      <w:rFonts w:ascii="Tahoma" w:hAnsi="Tahoma" w:cs="Tahoma"/>
      <w:sz w:val="16"/>
      <w:szCs w:val="16"/>
    </w:rPr>
  </w:style>
  <w:style w:type="character" w:customStyle="1" w:styleId="TextbublinyChar">
    <w:name w:val="Text bubliny Char"/>
    <w:basedOn w:val="Standardnpsmoodstavce"/>
    <w:link w:val="Textbubliny"/>
    <w:semiHidden/>
    <w:rsid w:val="00EE5BF4"/>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46F9"/>
    <w:rPr>
      <w:rFonts w:ascii="Calibri" w:eastAsia="Calibri" w:hAnsi="Calibri"/>
      <w:sz w:val="24"/>
      <w:szCs w:val="24"/>
      <w:lang w:eastAsia="en-US"/>
    </w:rPr>
  </w:style>
  <w:style w:type="paragraph" w:styleId="Nadpis1">
    <w:name w:val="heading 1"/>
    <w:basedOn w:val="Normln"/>
    <w:next w:val="Normln"/>
    <w:link w:val="Nadpis1Char"/>
    <w:qFormat/>
    <w:rsid w:val="00035DC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43153"/>
    <w:pPr>
      <w:tabs>
        <w:tab w:val="center" w:pos="4536"/>
        <w:tab w:val="right" w:pos="9072"/>
      </w:tabs>
    </w:pPr>
  </w:style>
  <w:style w:type="paragraph" w:styleId="Zpat">
    <w:name w:val="footer"/>
    <w:basedOn w:val="Normln"/>
    <w:link w:val="ZpatChar"/>
    <w:uiPriority w:val="99"/>
    <w:rsid w:val="00B43153"/>
    <w:pPr>
      <w:tabs>
        <w:tab w:val="center" w:pos="4536"/>
        <w:tab w:val="right" w:pos="9072"/>
      </w:tabs>
    </w:pPr>
  </w:style>
  <w:style w:type="character" w:styleId="Hypertextovodkaz">
    <w:name w:val="Hyperlink"/>
    <w:rsid w:val="00554D63"/>
    <w:rPr>
      <w:color w:val="0000FF"/>
      <w:u w:val="single"/>
    </w:rPr>
  </w:style>
  <w:style w:type="paragraph" w:styleId="Odstavecseseznamem">
    <w:name w:val="List Paragraph"/>
    <w:basedOn w:val="Normln"/>
    <w:uiPriority w:val="34"/>
    <w:qFormat/>
    <w:rsid w:val="005246F9"/>
    <w:pPr>
      <w:ind w:left="720"/>
      <w:contextualSpacing/>
    </w:pPr>
  </w:style>
  <w:style w:type="character" w:customStyle="1" w:styleId="Nadpis1Char">
    <w:name w:val="Nadpis 1 Char"/>
    <w:basedOn w:val="Standardnpsmoodstavce"/>
    <w:link w:val="Nadpis1"/>
    <w:rsid w:val="00035DCB"/>
    <w:rPr>
      <w:rFonts w:asciiTheme="majorHAnsi" w:eastAsiaTheme="majorEastAsia" w:hAnsiTheme="majorHAnsi" w:cstheme="majorBidi"/>
      <w:b/>
      <w:bCs/>
      <w:color w:val="2E74B5" w:themeColor="accent1" w:themeShade="BF"/>
      <w:sz w:val="28"/>
      <w:szCs w:val="28"/>
      <w:lang w:eastAsia="en-US"/>
    </w:rPr>
  </w:style>
  <w:style w:type="character" w:customStyle="1" w:styleId="ZpatChar">
    <w:name w:val="Zápatí Char"/>
    <w:basedOn w:val="Standardnpsmoodstavce"/>
    <w:link w:val="Zpat"/>
    <w:uiPriority w:val="99"/>
    <w:locked/>
    <w:rsid w:val="003169B0"/>
    <w:rPr>
      <w:rFonts w:ascii="Calibri" w:eastAsia="Calibri" w:hAnsi="Calibri"/>
      <w:sz w:val="24"/>
      <w:szCs w:val="24"/>
      <w:lang w:eastAsia="en-US"/>
    </w:rPr>
  </w:style>
  <w:style w:type="character" w:customStyle="1" w:styleId="hps">
    <w:name w:val="hps"/>
    <w:basedOn w:val="Standardnpsmoodstavce"/>
    <w:rsid w:val="00BF0B01"/>
  </w:style>
  <w:style w:type="character" w:styleId="Odkaznakoment">
    <w:name w:val="annotation reference"/>
    <w:basedOn w:val="Standardnpsmoodstavce"/>
    <w:semiHidden/>
    <w:unhideWhenUsed/>
    <w:rsid w:val="00EE5BF4"/>
    <w:rPr>
      <w:sz w:val="16"/>
      <w:szCs w:val="16"/>
    </w:rPr>
  </w:style>
  <w:style w:type="paragraph" w:styleId="Textkomente">
    <w:name w:val="annotation text"/>
    <w:basedOn w:val="Normln"/>
    <w:link w:val="TextkomenteChar"/>
    <w:semiHidden/>
    <w:unhideWhenUsed/>
    <w:rsid w:val="00EE5BF4"/>
    <w:rPr>
      <w:sz w:val="20"/>
      <w:szCs w:val="20"/>
    </w:rPr>
  </w:style>
  <w:style w:type="character" w:customStyle="1" w:styleId="TextkomenteChar">
    <w:name w:val="Text komentáře Char"/>
    <w:basedOn w:val="Standardnpsmoodstavce"/>
    <w:link w:val="Textkomente"/>
    <w:semiHidden/>
    <w:rsid w:val="00EE5BF4"/>
    <w:rPr>
      <w:rFonts w:ascii="Calibri" w:eastAsia="Calibri" w:hAnsi="Calibri"/>
      <w:lang w:eastAsia="en-US"/>
    </w:rPr>
  </w:style>
  <w:style w:type="paragraph" w:styleId="Pedmtkomente">
    <w:name w:val="annotation subject"/>
    <w:basedOn w:val="Textkomente"/>
    <w:next w:val="Textkomente"/>
    <w:link w:val="PedmtkomenteChar"/>
    <w:semiHidden/>
    <w:unhideWhenUsed/>
    <w:rsid w:val="00EE5BF4"/>
    <w:rPr>
      <w:b/>
      <w:bCs/>
    </w:rPr>
  </w:style>
  <w:style w:type="character" w:customStyle="1" w:styleId="PedmtkomenteChar">
    <w:name w:val="Předmět komentáře Char"/>
    <w:basedOn w:val="TextkomenteChar"/>
    <w:link w:val="Pedmtkomente"/>
    <w:semiHidden/>
    <w:rsid w:val="00EE5BF4"/>
    <w:rPr>
      <w:rFonts w:ascii="Calibri" w:eastAsia="Calibri" w:hAnsi="Calibri"/>
      <w:b/>
      <w:bCs/>
      <w:lang w:eastAsia="en-US"/>
    </w:rPr>
  </w:style>
  <w:style w:type="paragraph" w:styleId="Revize">
    <w:name w:val="Revision"/>
    <w:hidden/>
    <w:uiPriority w:val="99"/>
    <w:semiHidden/>
    <w:rsid w:val="00EE5BF4"/>
    <w:rPr>
      <w:rFonts w:ascii="Calibri" w:eastAsia="Calibri" w:hAnsi="Calibri"/>
      <w:sz w:val="24"/>
      <w:szCs w:val="24"/>
      <w:lang w:eastAsia="en-US"/>
    </w:rPr>
  </w:style>
  <w:style w:type="paragraph" w:styleId="Textbubliny">
    <w:name w:val="Balloon Text"/>
    <w:basedOn w:val="Normln"/>
    <w:link w:val="TextbublinyChar"/>
    <w:semiHidden/>
    <w:unhideWhenUsed/>
    <w:rsid w:val="00EE5BF4"/>
    <w:rPr>
      <w:rFonts w:ascii="Tahoma" w:hAnsi="Tahoma" w:cs="Tahoma"/>
      <w:sz w:val="16"/>
      <w:szCs w:val="16"/>
    </w:rPr>
  </w:style>
  <w:style w:type="character" w:customStyle="1" w:styleId="TextbublinyChar">
    <w:name w:val="Text bubliny Char"/>
    <w:basedOn w:val="Standardnpsmoodstavce"/>
    <w:link w:val="Textbubliny"/>
    <w:semiHidden/>
    <w:rsid w:val="00EE5BF4"/>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ce.cz"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ladislav.pokorny@stan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yasova\Documents\Dokumenty-pracovni\&#352;ablony%20na%20dopisy%20SPS\Dopis%20SPS_obecny_bez%20adresata_1e.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SPS_obecny_bez adresata_1e.dot</Template>
  <TotalTime>30</TotalTime>
  <Pages>1</Pages>
  <Words>357</Words>
  <Characters>2094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2447</CharactersWithSpaces>
  <SharedDoc>false</SharedDoc>
  <HLinks>
    <vt:vector size="12" baseType="variant">
      <vt:variant>
        <vt:i4>6750324</vt:i4>
      </vt:variant>
      <vt:variant>
        <vt:i4>3</vt:i4>
      </vt:variant>
      <vt:variant>
        <vt:i4>0</vt:i4>
      </vt:variant>
      <vt:variant>
        <vt:i4>5</vt:i4>
      </vt:variant>
      <vt:variant>
        <vt:lpwstr>http://www.sps.cz/</vt:lpwstr>
      </vt:variant>
      <vt:variant>
        <vt:lpwstr/>
      </vt:variant>
      <vt:variant>
        <vt:i4>65572</vt:i4>
      </vt:variant>
      <vt:variant>
        <vt:i4>0</vt:i4>
      </vt:variant>
      <vt:variant>
        <vt:i4>0</vt:i4>
      </vt:variant>
      <vt:variant>
        <vt:i4>5</vt:i4>
      </vt:variant>
      <vt:variant>
        <vt:lpwstr>mailto:sps@sps.cz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Matyasova</dc:creator>
  <cp:lastModifiedBy>Ladislav Pokorný</cp:lastModifiedBy>
  <cp:revision>13</cp:revision>
  <cp:lastPrinted>2011-08-25T15:52:00Z</cp:lastPrinted>
  <dcterms:created xsi:type="dcterms:W3CDTF">2019-06-18T12:36:00Z</dcterms:created>
  <dcterms:modified xsi:type="dcterms:W3CDTF">2019-10-09T08:30:00Z</dcterms:modified>
</cp:coreProperties>
</file>