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B2" w:rsidRPr="00B433B2" w:rsidRDefault="009A6E83" w:rsidP="00B433B2">
      <w:pPr>
        <w:spacing w:after="120"/>
        <w:ind w:right="1842"/>
        <w:jc w:val="both"/>
        <w:rPr>
          <w:rFonts w:ascii="Arial" w:hAnsi="Arial" w:cs="Arial"/>
          <w:b/>
          <w:color w:val="0080C6"/>
          <w:sz w:val="32"/>
          <w:szCs w:val="52"/>
        </w:rPr>
      </w:pPr>
      <w:r>
        <w:rPr>
          <w:rFonts w:ascii="Arial" w:hAnsi="Arial" w:cs="Arial"/>
          <w:b/>
          <w:color w:val="0080C6"/>
          <w:sz w:val="32"/>
          <w:szCs w:val="52"/>
        </w:rPr>
        <w:t xml:space="preserve">Ostravská </w:t>
      </w:r>
      <w:r w:rsidR="00E918B6">
        <w:rPr>
          <w:rFonts w:ascii="Arial" w:hAnsi="Arial" w:cs="Arial"/>
          <w:b/>
          <w:color w:val="0080C6"/>
          <w:sz w:val="32"/>
          <w:szCs w:val="52"/>
        </w:rPr>
        <w:t>pobočka</w:t>
      </w:r>
      <w:r>
        <w:rPr>
          <w:rFonts w:ascii="Arial" w:hAnsi="Arial" w:cs="Arial"/>
          <w:b/>
          <w:color w:val="0080C6"/>
          <w:sz w:val="32"/>
          <w:szCs w:val="52"/>
        </w:rPr>
        <w:t xml:space="preserve"> </w:t>
      </w:r>
      <w:proofErr w:type="spellStart"/>
      <w:r w:rsidR="00B433B2" w:rsidRPr="00B433B2">
        <w:rPr>
          <w:rFonts w:ascii="Arial" w:hAnsi="Arial" w:cs="Arial"/>
          <w:b/>
          <w:color w:val="0080C6"/>
          <w:sz w:val="32"/>
          <w:szCs w:val="52"/>
        </w:rPr>
        <w:t>TietoEVRY</w:t>
      </w:r>
      <w:proofErr w:type="spellEnd"/>
      <w:r w:rsidR="00B433B2" w:rsidRPr="00B433B2">
        <w:rPr>
          <w:rFonts w:ascii="Arial" w:hAnsi="Arial" w:cs="Arial"/>
          <w:b/>
          <w:color w:val="0080C6"/>
          <w:sz w:val="32"/>
          <w:szCs w:val="52"/>
        </w:rPr>
        <w:t xml:space="preserve"> </w:t>
      </w:r>
      <w:r>
        <w:rPr>
          <w:rFonts w:ascii="Arial" w:hAnsi="Arial" w:cs="Arial"/>
          <w:b/>
          <w:color w:val="0080C6"/>
          <w:sz w:val="32"/>
          <w:szCs w:val="52"/>
        </w:rPr>
        <w:t xml:space="preserve">patří mezi nejlepší zaměstnavatele </w:t>
      </w:r>
      <w:r w:rsidR="00B433B2" w:rsidRPr="00B433B2">
        <w:rPr>
          <w:rFonts w:ascii="Arial" w:hAnsi="Arial" w:cs="Arial"/>
          <w:b/>
          <w:color w:val="0080C6"/>
          <w:sz w:val="32"/>
          <w:szCs w:val="52"/>
        </w:rPr>
        <w:t>v</w:t>
      </w:r>
      <w:r>
        <w:rPr>
          <w:rFonts w:ascii="Arial" w:hAnsi="Arial" w:cs="Arial"/>
          <w:b/>
          <w:color w:val="0080C6"/>
          <w:sz w:val="32"/>
          <w:szCs w:val="52"/>
        </w:rPr>
        <w:t> </w:t>
      </w:r>
      <w:r w:rsidR="00B433B2" w:rsidRPr="00B433B2">
        <w:rPr>
          <w:rFonts w:ascii="Arial" w:hAnsi="Arial" w:cs="Arial"/>
          <w:b/>
          <w:color w:val="0080C6"/>
          <w:sz w:val="32"/>
          <w:szCs w:val="52"/>
        </w:rPr>
        <w:t>Č</w:t>
      </w:r>
      <w:r>
        <w:rPr>
          <w:rFonts w:ascii="Arial" w:hAnsi="Arial" w:cs="Arial"/>
          <w:b/>
          <w:color w:val="0080C6"/>
          <w:sz w:val="32"/>
          <w:szCs w:val="52"/>
        </w:rPr>
        <w:t>eské republice</w:t>
      </w:r>
    </w:p>
    <w:p w:rsidR="00B433B2" w:rsidRPr="00B433B2" w:rsidRDefault="00E240C5" w:rsidP="00B433B2">
      <w:pPr>
        <w:spacing w:after="120"/>
        <w:ind w:right="1842"/>
        <w:jc w:val="both"/>
        <w:rPr>
          <w:rFonts w:ascii="Arial" w:hAnsi="Arial" w:cs="Arial"/>
          <w:b/>
          <w:sz w:val="20"/>
          <w:szCs w:val="20"/>
        </w:rPr>
      </w:pPr>
      <w:r w:rsidRPr="00E240C5">
        <w:rPr>
          <w:rFonts w:ascii="Arial" w:hAnsi="Arial" w:cs="Arial"/>
          <w:i/>
          <w:noProof/>
          <w:snapToGrid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3.55pt;margin-top:.5pt;width:132.0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" strokecolor="white">
            <v:textbox>
              <w:txbxContent>
                <w:p w:rsidR="009A6E83" w:rsidRPr="000F38F3" w:rsidRDefault="009A6E83" w:rsidP="008C155D">
                  <w:pPr>
                    <w:spacing w:after="120" w:line="281" w:lineRule="auto"/>
                    <w:jc w:val="right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Kontakt</w:t>
                  </w:r>
                  <w:r w:rsidRPr="000F38F3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 xml:space="preserve"> pro média</w:t>
                  </w:r>
                </w:p>
                <w:p w:rsidR="009A6E83" w:rsidRPr="009B20CA" w:rsidRDefault="009A6E83" w:rsidP="008C155D">
                  <w:pPr>
                    <w:spacing w:before="240"/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Ladislav Pokorný</w:t>
                  </w:r>
                </w:p>
                <w:p w:rsidR="009A6E83" w:rsidRPr="009B20CA" w:rsidRDefault="009A6E83" w:rsidP="008C155D">
                  <w:pPr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Account Manager</w:t>
                  </w:r>
                </w:p>
                <w:p w:rsidR="009A6E83" w:rsidRPr="009B20CA" w:rsidRDefault="009A6E83" w:rsidP="008C155D">
                  <w:pPr>
                    <w:jc w:val="right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9B20CA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Stance Communications</w:t>
                  </w:r>
                </w:p>
                <w:p w:rsidR="009A6E83" w:rsidRDefault="009A6E83" w:rsidP="008C155D">
                  <w:pPr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9B20CA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+420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 724 513 052</w:t>
                  </w:r>
                </w:p>
                <w:p w:rsidR="009A6E83" w:rsidRPr="008C155D" w:rsidRDefault="00E240C5" w:rsidP="008C155D">
                  <w:pPr>
                    <w:jc w:val="right"/>
                    <w:rPr>
                      <w:szCs w:val="16"/>
                    </w:rPr>
                  </w:pPr>
                  <w:hyperlink r:id="rId7" w:history="1">
                    <w:r w:rsidR="009A6E83" w:rsidRPr="008B0CC6">
                      <w:rPr>
                        <w:rStyle w:val="Hypertextovodkaz"/>
                        <w:rFonts w:ascii="Arial" w:hAnsi="Arial" w:cs="Arial"/>
                        <w:noProof/>
                        <w:sz w:val="16"/>
                        <w:szCs w:val="16"/>
                      </w:rPr>
                      <w:t>ladislav.pokorny@stance.cz</w:t>
                    </w:r>
                  </w:hyperlink>
                </w:p>
              </w:txbxContent>
            </v:textbox>
          </v:shape>
        </w:pict>
      </w:r>
      <w:r w:rsidR="00B433B2" w:rsidRPr="00B433B2">
        <w:rPr>
          <w:rFonts w:ascii="Arial" w:hAnsi="Arial" w:cs="Arial"/>
          <w:b/>
          <w:sz w:val="20"/>
          <w:szCs w:val="20"/>
        </w:rPr>
        <w:t xml:space="preserve">Ostrava, </w:t>
      </w:r>
      <w:r w:rsidR="00B60C02">
        <w:rPr>
          <w:rFonts w:ascii="Arial" w:hAnsi="Arial" w:cs="Arial"/>
          <w:b/>
          <w:sz w:val="20"/>
          <w:szCs w:val="20"/>
        </w:rPr>
        <w:t>17</w:t>
      </w:r>
      <w:r w:rsidR="00B433B2" w:rsidRPr="00B433B2">
        <w:rPr>
          <w:rFonts w:ascii="Arial" w:hAnsi="Arial" w:cs="Arial"/>
          <w:b/>
          <w:sz w:val="20"/>
          <w:szCs w:val="20"/>
        </w:rPr>
        <w:t xml:space="preserve">. února 2020 – </w:t>
      </w:r>
      <w:r w:rsidR="003879BB">
        <w:rPr>
          <w:rFonts w:ascii="Arial" w:hAnsi="Arial" w:cs="Arial"/>
          <w:b/>
          <w:sz w:val="20"/>
          <w:szCs w:val="20"/>
        </w:rPr>
        <w:t>Ostravská pobočka firmy</w:t>
      </w:r>
      <w:r w:rsidR="003879BB" w:rsidRPr="004517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879BB" w:rsidRPr="004517BF">
        <w:rPr>
          <w:rFonts w:ascii="Arial" w:hAnsi="Arial" w:cs="Arial"/>
          <w:b/>
          <w:sz w:val="20"/>
          <w:szCs w:val="20"/>
        </w:rPr>
        <w:t>TietoEVRY</w:t>
      </w:r>
      <w:proofErr w:type="spellEnd"/>
      <w:r w:rsidR="003879BB" w:rsidRPr="004517BF">
        <w:rPr>
          <w:rFonts w:ascii="Arial" w:hAnsi="Arial" w:cs="Arial"/>
          <w:b/>
          <w:sz w:val="20"/>
          <w:szCs w:val="20"/>
        </w:rPr>
        <w:t xml:space="preserve"> </w:t>
      </w:r>
      <w:r w:rsidR="003879BB">
        <w:rPr>
          <w:rFonts w:ascii="Arial" w:hAnsi="Arial" w:cs="Arial"/>
          <w:b/>
          <w:sz w:val="20"/>
          <w:szCs w:val="20"/>
        </w:rPr>
        <w:t>se v</w:t>
      </w:r>
      <w:r w:rsidR="004517BF" w:rsidRPr="004517BF">
        <w:rPr>
          <w:rFonts w:ascii="Arial" w:hAnsi="Arial" w:cs="Arial"/>
          <w:b/>
          <w:sz w:val="20"/>
          <w:szCs w:val="20"/>
        </w:rPr>
        <w:t xml:space="preserve"> rámci prestižního studentského žebříčku TOP ZAMĚSTNAVATELÉ 2020 dostala mezi </w:t>
      </w:r>
      <w:r w:rsidR="001B3B02">
        <w:rPr>
          <w:rFonts w:ascii="Arial" w:hAnsi="Arial" w:cs="Arial"/>
          <w:b/>
          <w:sz w:val="20"/>
          <w:szCs w:val="20"/>
        </w:rPr>
        <w:t>desítku</w:t>
      </w:r>
      <w:r w:rsidR="004517BF" w:rsidRPr="004517BF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4517BF" w:rsidRPr="004517BF">
        <w:rPr>
          <w:rFonts w:ascii="Arial" w:hAnsi="Arial" w:cs="Arial"/>
          <w:b/>
          <w:sz w:val="20"/>
          <w:szCs w:val="20"/>
        </w:rPr>
        <w:t xml:space="preserve">nejatraktivnějších zaměstnavatelů v oboru IT v České republice. </w:t>
      </w:r>
      <w:proofErr w:type="spellStart"/>
      <w:r w:rsidR="004517BF" w:rsidRPr="004517BF">
        <w:rPr>
          <w:rFonts w:ascii="Arial" w:hAnsi="Arial" w:cs="Arial"/>
          <w:b/>
          <w:sz w:val="20"/>
          <w:szCs w:val="20"/>
        </w:rPr>
        <w:t>TietoEVRY</w:t>
      </w:r>
      <w:proofErr w:type="spellEnd"/>
      <w:r w:rsidR="004517BF" w:rsidRPr="004517BF">
        <w:rPr>
          <w:rFonts w:ascii="Arial" w:hAnsi="Arial" w:cs="Arial"/>
          <w:b/>
          <w:sz w:val="20"/>
          <w:szCs w:val="20"/>
        </w:rPr>
        <w:t xml:space="preserve"> se na </w:t>
      </w:r>
      <w:r w:rsidR="00E918B6">
        <w:rPr>
          <w:rFonts w:ascii="Arial" w:hAnsi="Arial" w:cs="Arial"/>
          <w:b/>
          <w:sz w:val="20"/>
          <w:szCs w:val="20"/>
        </w:rPr>
        <w:t>nejvyšších</w:t>
      </w:r>
      <w:r w:rsidR="004517BF" w:rsidRPr="004517BF">
        <w:rPr>
          <w:rFonts w:ascii="Arial" w:hAnsi="Arial" w:cs="Arial"/>
          <w:b/>
          <w:sz w:val="20"/>
          <w:szCs w:val="20"/>
        </w:rPr>
        <w:t xml:space="preserve"> pozicích žebříčku umisťuje pravidelně již od roku 2015. V letošním devát</w:t>
      </w:r>
      <w:r w:rsidR="00E918B6">
        <w:rPr>
          <w:rFonts w:ascii="Arial" w:hAnsi="Arial" w:cs="Arial"/>
          <w:b/>
          <w:sz w:val="20"/>
          <w:szCs w:val="20"/>
        </w:rPr>
        <w:t xml:space="preserve">ém ročníku tak potvrdila svou pozici nejžádanějšího IT zaměstnavatele v moravskoslezském regionu. </w:t>
      </w:r>
    </w:p>
    <w:p w:rsidR="004517BF" w:rsidRPr="004517BF" w:rsidRDefault="0023556D" w:rsidP="004517BF">
      <w:pPr>
        <w:spacing w:after="120"/>
        <w:ind w:right="1842"/>
        <w:jc w:val="both"/>
        <w:rPr>
          <w:rFonts w:ascii="Arial" w:hAnsi="Arial" w:cs="Arial"/>
          <w:noProof/>
          <w:sz w:val="20"/>
          <w:szCs w:val="20"/>
        </w:rPr>
      </w:pPr>
      <w:r w:rsidRPr="001B3B02">
        <w:rPr>
          <w:rFonts w:ascii="Arial" w:hAnsi="Arial" w:cs="Arial"/>
          <w:noProof/>
          <w:sz w:val="20"/>
          <w:szCs w:val="20"/>
        </w:rPr>
        <w:t>„</w:t>
      </w:r>
      <w:r w:rsidR="004517BF" w:rsidRPr="001B3B02">
        <w:rPr>
          <w:rFonts w:ascii="Arial" w:hAnsi="Arial" w:cs="Arial"/>
          <w:i/>
          <w:noProof/>
          <w:sz w:val="20"/>
          <w:szCs w:val="20"/>
        </w:rPr>
        <w:t>Velice</w:t>
      </w:r>
      <w:r w:rsidR="004517BF" w:rsidRPr="004517BF">
        <w:rPr>
          <w:rFonts w:ascii="Arial" w:hAnsi="Arial" w:cs="Arial"/>
          <w:i/>
          <w:noProof/>
          <w:sz w:val="20"/>
          <w:szCs w:val="20"/>
        </w:rPr>
        <w:t xml:space="preserve"> nás těší, že si nás studenti už pošesté za sebou zvolili za jednoho z</w:t>
      </w:r>
      <w:r w:rsidR="00E918B6">
        <w:rPr>
          <w:rFonts w:ascii="Arial" w:hAnsi="Arial" w:cs="Arial"/>
          <w:i/>
          <w:noProof/>
          <w:sz w:val="20"/>
          <w:szCs w:val="20"/>
        </w:rPr>
        <w:t> </w:t>
      </w:r>
      <w:r w:rsidR="004517BF" w:rsidRPr="004517BF">
        <w:rPr>
          <w:rFonts w:ascii="Arial" w:hAnsi="Arial" w:cs="Arial"/>
          <w:i/>
          <w:noProof/>
          <w:sz w:val="20"/>
          <w:szCs w:val="20"/>
        </w:rPr>
        <w:t>nejatraktivnějších zaměstnavatelů v oblasti IT. Začínali jsme tady v Česku jako menší firma s</w:t>
      </w:r>
      <w:r w:rsidR="003879BB">
        <w:rPr>
          <w:rFonts w:ascii="Arial" w:hAnsi="Arial" w:cs="Arial"/>
          <w:i/>
          <w:noProof/>
          <w:sz w:val="20"/>
          <w:szCs w:val="20"/>
        </w:rPr>
        <w:t xml:space="preserve"> pouhými </w:t>
      </w:r>
      <w:r w:rsidR="004517BF" w:rsidRPr="004517BF">
        <w:rPr>
          <w:rFonts w:ascii="Arial" w:hAnsi="Arial" w:cs="Arial"/>
          <w:i/>
          <w:noProof/>
          <w:sz w:val="20"/>
          <w:szCs w:val="20"/>
        </w:rPr>
        <w:t xml:space="preserve">padesáti </w:t>
      </w:r>
      <w:r w:rsidR="003879BB">
        <w:rPr>
          <w:rFonts w:ascii="Arial" w:hAnsi="Arial" w:cs="Arial"/>
          <w:i/>
          <w:noProof/>
          <w:sz w:val="20"/>
          <w:szCs w:val="20"/>
        </w:rPr>
        <w:t>pracovníky</w:t>
      </w:r>
      <w:r w:rsidR="004517BF" w:rsidRPr="004517BF">
        <w:rPr>
          <w:rFonts w:ascii="Arial" w:hAnsi="Arial" w:cs="Arial"/>
          <w:i/>
          <w:noProof/>
          <w:sz w:val="20"/>
          <w:szCs w:val="20"/>
        </w:rPr>
        <w:t xml:space="preserve">, takže si umístění mezi nejlepšími zaměstnavateli v ČR velmi vážíme. Díky </w:t>
      </w:r>
      <w:r w:rsidR="00E918B6">
        <w:rPr>
          <w:rFonts w:ascii="Arial" w:hAnsi="Arial" w:cs="Arial"/>
          <w:i/>
          <w:noProof/>
          <w:sz w:val="20"/>
          <w:szCs w:val="20"/>
        </w:rPr>
        <w:t>populární</w:t>
      </w:r>
      <w:r w:rsidR="004517BF" w:rsidRPr="004517BF">
        <w:rPr>
          <w:rFonts w:ascii="Arial" w:hAnsi="Arial" w:cs="Arial"/>
          <w:i/>
          <w:noProof/>
          <w:sz w:val="20"/>
          <w:szCs w:val="20"/>
        </w:rPr>
        <w:t xml:space="preserve"> severské pracovní kultuře a</w:t>
      </w:r>
      <w:r w:rsidR="00E918B6">
        <w:rPr>
          <w:rFonts w:ascii="Arial" w:hAnsi="Arial" w:cs="Arial"/>
          <w:i/>
          <w:noProof/>
          <w:sz w:val="20"/>
          <w:szCs w:val="20"/>
        </w:rPr>
        <w:t> </w:t>
      </w:r>
      <w:r w:rsidR="004517BF" w:rsidRPr="004517BF">
        <w:rPr>
          <w:rFonts w:ascii="Arial" w:hAnsi="Arial" w:cs="Arial"/>
          <w:i/>
          <w:noProof/>
          <w:sz w:val="20"/>
          <w:szCs w:val="20"/>
        </w:rPr>
        <w:t>podíl</w:t>
      </w:r>
      <w:r w:rsidR="003879BB">
        <w:rPr>
          <w:rFonts w:ascii="Arial" w:hAnsi="Arial" w:cs="Arial"/>
          <w:i/>
          <w:noProof/>
          <w:sz w:val="20"/>
          <w:szCs w:val="20"/>
        </w:rPr>
        <w:t xml:space="preserve">u </w:t>
      </w:r>
      <w:r w:rsidR="004517BF" w:rsidRPr="004517BF">
        <w:rPr>
          <w:rFonts w:ascii="Arial" w:hAnsi="Arial" w:cs="Arial"/>
          <w:i/>
          <w:noProof/>
          <w:sz w:val="20"/>
          <w:szCs w:val="20"/>
        </w:rPr>
        <w:t xml:space="preserve">na významných zakázkách s dopadem na miliony lidí po celém světě věříme, že </w:t>
      </w:r>
      <w:r w:rsidR="003879BB" w:rsidRPr="004517BF">
        <w:rPr>
          <w:rFonts w:ascii="Arial" w:hAnsi="Arial" w:cs="Arial"/>
          <w:i/>
          <w:noProof/>
          <w:sz w:val="20"/>
          <w:szCs w:val="20"/>
        </w:rPr>
        <w:t xml:space="preserve">budeme </w:t>
      </w:r>
      <w:r w:rsidR="004517BF" w:rsidRPr="004517BF">
        <w:rPr>
          <w:rFonts w:ascii="Arial" w:hAnsi="Arial" w:cs="Arial"/>
          <w:i/>
          <w:noProof/>
          <w:sz w:val="20"/>
          <w:szCs w:val="20"/>
        </w:rPr>
        <w:t>pro studenty a absolventy preferovanou volbou i</w:t>
      </w:r>
      <w:r w:rsidR="00E918B6">
        <w:rPr>
          <w:rFonts w:ascii="Arial" w:hAnsi="Arial" w:cs="Arial"/>
          <w:i/>
          <w:noProof/>
          <w:sz w:val="20"/>
          <w:szCs w:val="20"/>
        </w:rPr>
        <w:t> </w:t>
      </w:r>
      <w:r w:rsidR="004517BF" w:rsidRPr="004517BF">
        <w:rPr>
          <w:rFonts w:ascii="Arial" w:hAnsi="Arial" w:cs="Arial"/>
          <w:i/>
          <w:noProof/>
          <w:sz w:val="20"/>
          <w:szCs w:val="20"/>
        </w:rPr>
        <w:t>nadále</w:t>
      </w:r>
      <w:r w:rsidR="004517BF" w:rsidRPr="008E484B">
        <w:rPr>
          <w:rFonts w:ascii="Arial" w:hAnsi="Arial" w:cs="Arial"/>
          <w:noProof/>
          <w:sz w:val="20"/>
          <w:szCs w:val="20"/>
        </w:rPr>
        <w:t>,</w:t>
      </w:r>
      <w:r w:rsidR="004517BF" w:rsidRPr="004517BF">
        <w:rPr>
          <w:rFonts w:ascii="Arial" w:hAnsi="Arial" w:cs="Arial"/>
          <w:noProof/>
          <w:sz w:val="20"/>
          <w:szCs w:val="20"/>
        </w:rPr>
        <w:t>“ říká Zuzana Mánková, komunikační specialistka společnosti TietoEVRY.</w:t>
      </w:r>
    </w:p>
    <w:p w:rsidR="004517BF" w:rsidRPr="004517BF" w:rsidRDefault="00F20623" w:rsidP="004517BF">
      <w:pPr>
        <w:spacing w:after="120"/>
        <w:ind w:right="1842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Celorepublikovou studii</w:t>
      </w:r>
      <w:r w:rsidR="004517BF" w:rsidRPr="004517BF">
        <w:rPr>
          <w:rFonts w:ascii="Arial" w:hAnsi="Arial" w:cs="Arial"/>
          <w:noProof/>
          <w:sz w:val="20"/>
          <w:szCs w:val="20"/>
        </w:rPr>
        <w:t xml:space="preserve"> každoročně pořádá Asociace studentů a absolventů ve spolupráci s výzkumnou agenturou GFK, univerzitami, studentskými organizacemi a firemními partnery. Cílem projektu je ukázat celému studentskému vysokoškolskému světu, kdo jsou žádaní zaměstnavatelé a kde by se budoucí absolventi měli ucházet o práci.</w:t>
      </w:r>
    </w:p>
    <w:p w:rsidR="004517BF" w:rsidRPr="004517BF" w:rsidRDefault="0023556D" w:rsidP="004517BF">
      <w:pPr>
        <w:spacing w:after="120"/>
        <w:ind w:right="1842"/>
        <w:jc w:val="both"/>
        <w:rPr>
          <w:rFonts w:ascii="Arial" w:hAnsi="Arial" w:cs="Arial"/>
          <w:noProof/>
          <w:sz w:val="20"/>
          <w:szCs w:val="20"/>
        </w:rPr>
      </w:pPr>
      <w:r w:rsidRPr="0023556D">
        <w:rPr>
          <w:rFonts w:ascii="Arial" w:hAnsi="Arial" w:cs="Arial"/>
          <w:noProof/>
          <w:sz w:val="20"/>
          <w:szCs w:val="20"/>
        </w:rPr>
        <w:t>„</w:t>
      </w:r>
      <w:r w:rsidR="004517BF" w:rsidRPr="004517BF">
        <w:rPr>
          <w:rFonts w:ascii="Arial" w:hAnsi="Arial" w:cs="Arial"/>
          <w:i/>
          <w:noProof/>
          <w:sz w:val="20"/>
          <w:szCs w:val="20"/>
        </w:rPr>
        <w:t xml:space="preserve">Vzdělávání je jedním ze základních pilířů, na kterých si naše společnost zakládá. Studentům již dlouhodobě nabízíme příležitost zahájit kariéru v úspěšné mezinárodní firmě, kde získají spoustu cenných zkušeností. V současné době je u nás na dlouhodobé stáži </w:t>
      </w:r>
      <w:r w:rsidR="00B60C02">
        <w:rPr>
          <w:rFonts w:ascii="Arial" w:hAnsi="Arial" w:cs="Arial"/>
          <w:i/>
          <w:noProof/>
          <w:sz w:val="20"/>
          <w:szCs w:val="20"/>
        </w:rPr>
        <w:t>150</w:t>
      </w:r>
      <w:r w:rsidR="004517BF" w:rsidRPr="004517BF">
        <w:rPr>
          <w:rFonts w:ascii="Arial" w:hAnsi="Arial" w:cs="Arial"/>
          <w:i/>
          <w:noProof/>
          <w:sz w:val="20"/>
          <w:szCs w:val="20"/>
        </w:rPr>
        <w:t xml:space="preserve"> studentů a toto číslo máme v plánu navyšova</w:t>
      </w:r>
      <w:r w:rsidR="004517BF" w:rsidRPr="004517BF">
        <w:rPr>
          <w:rFonts w:ascii="Arial" w:hAnsi="Arial" w:cs="Arial"/>
          <w:noProof/>
          <w:sz w:val="20"/>
          <w:szCs w:val="20"/>
        </w:rPr>
        <w:t>t,“ doplňuje Mánková.</w:t>
      </w:r>
    </w:p>
    <w:p w:rsidR="00B433B2" w:rsidRPr="001B3B02" w:rsidRDefault="00B433B2" w:rsidP="00B433B2">
      <w:pPr>
        <w:spacing w:after="120"/>
        <w:ind w:right="1842"/>
        <w:jc w:val="both"/>
        <w:rPr>
          <w:rFonts w:ascii="Arial" w:hAnsi="Arial" w:cs="Arial"/>
          <w:b/>
          <w:sz w:val="18"/>
          <w:szCs w:val="20"/>
          <w:lang w:eastAsia="en-US"/>
        </w:rPr>
      </w:pPr>
      <w:r w:rsidRPr="001B3B02">
        <w:rPr>
          <w:rFonts w:ascii="Arial" w:hAnsi="Arial" w:cs="Arial"/>
          <w:b/>
          <w:sz w:val="18"/>
          <w:szCs w:val="20"/>
          <w:lang w:eastAsia="en-US"/>
        </w:rPr>
        <w:t>Výsledky průzkumu TOP ZAMĚSTNAVATELÉ 20</w:t>
      </w:r>
      <w:r w:rsidRPr="001B3B02">
        <w:rPr>
          <w:rFonts w:ascii="Arial" w:hAnsi="Arial" w:cs="Arial"/>
          <w:b/>
          <w:sz w:val="18"/>
          <w:szCs w:val="20"/>
        </w:rPr>
        <w:t>20</w:t>
      </w:r>
      <w:r w:rsidRPr="001B3B02">
        <w:rPr>
          <w:rFonts w:ascii="Arial" w:hAnsi="Arial" w:cs="Arial"/>
          <w:b/>
          <w:sz w:val="18"/>
          <w:szCs w:val="20"/>
          <w:lang w:eastAsia="en-US"/>
        </w:rPr>
        <w:t xml:space="preserve"> v oblasti IT</w:t>
      </w:r>
    </w:p>
    <w:p w:rsidR="00B433B2" w:rsidRPr="001B3B02" w:rsidRDefault="00B433B2" w:rsidP="00B433B2">
      <w:pPr>
        <w:numPr>
          <w:ilvl w:val="0"/>
          <w:numId w:val="1"/>
        </w:numPr>
        <w:spacing w:after="120"/>
        <w:ind w:right="1842"/>
        <w:jc w:val="both"/>
        <w:rPr>
          <w:rFonts w:ascii="Arial" w:hAnsi="Arial" w:cs="Arial"/>
          <w:sz w:val="18"/>
          <w:szCs w:val="20"/>
          <w:lang w:eastAsia="en-US"/>
        </w:rPr>
      </w:pPr>
      <w:r w:rsidRPr="001B3B02">
        <w:rPr>
          <w:rFonts w:ascii="Arial" w:hAnsi="Arial" w:cs="Arial"/>
          <w:sz w:val="18"/>
          <w:szCs w:val="20"/>
          <w:lang w:eastAsia="en-US"/>
        </w:rPr>
        <w:t>Seznam.</w:t>
      </w:r>
      <w:proofErr w:type="spellStart"/>
      <w:r w:rsidRPr="001B3B02">
        <w:rPr>
          <w:rFonts w:ascii="Arial" w:hAnsi="Arial" w:cs="Arial"/>
          <w:sz w:val="18"/>
          <w:szCs w:val="20"/>
          <w:lang w:eastAsia="en-US"/>
        </w:rPr>
        <w:t>cz</w:t>
      </w:r>
      <w:proofErr w:type="spellEnd"/>
    </w:p>
    <w:p w:rsidR="00B433B2" w:rsidRPr="001B3B02" w:rsidRDefault="004517BF" w:rsidP="00B433B2">
      <w:pPr>
        <w:numPr>
          <w:ilvl w:val="0"/>
          <w:numId w:val="1"/>
        </w:numPr>
        <w:spacing w:after="120"/>
        <w:ind w:right="1842"/>
        <w:jc w:val="both"/>
        <w:rPr>
          <w:rFonts w:ascii="Arial" w:hAnsi="Arial" w:cs="Arial"/>
          <w:sz w:val="18"/>
          <w:szCs w:val="20"/>
          <w:lang w:eastAsia="en-US"/>
        </w:rPr>
      </w:pPr>
      <w:proofErr w:type="spellStart"/>
      <w:r w:rsidRPr="001B3B02">
        <w:rPr>
          <w:rFonts w:ascii="Arial" w:hAnsi="Arial" w:cs="Arial"/>
          <w:sz w:val="18"/>
          <w:szCs w:val="20"/>
          <w:lang w:eastAsia="en-US"/>
        </w:rPr>
        <w:t>Avast</w:t>
      </w:r>
      <w:proofErr w:type="spellEnd"/>
    </w:p>
    <w:p w:rsidR="00B433B2" w:rsidRPr="001B3B02" w:rsidRDefault="004517BF" w:rsidP="00B433B2">
      <w:pPr>
        <w:numPr>
          <w:ilvl w:val="0"/>
          <w:numId w:val="1"/>
        </w:numPr>
        <w:spacing w:after="120"/>
        <w:ind w:right="1842"/>
        <w:jc w:val="both"/>
        <w:rPr>
          <w:rFonts w:ascii="Arial" w:hAnsi="Arial" w:cs="Arial"/>
          <w:sz w:val="18"/>
          <w:szCs w:val="20"/>
          <w:lang w:eastAsia="en-US"/>
        </w:rPr>
      </w:pPr>
      <w:r w:rsidRPr="001B3B02">
        <w:rPr>
          <w:rFonts w:ascii="Arial" w:hAnsi="Arial" w:cs="Arial"/>
          <w:sz w:val="18"/>
          <w:szCs w:val="20"/>
          <w:lang w:eastAsia="en-US"/>
        </w:rPr>
        <w:t>Microsoft</w:t>
      </w:r>
    </w:p>
    <w:p w:rsidR="00B433B2" w:rsidRPr="001B3B02" w:rsidRDefault="00B433B2" w:rsidP="00B433B2">
      <w:pPr>
        <w:numPr>
          <w:ilvl w:val="0"/>
          <w:numId w:val="1"/>
        </w:numPr>
        <w:spacing w:after="120"/>
        <w:ind w:right="1842"/>
        <w:jc w:val="both"/>
        <w:rPr>
          <w:rFonts w:ascii="Arial" w:hAnsi="Arial" w:cs="Arial"/>
          <w:sz w:val="18"/>
          <w:szCs w:val="20"/>
          <w:lang w:eastAsia="en-US"/>
        </w:rPr>
      </w:pPr>
      <w:r w:rsidRPr="001B3B02">
        <w:rPr>
          <w:rFonts w:ascii="Arial" w:hAnsi="Arial" w:cs="Arial"/>
          <w:sz w:val="18"/>
          <w:szCs w:val="20"/>
          <w:lang w:eastAsia="en-US"/>
        </w:rPr>
        <w:t>IBM Česká republika</w:t>
      </w:r>
    </w:p>
    <w:p w:rsidR="004517BF" w:rsidRPr="001B3B02" w:rsidRDefault="004517BF" w:rsidP="004517BF">
      <w:pPr>
        <w:numPr>
          <w:ilvl w:val="0"/>
          <w:numId w:val="1"/>
        </w:numPr>
        <w:spacing w:after="120"/>
        <w:ind w:right="1842"/>
        <w:jc w:val="both"/>
        <w:rPr>
          <w:rFonts w:ascii="Arial" w:hAnsi="Arial" w:cs="Arial"/>
          <w:sz w:val="18"/>
          <w:szCs w:val="20"/>
          <w:lang w:eastAsia="en-US"/>
        </w:rPr>
      </w:pPr>
      <w:r w:rsidRPr="001B3B02">
        <w:rPr>
          <w:rFonts w:ascii="Arial" w:hAnsi="Arial" w:cs="Arial"/>
          <w:sz w:val="18"/>
          <w:szCs w:val="20"/>
          <w:lang w:eastAsia="en-US"/>
        </w:rPr>
        <w:t>Kiwi.</w:t>
      </w:r>
      <w:proofErr w:type="spellStart"/>
      <w:r w:rsidRPr="001B3B02">
        <w:rPr>
          <w:rFonts w:ascii="Arial" w:hAnsi="Arial" w:cs="Arial"/>
          <w:sz w:val="18"/>
          <w:szCs w:val="20"/>
          <w:lang w:eastAsia="en-US"/>
        </w:rPr>
        <w:t>com</w:t>
      </w:r>
      <w:proofErr w:type="spellEnd"/>
    </w:p>
    <w:p w:rsidR="004517BF" w:rsidRPr="001B3B02" w:rsidRDefault="004517BF" w:rsidP="004517BF">
      <w:pPr>
        <w:numPr>
          <w:ilvl w:val="0"/>
          <w:numId w:val="1"/>
        </w:numPr>
        <w:spacing w:after="120"/>
        <w:ind w:right="1842"/>
        <w:jc w:val="both"/>
        <w:rPr>
          <w:rFonts w:ascii="Arial" w:hAnsi="Arial" w:cs="Arial"/>
          <w:b/>
          <w:sz w:val="18"/>
          <w:szCs w:val="20"/>
          <w:lang w:eastAsia="en-US"/>
        </w:rPr>
      </w:pPr>
      <w:proofErr w:type="spellStart"/>
      <w:r w:rsidRPr="001B3B02">
        <w:rPr>
          <w:rFonts w:ascii="Arial" w:hAnsi="Arial" w:cs="Arial"/>
          <w:b/>
          <w:sz w:val="18"/>
          <w:szCs w:val="20"/>
          <w:lang w:eastAsia="en-US"/>
        </w:rPr>
        <w:t>TietoEVRY</w:t>
      </w:r>
      <w:proofErr w:type="spellEnd"/>
      <w:r w:rsidR="00070DA7" w:rsidRPr="001B3B02">
        <w:rPr>
          <w:rFonts w:ascii="Arial" w:hAnsi="Arial" w:cs="Arial"/>
          <w:b/>
          <w:sz w:val="18"/>
          <w:szCs w:val="20"/>
          <w:lang w:eastAsia="en-US"/>
        </w:rPr>
        <w:t xml:space="preserve"> </w:t>
      </w:r>
      <w:proofErr w:type="spellStart"/>
      <w:r w:rsidR="00070DA7" w:rsidRPr="001B3B02">
        <w:rPr>
          <w:rFonts w:ascii="Arial" w:hAnsi="Arial" w:cs="Arial"/>
          <w:b/>
          <w:sz w:val="18"/>
          <w:szCs w:val="20"/>
          <w:lang w:eastAsia="en-US"/>
        </w:rPr>
        <w:t>Czech</w:t>
      </w:r>
      <w:proofErr w:type="spellEnd"/>
      <w:r w:rsidR="00070DA7" w:rsidRPr="001B3B02">
        <w:rPr>
          <w:rFonts w:ascii="Arial" w:hAnsi="Arial" w:cs="Arial"/>
          <w:b/>
          <w:sz w:val="18"/>
          <w:szCs w:val="20"/>
          <w:lang w:eastAsia="en-US"/>
        </w:rPr>
        <w:t xml:space="preserve"> </w:t>
      </w:r>
      <w:proofErr w:type="spellStart"/>
      <w:r w:rsidR="00070DA7" w:rsidRPr="001B3B02">
        <w:rPr>
          <w:rFonts w:ascii="Arial" w:hAnsi="Arial" w:cs="Arial"/>
          <w:b/>
          <w:sz w:val="18"/>
          <w:szCs w:val="20"/>
          <w:lang w:eastAsia="en-US"/>
        </w:rPr>
        <w:t>Republic</w:t>
      </w:r>
      <w:proofErr w:type="spellEnd"/>
    </w:p>
    <w:p w:rsidR="004517BF" w:rsidRPr="001B3B02" w:rsidRDefault="004517BF" w:rsidP="004517BF">
      <w:pPr>
        <w:numPr>
          <w:ilvl w:val="0"/>
          <w:numId w:val="1"/>
        </w:numPr>
        <w:spacing w:after="120"/>
        <w:ind w:right="1842"/>
        <w:jc w:val="both"/>
        <w:rPr>
          <w:rFonts w:ascii="Arial" w:hAnsi="Arial" w:cs="Arial"/>
          <w:sz w:val="18"/>
          <w:szCs w:val="20"/>
          <w:lang w:eastAsia="en-US"/>
        </w:rPr>
      </w:pPr>
      <w:proofErr w:type="spellStart"/>
      <w:r w:rsidRPr="001B3B02">
        <w:rPr>
          <w:rFonts w:ascii="Arial" w:hAnsi="Arial" w:cs="Arial"/>
          <w:sz w:val="18"/>
          <w:szCs w:val="20"/>
          <w:lang w:eastAsia="en-US"/>
        </w:rPr>
        <w:t>Red</w:t>
      </w:r>
      <w:proofErr w:type="spellEnd"/>
      <w:r w:rsidRPr="001B3B02">
        <w:rPr>
          <w:rFonts w:ascii="Arial" w:hAnsi="Arial" w:cs="Arial"/>
          <w:sz w:val="18"/>
          <w:szCs w:val="20"/>
          <w:lang w:eastAsia="en-US"/>
        </w:rPr>
        <w:t xml:space="preserve"> </w:t>
      </w:r>
      <w:proofErr w:type="spellStart"/>
      <w:r w:rsidRPr="001B3B02">
        <w:rPr>
          <w:rFonts w:ascii="Arial" w:hAnsi="Arial" w:cs="Arial"/>
          <w:sz w:val="18"/>
          <w:szCs w:val="20"/>
          <w:lang w:eastAsia="en-US"/>
        </w:rPr>
        <w:t>Hat</w:t>
      </w:r>
      <w:proofErr w:type="spellEnd"/>
      <w:r w:rsidRPr="001B3B02">
        <w:rPr>
          <w:rFonts w:ascii="Arial" w:hAnsi="Arial" w:cs="Arial"/>
          <w:sz w:val="18"/>
          <w:szCs w:val="20"/>
          <w:lang w:eastAsia="en-US"/>
        </w:rPr>
        <w:t xml:space="preserve"> </w:t>
      </w:r>
      <w:proofErr w:type="spellStart"/>
      <w:r w:rsidRPr="001B3B02">
        <w:rPr>
          <w:rFonts w:ascii="Arial" w:hAnsi="Arial" w:cs="Arial"/>
          <w:sz w:val="18"/>
          <w:szCs w:val="20"/>
          <w:lang w:eastAsia="en-US"/>
        </w:rPr>
        <w:t>Czech</w:t>
      </w:r>
      <w:proofErr w:type="spellEnd"/>
      <w:r w:rsidRPr="001B3B02">
        <w:rPr>
          <w:rFonts w:ascii="Arial" w:hAnsi="Arial" w:cs="Arial"/>
          <w:sz w:val="18"/>
          <w:szCs w:val="20"/>
          <w:lang w:eastAsia="en-US"/>
        </w:rPr>
        <w:t xml:space="preserve"> s. r. o.</w:t>
      </w:r>
    </w:p>
    <w:p w:rsidR="004517BF" w:rsidRPr="001B3B02" w:rsidRDefault="004517BF" w:rsidP="004517BF">
      <w:pPr>
        <w:numPr>
          <w:ilvl w:val="0"/>
          <w:numId w:val="1"/>
        </w:numPr>
        <w:spacing w:after="120"/>
        <w:ind w:right="1842"/>
        <w:jc w:val="both"/>
        <w:rPr>
          <w:rFonts w:ascii="Arial" w:hAnsi="Arial" w:cs="Arial"/>
          <w:sz w:val="18"/>
          <w:szCs w:val="20"/>
          <w:lang w:eastAsia="en-US"/>
        </w:rPr>
      </w:pPr>
      <w:proofErr w:type="spellStart"/>
      <w:r w:rsidRPr="001B3B02">
        <w:rPr>
          <w:rFonts w:ascii="Arial" w:hAnsi="Arial" w:cs="Arial"/>
          <w:sz w:val="18"/>
          <w:szCs w:val="20"/>
          <w:lang w:eastAsia="en-US"/>
        </w:rPr>
        <w:t>Unicorn</w:t>
      </w:r>
      <w:proofErr w:type="spellEnd"/>
    </w:p>
    <w:p w:rsidR="001B3B02" w:rsidRPr="001B3B02" w:rsidRDefault="001B3B02" w:rsidP="004517BF">
      <w:pPr>
        <w:numPr>
          <w:ilvl w:val="0"/>
          <w:numId w:val="1"/>
        </w:numPr>
        <w:spacing w:after="120"/>
        <w:ind w:right="1842"/>
        <w:jc w:val="both"/>
        <w:rPr>
          <w:rFonts w:ascii="Arial" w:hAnsi="Arial" w:cs="Arial"/>
          <w:sz w:val="18"/>
          <w:szCs w:val="20"/>
          <w:lang w:eastAsia="en-US"/>
        </w:rPr>
      </w:pPr>
      <w:r w:rsidRPr="001B3B02">
        <w:rPr>
          <w:rFonts w:ascii="Arial" w:hAnsi="Arial" w:cs="Arial"/>
          <w:sz w:val="18"/>
          <w:szCs w:val="20"/>
          <w:lang w:eastAsia="en-US"/>
        </w:rPr>
        <w:t>SAP</w:t>
      </w:r>
    </w:p>
    <w:p w:rsidR="001B3B02" w:rsidRPr="001B3B02" w:rsidRDefault="001B3B02" w:rsidP="004517BF">
      <w:pPr>
        <w:numPr>
          <w:ilvl w:val="0"/>
          <w:numId w:val="1"/>
        </w:numPr>
        <w:spacing w:after="120"/>
        <w:ind w:right="1842"/>
        <w:jc w:val="both"/>
        <w:rPr>
          <w:rFonts w:ascii="Arial" w:hAnsi="Arial" w:cs="Arial"/>
          <w:sz w:val="18"/>
          <w:szCs w:val="20"/>
          <w:lang w:eastAsia="en-US"/>
        </w:rPr>
      </w:pPr>
      <w:r w:rsidRPr="001B3B02">
        <w:rPr>
          <w:rFonts w:ascii="Arial" w:hAnsi="Arial" w:cs="Arial"/>
          <w:sz w:val="18"/>
          <w:szCs w:val="20"/>
          <w:lang w:eastAsia="en-US"/>
        </w:rPr>
        <w:t xml:space="preserve">CGI IT </w:t>
      </w:r>
      <w:proofErr w:type="spellStart"/>
      <w:r w:rsidRPr="001B3B02">
        <w:rPr>
          <w:rFonts w:ascii="Arial" w:hAnsi="Arial" w:cs="Arial"/>
          <w:sz w:val="18"/>
          <w:szCs w:val="20"/>
          <w:lang w:eastAsia="en-US"/>
        </w:rPr>
        <w:t>Czech</w:t>
      </w:r>
      <w:proofErr w:type="spellEnd"/>
      <w:r w:rsidRPr="001B3B02">
        <w:rPr>
          <w:rFonts w:ascii="Arial" w:hAnsi="Arial" w:cs="Arial"/>
          <w:sz w:val="18"/>
          <w:szCs w:val="20"/>
          <w:lang w:eastAsia="en-US"/>
        </w:rPr>
        <w:t xml:space="preserve"> </w:t>
      </w:r>
      <w:proofErr w:type="spellStart"/>
      <w:r w:rsidRPr="001B3B02">
        <w:rPr>
          <w:rFonts w:ascii="Arial" w:hAnsi="Arial" w:cs="Arial"/>
          <w:sz w:val="18"/>
          <w:szCs w:val="20"/>
          <w:lang w:eastAsia="en-US"/>
        </w:rPr>
        <w:t>Republic</w:t>
      </w:r>
      <w:proofErr w:type="spellEnd"/>
      <w:r w:rsidRPr="001B3B02">
        <w:rPr>
          <w:rFonts w:ascii="Arial" w:hAnsi="Arial" w:cs="Arial"/>
          <w:sz w:val="18"/>
          <w:szCs w:val="20"/>
          <w:lang w:eastAsia="en-US"/>
        </w:rPr>
        <w:t xml:space="preserve"> s.r.o.</w:t>
      </w:r>
    </w:p>
    <w:p w:rsidR="00E918B6" w:rsidRDefault="00E918B6" w:rsidP="00B433B2">
      <w:pPr>
        <w:spacing w:after="120"/>
        <w:ind w:right="1842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B433B2" w:rsidRPr="00D77134" w:rsidRDefault="00B433B2" w:rsidP="00B433B2">
      <w:pPr>
        <w:spacing w:after="120"/>
        <w:ind w:right="1842"/>
        <w:jc w:val="both"/>
        <w:outlineLvl w:val="0"/>
        <w:rPr>
          <w:rFonts w:ascii="Arial" w:hAnsi="Arial" w:cs="Arial"/>
          <w:sz w:val="20"/>
          <w:szCs w:val="20"/>
        </w:rPr>
      </w:pPr>
      <w:r w:rsidRPr="00D77134">
        <w:rPr>
          <w:rFonts w:ascii="Arial" w:hAnsi="Arial" w:cs="Arial"/>
          <w:b/>
          <w:sz w:val="20"/>
          <w:szCs w:val="20"/>
        </w:rPr>
        <w:t xml:space="preserve">O společnosti </w:t>
      </w:r>
      <w:proofErr w:type="spellStart"/>
      <w:r w:rsidRPr="00D77134">
        <w:rPr>
          <w:rFonts w:ascii="Arial" w:hAnsi="Arial" w:cs="Arial"/>
          <w:b/>
          <w:sz w:val="20"/>
          <w:szCs w:val="20"/>
        </w:rPr>
        <w:t>Tieto</w:t>
      </w:r>
      <w:r>
        <w:rPr>
          <w:rFonts w:ascii="Arial" w:hAnsi="Arial" w:cs="Arial"/>
          <w:b/>
          <w:sz w:val="20"/>
          <w:szCs w:val="20"/>
        </w:rPr>
        <w:t>EVRY</w:t>
      </w:r>
      <w:proofErr w:type="spellEnd"/>
    </w:p>
    <w:p w:rsidR="00C9763A" w:rsidRPr="004517BF" w:rsidRDefault="00B433B2" w:rsidP="004517BF">
      <w:pPr>
        <w:spacing w:after="120"/>
        <w:ind w:right="1842"/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 w:rsidRPr="009A6A2C">
        <w:rPr>
          <w:rFonts w:ascii="Arial" w:hAnsi="Arial" w:cs="Arial"/>
          <w:bCs/>
          <w:sz w:val="20"/>
          <w:szCs w:val="20"/>
          <w:lang w:bidi="cs-CZ"/>
        </w:rPr>
        <w:t>Tieto</w:t>
      </w:r>
      <w:r>
        <w:rPr>
          <w:rFonts w:ascii="Arial" w:hAnsi="Arial" w:cs="Arial"/>
          <w:bCs/>
          <w:sz w:val="20"/>
          <w:szCs w:val="20"/>
          <w:lang w:bidi="cs-CZ"/>
        </w:rPr>
        <w:t>EVRY</w:t>
      </w:r>
      <w:proofErr w:type="spellEnd"/>
      <w:r w:rsidRPr="009A6A2C">
        <w:rPr>
          <w:rFonts w:ascii="Arial" w:hAnsi="Arial" w:cs="Arial"/>
          <w:bCs/>
          <w:sz w:val="20"/>
          <w:szCs w:val="20"/>
          <w:lang w:bidi="cs-CZ"/>
        </w:rPr>
        <w:t> </w:t>
      </w:r>
      <w:r w:rsidRPr="009A6A2C">
        <w:rPr>
          <w:rFonts w:ascii="Arial" w:hAnsi="Arial" w:cs="Arial"/>
          <w:sz w:val="20"/>
          <w:szCs w:val="20"/>
          <w:lang w:bidi="cs-CZ"/>
        </w:rPr>
        <w:t>se snaží využít významných příležitosti, jež se nabízejí ve světě založeném na datech, a proměnit je v dlouhodobou hodnotu pro lidi, hospodářskou sféru i</w:t>
      </w:r>
      <w:r>
        <w:rPr>
          <w:rFonts w:ascii="Arial" w:hAnsi="Arial" w:cs="Arial"/>
          <w:sz w:val="20"/>
          <w:szCs w:val="20"/>
          <w:lang w:bidi="cs-CZ"/>
        </w:rPr>
        <w:t> </w:t>
      </w:r>
      <w:r w:rsidRPr="009A6A2C">
        <w:rPr>
          <w:rFonts w:ascii="Arial" w:hAnsi="Arial" w:cs="Arial"/>
          <w:sz w:val="20"/>
          <w:szCs w:val="20"/>
          <w:lang w:bidi="cs-CZ"/>
        </w:rPr>
        <w:t>společnost jako celek. Naším cílem je být první volbou pro zákazníky, kteří si přejí oživit svou obchodní činnost. Odbornost v oblasti softwaru a kvalitní služby se v naší společnosti snoubí se silným důrazem na společné inovace a</w:t>
      </w:r>
      <w:r>
        <w:rPr>
          <w:rFonts w:ascii="Arial" w:hAnsi="Arial" w:cs="Arial"/>
          <w:sz w:val="20"/>
          <w:szCs w:val="20"/>
          <w:lang w:bidi="cs-CZ"/>
        </w:rPr>
        <w:t> </w:t>
      </w:r>
      <w:r w:rsidRPr="009A6A2C">
        <w:rPr>
          <w:rFonts w:ascii="Arial" w:hAnsi="Arial" w:cs="Arial"/>
          <w:sz w:val="20"/>
          <w:szCs w:val="20"/>
          <w:lang w:bidi="cs-CZ"/>
        </w:rPr>
        <w:t xml:space="preserve">ekosystémy. </w:t>
      </w:r>
      <w:proofErr w:type="spellStart"/>
      <w:r w:rsidRPr="009A6A2C">
        <w:rPr>
          <w:rFonts w:ascii="Arial" w:hAnsi="Arial" w:cs="Arial"/>
          <w:sz w:val="20"/>
          <w:szCs w:val="20"/>
          <w:lang w:bidi="cs-CZ"/>
        </w:rPr>
        <w:t>Tieto</w:t>
      </w:r>
      <w:r>
        <w:rPr>
          <w:rFonts w:ascii="Arial" w:hAnsi="Arial" w:cs="Arial"/>
          <w:sz w:val="20"/>
          <w:szCs w:val="20"/>
          <w:lang w:bidi="cs-CZ"/>
        </w:rPr>
        <w:t>EVRY</w:t>
      </w:r>
      <w:proofErr w:type="spellEnd"/>
      <w:r w:rsidRPr="009A6A2C">
        <w:rPr>
          <w:rFonts w:ascii="Arial" w:hAnsi="Arial" w:cs="Arial"/>
          <w:sz w:val="20"/>
          <w:szCs w:val="20"/>
          <w:lang w:bidi="cs-CZ"/>
        </w:rPr>
        <w:t xml:space="preserve"> </w:t>
      </w:r>
      <w:r>
        <w:rPr>
          <w:rFonts w:ascii="Arial" w:hAnsi="Arial" w:cs="Arial"/>
          <w:sz w:val="20"/>
          <w:szCs w:val="20"/>
          <w:lang w:bidi="cs-CZ"/>
        </w:rPr>
        <w:t>má hlavní sídlo</w:t>
      </w:r>
      <w:r w:rsidRPr="009A6A2C">
        <w:rPr>
          <w:rFonts w:ascii="Arial" w:hAnsi="Arial" w:cs="Arial"/>
          <w:sz w:val="20"/>
          <w:szCs w:val="20"/>
          <w:lang w:bidi="cs-CZ"/>
        </w:rPr>
        <w:t xml:space="preserve"> ve Finsku a zaměstnává </w:t>
      </w:r>
      <w:r>
        <w:rPr>
          <w:rFonts w:ascii="Arial" w:hAnsi="Arial" w:cs="Arial"/>
          <w:sz w:val="20"/>
          <w:szCs w:val="20"/>
          <w:lang w:bidi="cs-CZ"/>
        </w:rPr>
        <w:t>téměř</w:t>
      </w:r>
      <w:r w:rsidRPr="009A6A2C">
        <w:rPr>
          <w:rFonts w:ascii="Arial" w:hAnsi="Arial" w:cs="Arial"/>
          <w:sz w:val="20"/>
          <w:szCs w:val="20"/>
          <w:lang w:bidi="cs-CZ"/>
        </w:rPr>
        <w:t xml:space="preserve"> </w:t>
      </w:r>
      <w:r>
        <w:rPr>
          <w:rFonts w:ascii="Arial" w:hAnsi="Arial" w:cs="Arial"/>
          <w:sz w:val="20"/>
          <w:szCs w:val="20"/>
          <w:lang w:bidi="cs-CZ"/>
        </w:rPr>
        <w:t>24</w:t>
      </w:r>
      <w:r w:rsidRPr="009A6A2C">
        <w:rPr>
          <w:rFonts w:ascii="Arial" w:hAnsi="Arial" w:cs="Arial"/>
          <w:sz w:val="20"/>
          <w:szCs w:val="20"/>
          <w:lang w:bidi="cs-CZ"/>
        </w:rPr>
        <w:t> 000 expertů v</w:t>
      </w:r>
      <w:r>
        <w:rPr>
          <w:rFonts w:ascii="Arial" w:hAnsi="Arial" w:cs="Arial"/>
          <w:sz w:val="20"/>
          <w:szCs w:val="20"/>
          <w:lang w:bidi="cs-CZ"/>
        </w:rPr>
        <w:t xml:space="preserve"> desítkách </w:t>
      </w:r>
      <w:r w:rsidRPr="009A6A2C">
        <w:rPr>
          <w:rFonts w:ascii="Arial" w:hAnsi="Arial" w:cs="Arial"/>
          <w:sz w:val="20"/>
          <w:szCs w:val="20"/>
          <w:lang w:bidi="cs-CZ"/>
        </w:rPr>
        <w:t xml:space="preserve">zemí. Obrat společnosti činí zhruba </w:t>
      </w:r>
      <w:r w:rsidRPr="005270F2">
        <w:rPr>
          <w:rFonts w:ascii="Arial" w:hAnsi="Arial" w:cs="Arial"/>
          <w:sz w:val="20"/>
          <w:szCs w:val="20"/>
          <w:lang w:bidi="cs-CZ"/>
        </w:rPr>
        <w:t>3 mld. eur</w:t>
      </w:r>
      <w:r w:rsidRPr="009A6A2C">
        <w:rPr>
          <w:rFonts w:ascii="Arial" w:hAnsi="Arial" w:cs="Arial"/>
          <w:sz w:val="20"/>
          <w:szCs w:val="20"/>
          <w:lang w:bidi="cs-CZ"/>
        </w:rPr>
        <w:t xml:space="preserve"> a její akcie jsou kotovány na burzách NAS</w:t>
      </w:r>
      <w:r>
        <w:rPr>
          <w:rFonts w:ascii="Arial" w:hAnsi="Arial" w:cs="Arial"/>
          <w:sz w:val="20"/>
          <w:szCs w:val="20"/>
          <w:lang w:bidi="cs-CZ"/>
        </w:rPr>
        <w:t>DAQ v Helsinkách a</w:t>
      </w:r>
      <w:r w:rsidR="00BE2A04">
        <w:rPr>
          <w:rFonts w:ascii="Arial" w:hAnsi="Arial" w:cs="Arial"/>
          <w:sz w:val="20"/>
          <w:szCs w:val="20"/>
          <w:lang w:bidi="cs-CZ"/>
        </w:rPr>
        <w:t> </w:t>
      </w:r>
      <w:r>
        <w:rPr>
          <w:rFonts w:ascii="Arial" w:hAnsi="Arial" w:cs="Arial"/>
          <w:sz w:val="20"/>
          <w:szCs w:val="20"/>
          <w:lang w:bidi="cs-CZ"/>
        </w:rPr>
        <w:t>Stockholmu.</w:t>
      </w:r>
    </w:p>
    <w:sectPr w:rsidR="00C9763A" w:rsidRPr="004517BF" w:rsidSect="008C40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9EA" w:rsidRDefault="009919EA" w:rsidP="00C9763A">
      <w:r>
        <w:separator/>
      </w:r>
    </w:p>
  </w:endnote>
  <w:endnote w:type="continuationSeparator" w:id="0">
    <w:p w:rsidR="009919EA" w:rsidRDefault="009919EA" w:rsidP="00C97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83" w:rsidRPr="000752B7" w:rsidRDefault="009A6E83" w:rsidP="00C9763A">
    <w:pPr>
      <w:pStyle w:val="Zpat"/>
      <w:rPr>
        <w:rFonts w:ascii="Arial" w:hAnsi="Arial" w:cs="Arial"/>
        <w:sz w:val="18"/>
        <w:szCs w:val="18"/>
        <w:lang w:val="pl-PL"/>
      </w:rPr>
    </w:pPr>
    <w:proofErr w:type="spellStart"/>
    <w:r w:rsidRPr="00D72159">
      <w:rPr>
        <w:rFonts w:ascii="Arial" w:hAnsi="Arial" w:cs="Arial"/>
        <w:b/>
        <w:sz w:val="18"/>
        <w:szCs w:val="18"/>
      </w:rPr>
      <w:t>Tieto</w:t>
    </w:r>
    <w:r w:rsidR="00070DA7">
      <w:rPr>
        <w:rFonts w:ascii="Arial" w:hAnsi="Arial" w:cs="Arial"/>
        <w:b/>
        <w:sz w:val="18"/>
        <w:szCs w:val="18"/>
      </w:rPr>
      <w:t>EVRY</w:t>
    </w:r>
    <w:proofErr w:type="spellEnd"/>
    <w:r w:rsidR="00070DA7">
      <w:rPr>
        <w:rFonts w:ascii="Arial" w:hAnsi="Arial" w:cs="Arial"/>
        <w:b/>
        <w:sz w:val="18"/>
        <w:szCs w:val="18"/>
      </w:rPr>
      <w:t xml:space="preserve"> </w:t>
    </w:r>
    <w:proofErr w:type="spellStart"/>
    <w:r w:rsidR="00070DA7">
      <w:rPr>
        <w:rFonts w:ascii="Arial" w:hAnsi="Arial" w:cs="Arial"/>
        <w:b/>
        <w:sz w:val="18"/>
        <w:szCs w:val="18"/>
      </w:rPr>
      <w:t>Czech</w:t>
    </w:r>
    <w:proofErr w:type="spellEnd"/>
    <w:r w:rsidR="00070DA7">
      <w:rPr>
        <w:rFonts w:ascii="Arial" w:hAnsi="Arial" w:cs="Arial"/>
        <w:b/>
        <w:sz w:val="18"/>
        <w:szCs w:val="18"/>
      </w:rPr>
      <w:t xml:space="preserve"> </w:t>
    </w:r>
    <w:proofErr w:type="spellStart"/>
    <w:r w:rsidR="00070DA7">
      <w:rPr>
        <w:rFonts w:ascii="Arial" w:hAnsi="Arial" w:cs="Arial"/>
        <w:b/>
        <w:sz w:val="18"/>
        <w:szCs w:val="18"/>
      </w:rPr>
      <w:t>Republic</w:t>
    </w:r>
    <w:proofErr w:type="spellEnd"/>
    <w:r w:rsidRPr="00D72159">
      <w:rPr>
        <w:rFonts w:ascii="Arial" w:hAnsi="Arial" w:cs="Arial"/>
        <w:b/>
        <w:sz w:val="18"/>
        <w:szCs w:val="18"/>
      </w:rPr>
      <w:t xml:space="preserve">, </w:t>
    </w:r>
    <w:r w:rsidRPr="00D72159">
      <w:rPr>
        <w:rFonts w:ascii="Arial" w:hAnsi="Arial" w:cs="Arial"/>
        <w:color w:val="000000"/>
        <w:sz w:val="18"/>
        <w:szCs w:val="18"/>
      </w:rPr>
      <w:t>28. října 3346</w:t>
    </w:r>
    <w:r w:rsidRPr="000752B7">
      <w:rPr>
        <w:rFonts w:ascii="Arial" w:hAnsi="Arial" w:cs="Arial"/>
        <w:color w:val="000000"/>
        <w:sz w:val="18"/>
        <w:szCs w:val="18"/>
        <w:lang w:val="pl-PL"/>
      </w:rPr>
      <w:t xml:space="preserve">/91, </w:t>
    </w:r>
    <w:r w:rsidRPr="000752B7">
      <w:rPr>
        <w:rFonts w:ascii="Arial" w:hAnsi="Arial" w:cs="Arial"/>
        <w:sz w:val="18"/>
        <w:szCs w:val="18"/>
        <w:lang w:val="pl-PL"/>
      </w:rPr>
      <w:t xml:space="preserve">702 00 Ostrava, </w:t>
    </w:r>
    <w:hyperlink r:id="rId1" w:history="1">
      <w:r w:rsidR="000923C7" w:rsidRPr="001D10DA">
        <w:rPr>
          <w:rStyle w:val="Hypertextovodkaz"/>
          <w:rFonts w:ascii="Arial" w:hAnsi="Arial" w:cs="Arial"/>
          <w:sz w:val="18"/>
          <w:szCs w:val="18"/>
          <w:lang w:val="pl-PL"/>
        </w:rPr>
        <w:t>www.tietoevry.com</w:t>
      </w:r>
    </w:hyperlink>
  </w:p>
  <w:p w:rsidR="009A6E83" w:rsidRDefault="009A6E83">
    <w:pPr>
      <w:pStyle w:val="Zpat"/>
    </w:pPr>
  </w:p>
  <w:p w:rsidR="009A6E83" w:rsidRDefault="009A6E8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9EA" w:rsidRDefault="009919EA" w:rsidP="00C9763A">
      <w:r>
        <w:separator/>
      </w:r>
    </w:p>
  </w:footnote>
  <w:footnote w:type="continuationSeparator" w:id="0">
    <w:p w:rsidR="009919EA" w:rsidRDefault="009919EA" w:rsidP="00C97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E83" w:rsidRDefault="00B60C02" w:rsidP="00B60C02">
    <w:pPr>
      <w:pStyle w:val="Zhlav"/>
      <w:spacing w:before="240" w:after="240"/>
    </w:pPr>
    <w:r>
      <w:rPr>
        <w:rFonts w:ascii="Arial" w:hAnsi="Arial" w:cs="Arial"/>
        <w:b/>
        <w:noProof/>
        <w:snapToGrid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5243830</wp:posOffset>
          </wp:positionH>
          <wp:positionV relativeFrom="paragraph">
            <wp:posOffset>-211455</wp:posOffset>
          </wp:positionV>
          <wp:extent cx="1209675" cy="295275"/>
          <wp:effectExtent l="19050" t="0" r="9525" b="0"/>
          <wp:wrapNone/>
          <wp:docPr id="1" name="obrázek 1" descr="C:\Users\ladislav.pokorny\Desktop\Logos\RGB\JPEG\tietoevry-logo-black-rgb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dislav.pokorny\Desktop\Logos\RGB\JPEG\tietoevry-logo-black-rgb_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6E83" w:rsidRPr="001D7937">
      <w:rPr>
        <w:rFonts w:ascii="Arial" w:hAnsi="Arial" w:cs="Arial"/>
        <w:b/>
        <w:sz w:val="28"/>
      </w:rPr>
      <w:t>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383C"/>
    <w:multiLevelType w:val="hybridMultilevel"/>
    <w:tmpl w:val="2138B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uzana Mankova">
    <w15:presenceInfo w15:providerId="AD" w15:userId="S::zuzana.mankova@tieto.com::cbd2123c-1095-4a15-8b98-5ec54ec0887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9763A"/>
    <w:rsid w:val="000128D1"/>
    <w:rsid w:val="00070DA7"/>
    <w:rsid w:val="000752B7"/>
    <w:rsid w:val="00075548"/>
    <w:rsid w:val="000923C7"/>
    <w:rsid w:val="000C66F8"/>
    <w:rsid w:val="000D0D47"/>
    <w:rsid w:val="000F577C"/>
    <w:rsid w:val="000F7292"/>
    <w:rsid w:val="00106CD8"/>
    <w:rsid w:val="00160AAD"/>
    <w:rsid w:val="00172595"/>
    <w:rsid w:val="00182D57"/>
    <w:rsid w:val="001A5E6A"/>
    <w:rsid w:val="001B3B02"/>
    <w:rsid w:val="001D7937"/>
    <w:rsid w:val="001F01F8"/>
    <w:rsid w:val="001F6C8B"/>
    <w:rsid w:val="002216AC"/>
    <w:rsid w:val="0023556D"/>
    <w:rsid w:val="002724AF"/>
    <w:rsid w:val="00287337"/>
    <w:rsid w:val="00291C87"/>
    <w:rsid w:val="002E7C37"/>
    <w:rsid w:val="00330F3E"/>
    <w:rsid w:val="003405E2"/>
    <w:rsid w:val="003605D5"/>
    <w:rsid w:val="00364169"/>
    <w:rsid w:val="003879BB"/>
    <w:rsid w:val="00396165"/>
    <w:rsid w:val="00396E75"/>
    <w:rsid w:val="003E257F"/>
    <w:rsid w:val="003E32B9"/>
    <w:rsid w:val="004517BF"/>
    <w:rsid w:val="00461165"/>
    <w:rsid w:val="004B3F62"/>
    <w:rsid w:val="00523C73"/>
    <w:rsid w:val="00560FD3"/>
    <w:rsid w:val="005E64B0"/>
    <w:rsid w:val="005F6600"/>
    <w:rsid w:val="00694EAA"/>
    <w:rsid w:val="006C1CA5"/>
    <w:rsid w:val="006C2B74"/>
    <w:rsid w:val="007003BF"/>
    <w:rsid w:val="00740BD8"/>
    <w:rsid w:val="00784389"/>
    <w:rsid w:val="007F1C91"/>
    <w:rsid w:val="0081445A"/>
    <w:rsid w:val="00850B56"/>
    <w:rsid w:val="008611AC"/>
    <w:rsid w:val="008C155D"/>
    <w:rsid w:val="008C40A4"/>
    <w:rsid w:val="008D0115"/>
    <w:rsid w:val="008E484B"/>
    <w:rsid w:val="00962C13"/>
    <w:rsid w:val="009676B9"/>
    <w:rsid w:val="009919EA"/>
    <w:rsid w:val="009A6A2C"/>
    <w:rsid w:val="009A6E83"/>
    <w:rsid w:val="009A7BB2"/>
    <w:rsid w:val="009C3369"/>
    <w:rsid w:val="009E0413"/>
    <w:rsid w:val="009E0510"/>
    <w:rsid w:val="00A46FE9"/>
    <w:rsid w:val="00A8073A"/>
    <w:rsid w:val="00AE2BEA"/>
    <w:rsid w:val="00AF7776"/>
    <w:rsid w:val="00B32EDC"/>
    <w:rsid w:val="00B433B2"/>
    <w:rsid w:val="00B60C02"/>
    <w:rsid w:val="00B91AF9"/>
    <w:rsid w:val="00BC792D"/>
    <w:rsid w:val="00BE2A04"/>
    <w:rsid w:val="00C167D4"/>
    <w:rsid w:val="00C92647"/>
    <w:rsid w:val="00C9763A"/>
    <w:rsid w:val="00CC37E8"/>
    <w:rsid w:val="00CE7ECC"/>
    <w:rsid w:val="00CF2ACF"/>
    <w:rsid w:val="00DB0550"/>
    <w:rsid w:val="00DC0C5F"/>
    <w:rsid w:val="00DD0C7F"/>
    <w:rsid w:val="00DD0FB0"/>
    <w:rsid w:val="00E240C5"/>
    <w:rsid w:val="00E4596C"/>
    <w:rsid w:val="00E918B6"/>
    <w:rsid w:val="00E94B74"/>
    <w:rsid w:val="00F20623"/>
    <w:rsid w:val="00F32B1D"/>
    <w:rsid w:val="00F365CC"/>
    <w:rsid w:val="00F5043B"/>
    <w:rsid w:val="00F50860"/>
    <w:rsid w:val="00F84510"/>
    <w:rsid w:val="00F95B4B"/>
    <w:rsid w:val="00FD05F8"/>
    <w:rsid w:val="00FE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5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63A"/>
  </w:style>
  <w:style w:type="paragraph" w:styleId="Zpat">
    <w:name w:val="footer"/>
    <w:basedOn w:val="Normln"/>
    <w:link w:val="Zpat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63A"/>
  </w:style>
  <w:style w:type="paragraph" w:styleId="Textbubliny">
    <w:name w:val="Balloon Text"/>
    <w:basedOn w:val="Normln"/>
    <w:link w:val="TextbublinyChar"/>
    <w:uiPriority w:val="99"/>
    <w:semiHidden/>
    <w:unhideWhenUsed/>
    <w:rsid w:val="00C976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63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9763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60F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0F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0FD3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F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0FD3"/>
    <w:rPr>
      <w:rFonts w:ascii="Times New Roman" w:eastAsia="Times New Roman" w:hAnsi="Times New Roman" w:cs="Times New Roman"/>
      <w:b/>
      <w:bCs/>
      <w:snapToGrid w:val="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60FD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5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63A"/>
  </w:style>
  <w:style w:type="paragraph" w:styleId="Zpat">
    <w:name w:val="footer"/>
    <w:basedOn w:val="Normln"/>
    <w:link w:val="Zpat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63A"/>
  </w:style>
  <w:style w:type="paragraph" w:styleId="Textbubliny">
    <w:name w:val="Balloon Text"/>
    <w:basedOn w:val="Normln"/>
    <w:link w:val="TextbublinyChar"/>
    <w:uiPriority w:val="99"/>
    <w:semiHidden/>
    <w:unhideWhenUsed/>
    <w:rsid w:val="00C976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63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9763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60F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0F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0FD3"/>
    <w:rPr>
      <w:rFonts w:ascii="Times New Roman" w:eastAsia="Times New Roman" w:hAnsi="Times New Roman" w:cs="Times New Roman"/>
      <w:snapToGrid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F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0FD3"/>
    <w:rPr>
      <w:rFonts w:ascii="Times New Roman" w:eastAsia="Times New Roman" w:hAnsi="Times New Roman" w:cs="Times New Roman"/>
      <w:b/>
      <w:bCs/>
      <w:snapToGrid w:val="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60FD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ladislav.pokorny@st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etoev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Ladislav Pokorný</cp:lastModifiedBy>
  <cp:revision>7</cp:revision>
  <dcterms:created xsi:type="dcterms:W3CDTF">2020-02-12T13:18:00Z</dcterms:created>
  <dcterms:modified xsi:type="dcterms:W3CDTF">2020-02-17T09:37:00Z</dcterms:modified>
</cp:coreProperties>
</file>