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324" w:rsidRPr="004D05CF" w:rsidRDefault="00C64324" w:rsidP="004D05CF">
      <w:pPr>
        <w:spacing w:before="120"/>
        <w:jc w:val="both"/>
        <w:rPr>
          <w:b/>
          <w:color w:val="1B6B1B"/>
          <w:sz w:val="36"/>
        </w:rPr>
      </w:pPr>
      <w:r>
        <w:rPr>
          <w:b/>
          <w:color w:val="1B6B1B"/>
          <w:sz w:val="36"/>
        </w:rPr>
        <w:t>VoZP vrátila klientům na doplat</w:t>
      </w:r>
      <w:r w:rsidR="00C14EBF">
        <w:rPr>
          <w:b/>
          <w:color w:val="1B6B1B"/>
          <w:sz w:val="36"/>
        </w:rPr>
        <w:t>c</w:t>
      </w:r>
      <w:r>
        <w:rPr>
          <w:b/>
          <w:color w:val="1B6B1B"/>
          <w:sz w:val="36"/>
        </w:rPr>
        <w:t>ích za léky přes 46 milionů, naprostou většinu seniorům</w:t>
      </w:r>
    </w:p>
    <w:p w:rsidR="008E0D2B" w:rsidRPr="00187D6B" w:rsidRDefault="00071514" w:rsidP="0018777A">
      <w:pPr>
        <w:jc w:val="both"/>
        <w:rPr>
          <w:b/>
        </w:rPr>
      </w:pPr>
      <w:r>
        <w:rPr>
          <w:b/>
        </w:rPr>
        <w:t>Praha, 24</w:t>
      </w:r>
      <w:r w:rsidR="0018777A">
        <w:rPr>
          <w:b/>
        </w:rPr>
        <w:t xml:space="preserve">. 2. </w:t>
      </w:r>
      <w:r w:rsidR="004D05CF">
        <w:rPr>
          <w:b/>
        </w:rPr>
        <w:t>2020 –</w:t>
      </w:r>
      <w:r w:rsidR="004D05CF" w:rsidRPr="00187D6B">
        <w:rPr>
          <w:b/>
        </w:rPr>
        <w:t xml:space="preserve"> Za</w:t>
      </w:r>
      <w:r w:rsidR="00283076" w:rsidRPr="00187D6B">
        <w:rPr>
          <w:b/>
        </w:rPr>
        <w:t xml:space="preserve"> loňský rok Vo</w:t>
      </w:r>
      <w:r w:rsidR="008E0D2B" w:rsidRPr="00187D6B">
        <w:rPr>
          <w:b/>
        </w:rPr>
        <w:t>jenská zdravotní pojišťovna</w:t>
      </w:r>
      <w:r w:rsidR="003B482E">
        <w:rPr>
          <w:b/>
        </w:rPr>
        <w:t xml:space="preserve"> </w:t>
      </w:r>
      <w:r w:rsidR="00583C27" w:rsidRPr="00187D6B">
        <w:rPr>
          <w:b/>
        </w:rPr>
        <w:t>po</w:t>
      </w:r>
      <w:bookmarkStart w:id="0" w:name="_GoBack"/>
      <w:bookmarkEnd w:id="0"/>
      <w:r w:rsidR="00583C27" w:rsidRPr="00187D6B">
        <w:rPr>
          <w:b/>
        </w:rPr>
        <w:t>těšila</w:t>
      </w:r>
      <w:r w:rsidR="003B482E">
        <w:rPr>
          <w:b/>
        </w:rPr>
        <w:t xml:space="preserve"> </w:t>
      </w:r>
      <w:r w:rsidR="003700C5">
        <w:rPr>
          <w:b/>
        </w:rPr>
        <w:t>téměř 43 tisíc klientů</w:t>
      </w:r>
      <w:r w:rsidR="00283076" w:rsidRPr="00187D6B">
        <w:rPr>
          <w:b/>
        </w:rPr>
        <w:t>, kterým vrátila peníze za doplatky na léky v</w:t>
      </w:r>
      <w:r w:rsidR="003700C5">
        <w:rPr>
          <w:b/>
        </w:rPr>
        <w:t xml:space="preserve"> celkové </w:t>
      </w:r>
      <w:r w:rsidR="00283076" w:rsidRPr="00187D6B">
        <w:rPr>
          <w:b/>
        </w:rPr>
        <w:t>hodnotě 46,7 milionu</w:t>
      </w:r>
      <w:r w:rsidR="008E0D2B" w:rsidRPr="00187D6B">
        <w:rPr>
          <w:b/>
        </w:rPr>
        <w:t xml:space="preserve"> korun. To je zhruba </w:t>
      </w:r>
      <w:r w:rsidR="00696FBC">
        <w:rPr>
          <w:b/>
        </w:rPr>
        <w:br/>
      </w:r>
      <w:r w:rsidR="008E0D2B" w:rsidRPr="00187D6B">
        <w:rPr>
          <w:b/>
        </w:rPr>
        <w:t xml:space="preserve">o 7 milionů více než v roce 2018, což představuje 19% nárůst. </w:t>
      </w:r>
      <w:r w:rsidR="00187D6B">
        <w:rPr>
          <w:b/>
        </w:rPr>
        <w:t xml:space="preserve">Tyto peníze </w:t>
      </w:r>
      <w:r w:rsidR="00583C27">
        <w:rPr>
          <w:b/>
        </w:rPr>
        <w:t>se vracejí</w:t>
      </w:r>
      <w:r w:rsidR="003B482E">
        <w:rPr>
          <w:b/>
        </w:rPr>
        <w:t xml:space="preserve"> </w:t>
      </w:r>
      <w:r w:rsidR="00187D6B">
        <w:rPr>
          <w:b/>
        </w:rPr>
        <w:t>všem klientům, kteří překročili tzv.</w:t>
      </w:r>
      <w:r w:rsidR="003B482E">
        <w:rPr>
          <w:b/>
        </w:rPr>
        <w:t xml:space="preserve"> ochranný limit n</w:t>
      </w:r>
      <w:r w:rsidR="008E0D2B" w:rsidRPr="00187D6B">
        <w:rPr>
          <w:b/>
        </w:rPr>
        <w:t>a započitatelné doplatky na léky</w:t>
      </w:r>
      <w:r w:rsidR="00187D6B">
        <w:rPr>
          <w:b/>
        </w:rPr>
        <w:t>.</w:t>
      </w:r>
    </w:p>
    <w:p w:rsidR="00283076" w:rsidRDefault="004111FB" w:rsidP="0018777A">
      <w:pPr>
        <w:jc w:val="both"/>
      </w:pPr>
      <w:r w:rsidRPr="00187D6B">
        <w:rPr>
          <w:i/>
        </w:rPr>
        <w:t>„</w:t>
      </w:r>
      <w:r w:rsidR="00265A05">
        <w:rPr>
          <w:i/>
        </w:rPr>
        <w:t>Těch</w:t>
      </w:r>
      <w:r w:rsidRPr="00187D6B">
        <w:rPr>
          <w:i/>
        </w:rPr>
        <w:t xml:space="preserve"> 46</w:t>
      </w:r>
      <w:r w:rsidR="0066627F">
        <w:rPr>
          <w:i/>
        </w:rPr>
        <w:t>,7</w:t>
      </w:r>
      <w:r w:rsidRPr="00187D6B">
        <w:rPr>
          <w:i/>
        </w:rPr>
        <w:t xml:space="preserve"> milion</w:t>
      </w:r>
      <w:r w:rsidR="0066627F">
        <w:rPr>
          <w:i/>
        </w:rPr>
        <w:t>u</w:t>
      </w:r>
      <w:r w:rsidR="003B482E">
        <w:rPr>
          <w:i/>
        </w:rPr>
        <w:t xml:space="preserve"> </w:t>
      </w:r>
      <w:r w:rsidR="007C3653">
        <w:rPr>
          <w:i/>
        </w:rPr>
        <w:t xml:space="preserve">korun </w:t>
      </w:r>
      <w:r w:rsidRPr="00187D6B">
        <w:rPr>
          <w:i/>
        </w:rPr>
        <w:t>představuje v historii naší pojišťovny</w:t>
      </w:r>
      <w:r w:rsidR="003B482E">
        <w:rPr>
          <w:i/>
        </w:rPr>
        <w:t xml:space="preserve"> </w:t>
      </w:r>
      <w:r w:rsidR="00583C27" w:rsidRPr="00187D6B">
        <w:rPr>
          <w:i/>
        </w:rPr>
        <w:t>nejvyšší částku</w:t>
      </w:r>
      <w:r w:rsidRPr="00187D6B">
        <w:rPr>
          <w:i/>
        </w:rPr>
        <w:t xml:space="preserve">, kterou jsme klientům </w:t>
      </w:r>
      <w:r w:rsidR="00187D6B" w:rsidRPr="00187D6B">
        <w:rPr>
          <w:i/>
        </w:rPr>
        <w:t xml:space="preserve">za doplatky na léky </w:t>
      </w:r>
      <w:r w:rsidRPr="00187D6B">
        <w:rPr>
          <w:i/>
        </w:rPr>
        <w:t xml:space="preserve">vrátili. </w:t>
      </w:r>
      <w:r w:rsidR="00583C27">
        <w:rPr>
          <w:i/>
        </w:rPr>
        <w:t>N</w:t>
      </w:r>
      <w:r w:rsidR="00187D6B" w:rsidRPr="00187D6B">
        <w:rPr>
          <w:i/>
        </w:rPr>
        <w:t xml:space="preserve">ejvětší </w:t>
      </w:r>
      <w:r w:rsidR="00583C27">
        <w:rPr>
          <w:i/>
        </w:rPr>
        <w:t>díl</w:t>
      </w:r>
      <w:r w:rsidR="003B482E">
        <w:rPr>
          <w:i/>
        </w:rPr>
        <w:t xml:space="preserve"> </w:t>
      </w:r>
      <w:r w:rsidR="00187D6B" w:rsidRPr="00187D6B">
        <w:rPr>
          <w:i/>
        </w:rPr>
        <w:t>obdrželi klienti ve věku od 70 let</w:t>
      </w:r>
      <w:r w:rsidR="003B442A">
        <w:rPr>
          <w:i/>
        </w:rPr>
        <w:t xml:space="preserve">, jimž jsme </w:t>
      </w:r>
      <w:r w:rsidR="0066627F">
        <w:rPr>
          <w:i/>
        </w:rPr>
        <w:t xml:space="preserve">poslali zpět </w:t>
      </w:r>
      <w:r w:rsidR="003B442A">
        <w:rPr>
          <w:i/>
        </w:rPr>
        <w:t xml:space="preserve">víc než </w:t>
      </w:r>
      <w:r w:rsidR="00583C27">
        <w:rPr>
          <w:i/>
        </w:rPr>
        <w:t>36 </w:t>
      </w:r>
      <w:r w:rsidR="003B442A">
        <w:rPr>
          <w:i/>
        </w:rPr>
        <w:t>milionů korun</w:t>
      </w:r>
      <w:r w:rsidR="00187D6B" w:rsidRPr="00187D6B">
        <w:rPr>
          <w:i/>
        </w:rPr>
        <w:t>. Věříme, že právě pro ně jsou tyto peníze nejpotřebnější,</w:t>
      </w:r>
      <w:r w:rsidR="00187D6B">
        <w:t>“ uvedl ředitel marketingu VoZP Josef Křivánek.</w:t>
      </w:r>
    </w:p>
    <w:p w:rsidR="00187D6B" w:rsidRDefault="00E401C0" w:rsidP="006E1460">
      <w:pPr>
        <w:jc w:val="both"/>
      </w:pPr>
      <w:r>
        <w:t xml:space="preserve">Ochranný limit </w:t>
      </w:r>
      <w:r w:rsidR="00583C27">
        <w:t>n</w:t>
      </w:r>
      <w:r>
        <w:t xml:space="preserve">a započitatelné doplatky na léky je zákonem stanovená hranice, jejíž hodnota se liší podle věkové kategorie pojištěnců. </w:t>
      </w:r>
      <w:r w:rsidR="006E1460">
        <w:t>Pokud na doplatcích v lékárnách zaplatí v jednom roce více, jejich zdravotní pojišťovna jim rozdíl vrátí. Nejníže – na 500 korun – je ochranný limit nastaven pro seniory nad 70 let, kteří za léky ročně utratí ne</w:t>
      </w:r>
      <w:r w:rsidR="00696FBC">
        <w:t>j</w:t>
      </w:r>
      <w:r w:rsidR="006E1460">
        <w:t xml:space="preserve">více peněz. </w:t>
      </w:r>
      <w:r w:rsidR="00D16DCB">
        <w:t xml:space="preserve">U mladších seniorů ve věku od </w:t>
      </w:r>
      <w:r w:rsidR="00583C27">
        <w:t>65 </w:t>
      </w:r>
      <w:r w:rsidR="00D16DCB">
        <w:t xml:space="preserve">let a u dětí </w:t>
      </w:r>
      <w:r w:rsidR="00696FBC">
        <w:br/>
      </w:r>
      <w:r w:rsidR="00D16DCB">
        <w:t xml:space="preserve">do 18 let </w:t>
      </w:r>
      <w:r w:rsidR="00190771">
        <w:t>je</w:t>
      </w:r>
      <w:r w:rsidR="00D16DCB">
        <w:t xml:space="preserve"> tato hranice 1 000 Kč a pro ostatní </w:t>
      </w:r>
      <w:r w:rsidR="00190771">
        <w:t>činí</w:t>
      </w:r>
      <w:r w:rsidR="00D16DCB">
        <w:t xml:space="preserve"> výše ochranného limitu </w:t>
      </w:r>
      <w:r w:rsidR="00190771">
        <w:t xml:space="preserve">za rok </w:t>
      </w:r>
      <w:r w:rsidR="00D16DCB">
        <w:t>5</w:t>
      </w:r>
      <w:r w:rsidR="00583C27">
        <w:t> 000 </w:t>
      </w:r>
      <w:r w:rsidR="00D16DCB">
        <w:t>Kč.</w:t>
      </w:r>
    </w:p>
    <w:p w:rsidR="00485984" w:rsidRDefault="00485984" w:rsidP="0018777A">
      <w:pPr>
        <w:jc w:val="both"/>
      </w:pPr>
      <w:r>
        <w:t>Vo</w:t>
      </w:r>
      <w:r w:rsidR="00164123">
        <w:t>Z</w:t>
      </w:r>
      <w:r>
        <w:t>P</w:t>
      </w:r>
      <w:r w:rsidR="003B442A">
        <w:t xml:space="preserve"> v roce 2019</w:t>
      </w:r>
      <w:r w:rsidR="003B482E">
        <w:t xml:space="preserve"> </w:t>
      </w:r>
      <w:r w:rsidR="00583C27">
        <w:t xml:space="preserve">vyplatila </w:t>
      </w:r>
      <w:r>
        <w:t xml:space="preserve">celkem </w:t>
      </w:r>
      <w:r w:rsidR="003700C5">
        <w:rPr>
          <w:lang w:eastAsia="en-US"/>
        </w:rPr>
        <w:t>42</w:t>
      </w:r>
      <w:r w:rsidR="000E2EC3">
        <w:rPr>
          <w:lang w:eastAsia="en-US"/>
        </w:rPr>
        <w:t> </w:t>
      </w:r>
      <w:r w:rsidR="003700C5">
        <w:rPr>
          <w:lang w:eastAsia="en-US"/>
        </w:rPr>
        <w:t>724</w:t>
      </w:r>
      <w:r w:rsidR="000E2EC3">
        <w:rPr>
          <w:lang w:eastAsia="en-US"/>
        </w:rPr>
        <w:t xml:space="preserve"> </w:t>
      </w:r>
      <w:r>
        <w:t xml:space="preserve">pojištěnců, z nichž </w:t>
      </w:r>
      <w:r w:rsidR="0018777A">
        <w:t>naprostou většinu (</w:t>
      </w:r>
      <w:r w:rsidR="00C64324">
        <w:t>41 815</w:t>
      </w:r>
      <w:r w:rsidR="0018777A">
        <w:t>)</w:t>
      </w:r>
      <w:r w:rsidR="000E2EC3">
        <w:t xml:space="preserve"> </w:t>
      </w:r>
      <w:r>
        <w:t xml:space="preserve">tvořili senioři starší </w:t>
      </w:r>
      <w:r w:rsidR="00B036F2">
        <w:t>65 let</w:t>
      </w:r>
      <w:r w:rsidR="003B442A">
        <w:t xml:space="preserve">. Zbytek doplatků byl vrácen </w:t>
      </w:r>
      <w:r w:rsidR="00C64324">
        <w:t>337</w:t>
      </w:r>
      <w:r w:rsidR="000E2EC3">
        <w:t xml:space="preserve"> </w:t>
      </w:r>
      <w:r w:rsidR="00B036F2">
        <w:t>dět</w:t>
      </w:r>
      <w:r w:rsidR="00C64324">
        <w:t>em</w:t>
      </w:r>
      <w:r w:rsidR="000E2EC3">
        <w:t xml:space="preserve"> </w:t>
      </w:r>
      <w:r w:rsidR="00B036F2">
        <w:t xml:space="preserve">do </w:t>
      </w:r>
      <w:r w:rsidR="006E1460">
        <w:t xml:space="preserve">18 </w:t>
      </w:r>
      <w:r w:rsidR="00B036F2">
        <w:t xml:space="preserve">let </w:t>
      </w:r>
      <w:r w:rsidR="003B442A">
        <w:t xml:space="preserve">a </w:t>
      </w:r>
      <w:r w:rsidR="00C64324">
        <w:t>572</w:t>
      </w:r>
      <w:r w:rsidR="003B442A">
        <w:t xml:space="preserve"> lid</w:t>
      </w:r>
      <w:r w:rsidR="00C64324">
        <w:t>em</w:t>
      </w:r>
      <w:r w:rsidR="003B442A">
        <w:t xml:space="preserve"> ve věku od 18 do 64 let</w:t>
      </w:r>
      <w:r w:rsidR="00673CFC">
        <w:t xml:space="preserve"> vč</w:t>
      </w:r>
      <w:r w:rsidR="00696FBC">
        <w:t>etně</w:t>
      </w:r>
      <w:r w:rsidR="003B442A">
        <w:t xml:space="preserve">. </w:t>
      </w:r>
      <w:r w:rsidR="00673CFC">
        <w:t xml:space="preserve">O rok dříve </w:t>
      </w:r>
      <w:r w:rsidR="00E21ECC">
        <w:t xml:space="preserve">takto pojišťovna </w:t>
      </w:r>
      <w:r w:rsidR="00265A05">
        <w:t>potěšila celkově 38 367</w:t>
      </w:r>
      <w:r w:rsidR="003B442A">
        <w:t xml:space="preserve"> pojištěnců</w:t>
      </w:r>
      <w:r w:rsidR="00C64324">
        <w:t>.</w:t>
      </w:r>
      <w:r w:rsidR="000E2EC3">
        <w:t xml:space="preserve"> </w:t>
      </w:r>
      <w:r w:rsidR="00C64324">
        <w:t>M</w:t>
      </w:r>
      <w:r w:rsidR="00265A05">
        <w:t xml:space="preserve">eziročně se </w:t>
      </w:r>
      <w:r w:rsidR="00C64324">
        <w:t xml:space="preserve">tedy </w:t>
      </w:r>
      <w:r w:rsidR="00265A05">
        <w:t>počet klientů, kteří přesáhli ochranný limit, zvýšil o 11,4 %</w:t>
      </w:r>
      <w:r w:rsidR="00190771">
        <w:t>.</w:t>
      </w:r>
    </w:p>
    <w:p w:rsidR="00B22B45" w:rsidRPr="004D05CF" w:rsidRDefault="00485984" w:rsidP="004D05CF">
      <w:pPr>
        <w:jc w:val="both"/>
      </w:pPr>
      <w:r>
        <w:t xml:space="preserve">Do </w:t>
      </w:r>
      <w:r w:rsidR="003B442A">
        <w:t>ochranného</w:t>
      </w:r>
      <w:r>
        <w:t xml:space="preserve"> limitu se započítávají doplatky za částečně hrazené léky ve výši doplatku </w:t>
      </w:r>
      <w:r w:rsidR="00A42843">
        <w:br/>
      </w:r>
      <w:r>
        <w:t xml:space="preserve">na nejlevnější alternativu léku, který se podává stejným způsobem a obsahuje stejnou léčivou látku. </w:t>
      </w:r>
      <w:r w:rsidR="00190771">
        <w:t>VoZP</w:t>
      </w:r>
      <w:r w:rsidR="00F83F05">
        <w:t xml:space="preserve"> </w:t>
      </w:r>
      <w:r>
        <w:t xml:space="preserve">tyto doplatky </w:t>
      </w:r>
      <w:r w:rsidR="00583C27">
        <w:t>vrací svým klientům</w:t>
      </w:r>
      <w:r>
        <w:t xml:space="preserve"> bankovní</w:t>
      </w:r>
      <w:r w:rsidR="003700C5">
        <w:t>m</w:t>
      </w:r>
      <w:r>
        <w:t xml:space="preserve"> převod</w:t>
      </w:r>
      <w:r w:rsidR="003700C5">
        <w:t>em</w:t>
      </w:r>
      <w:r>
        <w:t xml:space="preserve"> či složenk</w:t>
      </w:r>
      <w:r w:rsidR="003700C5">
        <w:t>ou</w:t>
      </w:r>
      <w:r w:rsidR="00583C27">
        <w:t>, a to</w:t>
      </w:r>
      <w:r w:rsidR="00F83F05">
        <w:t xml:space="preserve"> </w:t>
      </w:r>
      <w:r>
        <w:t>čtyřikrát za rok, vždy za předešlé čtvrtletí.</w:t>
      </w:r>
    </w:p>
    <w:p w:rsidR="00E401C0" w:rsidRPr="00E21ECC" w:rsidRDefault="0018777A">
      <w:pPr>
        <w:rPr>
          <w:b/>
          <w:color w:val="1B6B1B"/>
        </w:rPr>
      </w:pPr>
      <w:r w:rsidRPr="00E21ECC">
        <w:rPr>
          <w:b/>
          <w:color w:val="1B6B1B"/>
        </w:rPr>
        <w:t>O Vojenské zdravotní pojišťovně</w:t>
      </w:r>
    </w:p>
    <w:p w:rsidR="0018777A" w:rsidRDefault="0018777A" w:rsidP="004D05CF">
      <w:pPr>
        <w:spacing w:after="0"/>
        <w:jc w:val="both"/>
      </w:pPr>
      <w:r w:rsidRPr="0018777A">
        <w:t xml:space="preserve">Vojenská zdravotní pojišťovna České republiky od roku 1993 zajišťuje zdravotní péči prostřednictvím špičkových odborníků ve vojenských i civilních zdravotnických zařízeních a lázeňských domech. </w:t>
      </w:r>
      <w:r w:rsidR="00A42843">
        <w:br/>
      </w:r>
      <w:r w:rsidRPr="0018777A">
        <w:t>O sv</w:t>
      </w:r>
      <w:r w:rsidR="003700C5">
        <w:t>ých 700 tisíc</w:t>
      </w:r>
      <w:r w:rsidRPr="0018777A">
        <w:t xml:space="preserve"> pojištěnc</w:t>
      </w:r>
      <w:r w:rsidR="003700C5">
        <w:t>ů</w:t>
      </w:r>
      <w:r w:rsidRPr="0018777A">
        <w:t xml:space="preserve"> pečuje prostřednictvím smluvní zdravotnické sítě po celé ČR, která zahrnuje </w:t>
      </w:r>
      <w:r w:rsidR="003700C5">
        <w:t>přes</w:t>
      </w:r>
      <w:r w:rsidRPr="0018777A">
        <w:t xml:space="preserve"> 25 tisíc poskytovatelů.</w:t>
      </w:r>
    </w:p>
    <w:p w:rsidR="00B22B45" w:rsidRPr="004D05CF" w:rsidRDefault="0018777A" w:rsidP="004D05CF">
      <w:pPr>
        <w:jc w:val="both"/>
      </w:pPr>
      <w:r>
        <w:t>www.vozp.cz</w:t>
      </w:r>
    </w:p>
    <w:p w:rsidR="00E21ECC" w:rsidRPr="00E21ECC" w:rsidRDefault="00E21ECC" w:rsidP="00E21ECC">
      <w:pPr>
        <w:spacing w:after="160" w:line="259" w:lineRule="auto"/>
        <w:jc w:val="both"/>
        <w:rPr>
          <w:rFonts w:ascii="Calibri" w:eastAsia="Calibri" w:hAnsi="Calibri" w:cs="Calibri"/>
          <w:b/>
          <w:color w:val="1B6B1B"/>
        </w:rPr>
      </w:pPr>
      <w:r w:rsidRPr="00E21ECC">
        <w:rPr>
          <w:rFonts w:ascii="Calibri" w:eastAsia="Calibri" w:hAnsi="Calibri" w:cs="Calibri"/>
          <w:b/>
          <w:color w:val="1B6B1B"/>
        </w:rPr>
        <w:t>Kontakt pro média:</w:t>
      </w:r>
    </w:p>
    <w:p w:rsidR="00E21ECC" w:rsidRPr="00865933" w:rsidRDefault="00E21ECC" w:rsidP="00E21ECC">
      <w:pPr>
        <w:pStyle w:val="Bezmezer"/>
        <w:jc w:val="both"/>
        <w:rPr>
          <w:rFonts w:cs="Arial"/>
          <w:b/>
        </w:rPr>
      </w:pPr>
      <w:r w:rsidRPr="00865933">
        <w:rPr>
          <w:rFonts w:cs="Arial"/>
          <w:b/>
        </w:rPr>
        <w:t>Stance Communications, s.r.o.</w:t>
      </w:r>
    </w:p>
    <w:p w:rsidR="00E21ECC" w:rsidRDefault="00E21ECC" w:rsidP="00E21ECC">
      <w:pPr>
        <w:pStyle w:val="Bezmezer"/>
        <w:jc w:val="both"/>
        <w:rPr>
          <w:rFonts w:cs="Arial"/>
        </w:rPr>
      </w:pPr>
      <w:r>
        <w:rPr>
          <w:rFonts w:cs="Arial"/>
        </w:rPr>
        <w:t>Ladislav Pokorný</w:t>
      </w:r>
    </w:p>
    <w:p w:rsidR="00E21ECC" w:rsidRPr="00DA07EE" w:rsidRDefault="00E21ECC" w:rsidP="00E21ECC">
      <w:pPr>
        <w:pStyle w:val="Bezmezer"/>
        <w:jc w:val="both"/>
        <w:rPr>
          <w:rFonts w:cs="Arial"/>
        </w:rPr>
      </w:pPr>
      <w:proofErr w:type="spellStart"/>
      <w:r w:rsidRPr="00DA07EE">
        <w:rPr>
          <w:rFonts w:cs="Arial"/>
        </w:rPr>
        <w:t>Account</w:t>
      </w:r>
      <w:proofErr w:type="spellEnd"/>
      <w:r w:rsidR="00696FBC">
        <w:rPr>
          <w:rFonts w:cs="Arial"/>
        </w:rPr>
        <w:t xml:space="preserve"> </w:t>
      </w:r>
      <w:proofErr w:type="spellStart"/>
      <w:r w:rsidRPr="00DA07EE">
        <w:rPr>
          <w:rFonts w:cs="Arial"/>
        </w:rPr>
        <w:t>Manager</w:t>
      </w:r>
      <w:proofErr w:type="spellEnd"/>
    </w:p>
    <w:p w:rsidR="00E21ECC" w:rsidRPr="00FA5EE4" w:rsidRDefault="00E21ECC" w:rsidP="00E21ECC">
      <w:pPr>
        <w:pStyle w:val="Bezmezer"/>
        <w:jc w:val="both"/>
        <w:rPr>
          <w:rFonts w:cs="Arial"/>
        </w:rPr>
      </w:pPr>
      <w:r w:rsidRPr="00DA07EE">
        <w:rPr>
          <w:rFonts w:cs="Arial"/>
        </w:rPr>
        <w:t>Tel</w:t>
      </w:r>
      <w:r w:rsidRPr="00FA5EE4">
        <w:rPr>
          <w:rFonts w:cs="Arial"/>
        </w:rPr>
        <w:t xml:space="preserve">.: </w:t>
      </w:r>
      <w:r w:rsidRPr="00FA5EE4">
        <w:rPr>
          <w:rFonts w:cstheme="minorHAnsi"/>
          <w:szCs w:val="16"/>
          <w:shd w:val="clear" w:color="auto" w:fill="FFFFFF"/>
        </w:rPr>
        <w:t>+420 224 810 809</w:t>
      </w:r>
      <w:r w:rsidRPr="00FA5EE4">
        <w:rPr>
          <w:rFonts w:ascii="Arial" w:hAnsi="Arial" w:cs="Arial"/>
          <w:sz w:val="16"/>
          <w:szCs w:val="16"/>
          <w:shd w:val="clear" w:color="auto" w:fill="FFFFFF"/>
        </w:rPr>
        <w:t xml:space="preserve">, </w:t>
      </w:r>
      <w:r w:rsidRPr="00FA5EE4">
        <w:rPr>
          <w:rFonts w:cs="Arial"/>
        </w:rPr>
        <w:t>+420 724 513 052</w:t>
      </w:r>
    </w:p>
    <w:p w:rsidR="00E21ECC" w:rsidRDefault="00E21ECC" w:rsidP="00E21ECC">
      <w:pPr>
        <w:pStyle w:val="Bezmezer"/>
        <w:jc w:val="both"/>
        <w:rPr>
          <w:rFonts w:cs="Arial"/>
        </w:rPr>
      </w:pPr>
      <w:r w:rsidRPr="00DA07EE">
        <w:rPr>
          <w:rFonts w:cs="Arial"/>
        </w:rPr>
        <w:t xml:space="preserve">E-mail: </w:t>
      </w:r>
      <w:hyperlink r:id="rId7" w:history="1">
        <w:r w:rsidRPr="004B7CB6">
          <w:rPr>
            <w:rStyle w:val="Hypertextovodkaz"/>
            <w:rFonts w:cs="Arial"/>
          </w:rPr>
          <w:t>ladislav.pokorny@stance.cz</w:t>
        </w:r>
      </w:hyperlink>
    </w:p>
    <w:p w:rsidR="0018777A" w:rsidRPr="00E21ECC" w:rsidRDefault="0018614E" w:rsidP="00E21ECC">
      <w:pPr>
        <w:pStyle w:val="Bezmezer"/>
        <w:jc w:val="both"/>
        <w:rPr>
          <w:rFonts w:cs="Arial"/>
        </w:rPr>
      </w:pPr>
      <w:hyperlink r:id="rId8" w:history="1">
        <w:r w:rsidR="00E21ECC" w:rsidRPr="00865933">
          <w:rPr>
            <w:rFonts w:ascii="Calibri" w:eastAsia="Times New Roman" w:hAnsi="Calibri" w:cs="Times New Roman"/>
            <w:lang w:eastAsia="en-US"/>
          </w:rPr>
          <w:t>www.stance.cz</w:t>
        </w:r>
      </w:hyperlink>
    </w:p>
    <w:sectPr w:rsidR="0018777A" w:rsidRPr="00E21ECC" w:rsidSect="007E5AC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C22914C" w15:done="0"/>
  <w15:commentEx w15:paraId="324875B9" w15:done="0"/>
  <w15:commentEx w15:paraId="20D8F780" w15:done="0"/>
  <w15:commentEx w15:paraId="3E9BB34E" w15:done="0"/>
  <w15:commentEx w15:paraId="763A8DF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22914C" w16cid:durableId="21FA693A"/>
  <w16cid:commentId w16cid:paraId="324875B9" w16cid:durableId="21FA5FA8"/>
  <w16cid:commentId w16cid:paraId="20D8F780" w16cid:durableId="21FA5B5B"/>
  <w16cid:commentId w16cid:paraId="3E9BB34E" w16cid:durableId="21FA5BC2"/>
  <w16cid:commentId w16cid:paraId="763A8DF3" w16cid:durableId="21FA5BC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EC3" w:rsidRDefault="000E2EC3" w:rsidP="0018777A">
      <w:pPr>
        <w:spacing w:after="0" w:line="240" w:lineRule="auto"/>
      </w:pPr>
      <w:r>
        <w:separator/>
      </w:r>
    </w:p>
  </w:endnote>
  <w:endnote w:type="continuationSeparator" w:id="0">
    <w:p w:rsidR="000E2EC3" w:rsidRDefault="000E2EC3" w:rsidP="0018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EC3" w:rsidRDefault="000E2EC3" w:rsidP="0018777A">
      <w:pPr>
        <w:spacing w:after="0" w:line="240" w:lineRule="auto"/>
      </w:pPr>
      <w:r>
        <w:separator/>
      </w:r>
    </w:p>
  </w:footnote>
  <w:footnote w:type="continuationSeparator" w:id="0">
    <w:p w:rsidR="000E2EC3" w:rsidRDefault="000E2EC3" w:rsidP="00187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EC3" w:rsidRDefault="000E2EC3">
    <w:pPr>
      <w:spacing w:after="0" w:line="240" w:lineRule="auto"/>
      <w:jc w:val="right"/>
      <w:rPr>
        <w:noProof/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3824605</wp:posOffset>
          </wp:positionH>
          <wp:positionV relativeFrom="paragraph">
            <wp:posOffset>-45720</wp:posOffset>
          </wp:positionV>
          <wp:extent cx="1905000" cy="4800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E2EC3" w:rsidRPr="004D05CF" w:rsidRDefault="000E2EC3" w:rsidP="004D05CF">
    <w:pPr>
      <w:spacing w:after="0" w:line="240" w:lineRule="auto"/>
      <w:rPr>
        <w:sz w:val="24"/>
      </w:rPr>
    </w:pPr>
    <w:r w:rsidRPr="004D05CF">
      <w:rPr>
        <w:noProof/>
        <w:sz w:val="24"/>
      </w:rPr>
      <w:t>TISKOVÁ ZPRÁVA</w:t>
    </w:r>
  </w:p>
  <w:p w:rsidR="000E2EC3" w:rsidRDefault="000E2EC3" w:rsidP="0018777A">
    <w:pPr>
      <w:pStyle w:val="Zhlav"/>
      <w:jc w:val="right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tes Jan Bc.">
    <w15:presenceInfo w15:providerId="AD" w15:userId="S::jmates@vozp.cz::2fa4b015-f141-4431-aefe-8bbff3d060a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B008F"/>
    <w:rsid w:val="00005E2E"/>
    <w:rsid w:val="00071514"/>
    <w:rsid w:val="000B361E"/>
    <w:rsid w:val="000E2EC3"/>
    <w:rsid w:val="00164123"/>
    <w:rsid w:val="0018614E"/>
    <w:rsid w:val="0018777A"/>
    <w:rsid w:val="00187D6B"/>
    <w:rsid w:val="00190771"/>
    <w:rsid w:val="001D1CAC"/>
    <w:rsid w:val="00265A05"/>
    <w:rsid w:val="00283076"/>
    <w:rsid w:val="00345384"/>
    <w:rsid w:val="003700C5"/>
    <w:rsid w:val="003B442A"/>
    <w:rsid w:val="003B482E"/>
    <w:rsid w:val="004111FB"/>
    <w:rsid w:val="00480320"/>
    <w:rsid w:val="00485984"/>
    <w:rsid w:val="004D05CF"/>
    <w:rsid w:val="00583C27"/>
    <w:rsid w:val="00626F45"/>
    <w:rsid w:val="006642B3"/>
    <w:rsid w:val="0066627F"/>
    <w:rsid w:val="00673CFC"/>
    <w:rsid w:val="00696FBC"/>
    <w:rsid w:val="006E1460"/>
    <w:rsid w:val="007C3653"/>
    <w:rsid w:val="007C69ED"/>
    <w:rsid w:val="007C7B20"/>
    <w:rsid w:val="007E5AC9"/>
    <w:rsid w:val="00873D2F"/>
    <w:rsid w:val="008E0D2B"/>
    <w:rsid w:val="0094587C"/>
    <w:rsid w:val="009720CC"/>
    <w:rsid w:val="009B008F"/>
    <w:rsid w:val="00A42843"/>
    <w:rsid w:val="00B036F2"/>
    <w:rsid w:val="00B22B45"/>
    <w:rsid w:val="00BA0A66"/>
    <w:rsid w:val="00BF2E66"/>
    <w:rsid w:val="00C14EBF"/>
    <w:rsid w:val="00C64324"/>
    <w:rsid w:val="00CE13EE"/>
    <w:rsid w:val="00D16DCB"/>
    <w:rsid w:val="00DB01DE"/>
    <w:rsid w:val="00DC232E"/>
    <w:rsid w:val="00E21ECC"/>
    <w:rsid w:val="00E401C0"/>
    <w:rsid w:val="00E84748"/>
    <w:rsid w:val="00F13C79"/>
    <w:rsid w:val="00F83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13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4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77A"/>
  </w:style>
  <w:style w:type="paragraph" w:styleId="Zpat">
    <w:name w:val="footer"/>
    <w:basedOn w:val="Normln"/>
    <w:link w:val="Zpat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77A"/>
  </w:style>
  <w:style w:type="paragraph" w:styleId="Textbubliny">
    <w:name w:val="Balloon Text"/>
    <w:basedOn w:val="Normln"/>
    <w:link w:val="TextbublinyChar"/>
    <w:uiPriority w:val="99"/>
    <w:semiHidden/>
    <w:unhideWhenUsed/>
    <w:rsid w:val="0018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1ECC"/>
    <w:rPr>
      <w:color w:val="0000FF"/>
      <w:u w:val="single"/>
    </w:rPr>
  </w:style>
  <w:style w:type="paragraph" w:styleId="Bezmezer">
    <w:name w:val="No Spacing"/>
    <w:uiPriority w:val="1"/>
    <w:qFormat/>
    <w:rsid w:val="00E21EC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62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62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62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62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627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ce.cz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ladislav.pokorny@stance.cz" TargetMode="Externa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6F2AB-E4BA-4747-8250-2720651B9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374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lucie.svobodova</dc:creator>
  <cp:lastModifiedBy>Ladislav Pokorný</cp:lastModifiedBy>
  <cp:revision>13</cp:revision>
  <dcterms:created xsi:type="dcterms:W3CDTF">2020-02-21T12:24:00Z</dcterms:created>
  <dcterms:modified xsi:type="dcterms:W3CDTF">2020-02-24T09:40:00Z</dcterms:modified>
</cp:coreProperties>
</file>