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25" w:rsidRDefault="001D40C1" w:rsidP="009D161D">
      <w:pPr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Změn</w:t>
      </w:r>
      <w:r w:rsidR="00E43F4E">
        <w:rPr>
          <w:rFonts w:ascii="Arial" w:hAnsi="Arial" w:cs="Arial"/>
          <w:b/>
          <w:sz w:val="28"/>
          <w:szCs w:val="20"/>
        </w:rPr>
        <w:t>a</w:t>
      </w:r>
      <w:r>
        <w:rPr>
          <w:rFonts w:ascii="Arial" w:hAnsi="Arial" w:cs="Arial"/>
          <w:b/>
          <w:sz w:val="28"/>
          <w:szCs w:val="20"/>
        </w:rPr>
        <w:t xml:space="preserve"> úrokov</w:t>
      </w:r>
      <w:r w:rsidR="00E43F4E">
        <w:rPr>
          <w:rFonts w:ascii="Arial" w:hAnsi="Arial" w:cs="Arial"/>
          <w:b/>
          <w:sz w:val="28"/>
          <w:szCs w:val="20"/>
        </w:rPr>
        <w:t>é</w:t>
      </w:r>
      <w:r>
        <w:rPr>
          <w:rFonts w:ascii="Arial" w:hAnsi="Arial" w:cs="Arial"/>
          <w:b/>
          <w:sz w:val="28"/>
          <w:szCs w:val="20"/>
        </w:rPr>
        <w:t xml:space="preserve"> sazb</w:t>
      </w:r>
      <w:r w:rsidR="00E43F4E">
        <w:rPr>
          <w:rFonts w:ascii="Arial" w:hAnsi="Arial" w:cs="Arial"/>
          <w:b/>
          <w:sz w:val="28"/>
          <w:szCs w:val="20"/>
        </w:rPr>
        <w:t>y</w:t>
      </w:r>
      <w:r>
        <w:rPr>
          <w:rFonts w:ascii="Arial" w:hAnsi="Arial" w:cs="Arial"/>
          <w:b/>
          <w:sz w:val="28"/>
          <w:szCs w:val="20"/>
        </w:rPr>
        <w:t xml:space="preserve"> u hypoték</w:t>
      </w:r>
      <w:r w:rsidR="002E5020">
        <w:rPr>
          <w:rFonts w:ascii="Arial" w:hAnsi="Arial" w:cs="Arial"/>
          <w:b/>
          <w:sz w:val="28"/>
          <w:szCs w:val="20"/>
        </w:rPr>
        <w:t>.</w:t>
      </w:r>
      <w:r>
        <w:rPr>
          <w:rFonts w:ascii="Arial" w:hAnsi="Arial" w:cs="Arial"/>
          <w:b/>
          <w:sz w:val="28"/>
          <w:szCs w:val="20"/>
        </w:rPr>
        <w:t xml:space="preserve"> </w:t>
      </w:r>
      <w:r w:rsidR="00C4383D">
        <w:rPr>
          <w:rFonts w:ascii="Arial" w:hAnsi="Arial" w:cs="Arial"/>
          <w:b/>
          <w:sz w:val="28"/>
          <w:szCs w:val="20"/>
        </w:rPr>
        <w:t>m</w:t>
      </w:r>
      <w:r w:rsidR="009D161D">
        <w:rPr>
          <w:rFonts w:ascii="Arial" w:hAnsi="Arial" w:cs="Arial"/>
          <w:b/>
          <w:sz w:val="28"/>
          <w:szCs w:val="20"/>
        </w:rPr>
        <w:t xml:space="preserve">Bank </w:t>
      </w:r>
      <w:r w:rsidR="0070205A">
        <w:rPr>
          <w:rFonts w:ascii="Arial" w:hAnsi="Arial" w:cs="Arial"/>
          <w:b/>
          <w:sz w:val="28"/>
          <w:szCs w:val="20"/>
        </w:rPr>
        <w:t xml:space="preserve">chce rozhýbat trh </w:t>
      </w:r>
      <w:r w:rsidR="00C70A0F">
        <w:rPr>
          <w:rFonts w:ascii="Arial" w:hAnsi="Arial" w:cs="Arial"/>
          <w:b/>
          <w:sz w:val="28"/>
          <w:szCs w:val="20"/>
        </w:rPr>
        <w:t>s </w:t>
      </w:r>
      <w:r w:rsidR="0070205A">
        <w:rPr>
          <w:rFonts w:ascii="Arial" w:hAnsi="Arial" w:cs="Arial"/>
          <w:b/>
          <w:sz w:val="28"/>
          <w:szCs w:val="20"/>
        </w:rPr>
        <w:t>nemovitostmi</w:t>
      </w:r>
    </w:p>
    <w:p w:rsidR="00060425" w:rsidRPr="006151E9" w:rsidRDefault="00060425" w:rsidP="000B12FF">
      <w:pPr>
        <w:jc w:val="both"/>
        <w:rPr>
          <w:rFonts w:ascii="Arial" w:hAnsi="Arial" w:cs="Arial"/>
          <w:b/>
          <w:sz w:val="28"/>
          <w:szCs w:val="20"/>
        </w:rPr>
      </w:pPr>
    </w:p>
    <w:p w:rsidR="009D161D" w:rsidRPr="009D161D" w:rsidRDefault="00A37FD0" w:rsidP="000B12FF">
      <w:pPr>
        <w:jc w:val="both"/>
        <w:rPr>
          <w:rFonts w:ascii="Arial" w:hAnsi="Arial" w:cs="Arial"/>
          <w:b/>
          <w:bCs/>
          <w:sz w:val="20"/>
          <w:szCs w:val="18"/>
        </w:rPr>
      </w:pPr>
      <w:r w:rsidRPr="00E45A2D">
        <w:rPr>
          <w:rFonts w:ascii="Arial" w:hAnsi="Arial" w:cs="Arial"/>
          <w:b/>
          <w:sz w:val="20"/>
          <w:szCs w:val="20"/>
        </w:rPr>
        <w:t xml:space="preserve">Praha, </w:t>
      </w:r>
      <w:r w:rsidR="00EA0C90">
        <w:rPr>
          <w:rFonts w:ascii="Arial" w:hAnsi="Arial" w:cs="Arial"/>
          <w:b/>
          <w:sz w:val="20"/>
          <w:szCs w:val="20"/>
        </w:rPr>
        <w:t>6</w:t>
      </w:r>
      <w:r w:rsidR="001956FE">
        <w:rPr>
          <w:rFonts w:ascii="Arial" w:hAnsi="Arial" w:cs="Arial"/>
          <w:b/>
          <w:sz w:val="20"/>
          <w:szCs w:val="20"/>
        </w:rPr>
        <w:t>.</w:t>
      </w:r>
      <w:r w:rsidR="00D4193B">
        <w:rPr>
          <w:rFonts w:ascii="Arial" w:hAnsi="Arial" w:cs="Arial"/>
          <w:b/>
          <w:sz w:val="20"/>
          <w:szCs w:val="20"/>
        </w:rPr>
        <w:t xml:space="preserve"> </w:t>
      </w:r>
      <w:r w:rsidR="000C2916">
        <w:rPr>
          <w:rFonts w:ascii="Arial" w:hAnsi="Arial" w:cs="Arial"/>
          <w:b/>
          <w:sz w:val="20"/>
          <w:szCs w:val="20"/>
        </w:rPr>
        <w:t>dubna</w:t>
      </w:r>
      <w:r w:rsidRPr="00E45A2D">
        <w:rPr>
          <w:rFonts w:ascii="Arial" w:hAnsi="Arial" w:cs="Arial"/>
          <w:b/>
          <w:sz w:val="20"/>
          <w:szCs w:val="20"/>
        </w:rPr>
        <w:t xml:space="preserve"> </w:t>
      </w:r>
      <w:r w:rsidR="00050E07" w:rsidRPr="00E45A2D">
        <w:rPr>
          <w:rFonts w:ascii="Arial" w:hAnsi="Arial" w:cs="Arial"/>
          <w:b/>
          <w:sz w:val="20"/>
          <w:szCs w:val="20"/>
        </w:rPr>
        <w:t>2020</w:t>
      </w:r>
      <w:r w:rsidRPr="009472DB">
        <w:rPr>
          <w:rFonts w:ascii="Arial" w:hAnsi="Arial" w:cs="Arial"/>
          <w:b/>
          <w:sz w:val="20"/>
          <w:szCs w:val="20"/>
        </w:rPr>
        <w:t xml:space="preserve"> –</w:t>
      </w:r>
      <w:r w:rsidR="00E8782D">
        <w:rPr>
          <w:rFonts w:ascii="Arial" w:hAnsi="Arial" w:cs="Arial"/>
          <w:b/>
          <w:sz w:val="20"/>
          <w:szCs w:val="20"/>
        </w:rPr>
        <w:t xml:space="preserve"> </w:t>
      </w:r>
      <w:r w:rsidR="009D161D" w:rsidRPr="009D161D">
        <w:rPr>
          <w:rFonts w:ascii="Arial" w:hAnsi="Arial" w:cs="Arial"/>
          <w:b/>
          <w:bCs/>
          <w:sz w:val="20"/>
          <w:szCs w:val="18"/>
        </w:rPr>
        <w:t xml:space="preserve">Pozornost se </w:t>
      </w:r>
      <w:r w:rsidR="009D161D">
        <w:rPr>
          <w:rFonts w:ascii="Arial" w:hAnsi="Arial" w:cs="Arial"/>
          <w:b/>
          <w:bCs/>
          <w:sz w:val="20"/>
          <w:szCs w:val="18"/>
        </w:rPr>
        <w:t>vedle odkladu splátek úvěrů a hypoték</w:t>
      </w:r>
      <w:r w:rsidR="009D161D" w:rsidRPr="009D161D">
        <w:rPr>
          <w:rFonts w:ascii="Arial" w:hAnsi="Arial" w:cs="Arial"/>
          <w:b/>
          <w:bCs/>
          <w:sz w:val="20"/>
          <w:szCs w:val="18"/>
        </w:rPr>
        <w:t xml:space="preserve"> obrací </w:t>
      </w:r>
      <w:r w:rsidR="009D161D">
        <w:rPr>
          <w:rFonts w:ascii="Arial" w:hAnsi="Arial" w:cs="Arial"/>
          <w:b/>
          <w:bCs/>
          <w:sz w:val="20"/>
          <w:szCs w:val="18"/>
        </w:rPr>
        <w:t xml:space="preserve">také </w:t>
      </w:r>
      <w:r w:rsidR="009D161D" w:rsidRPr="009D161D">
        <w:rPr>
          <w:rFonts w:ascii="Arial" w:hAnsi="Arial" w:cs="Arial"/>
          <w:b/>
          <w:bCs/>
          <w:sz w:val="20"/>
          <w:szCs w:val="18"/>
        </w:rPr>
        <w:t>na úrokov</w:t>
      </w:r>
      <w:r w:rsidR="000B12FF">
        <w:rPr>
          <w:rFonts w:ascii="Arial" w:hAnsi="Arial" w:cs="Arial"/>
          <w:b/>
          <w:bCs/>
          <w:sz w:val="20"/>
          <w:szCs w:val="18"/>
        </w:rPr>
        <w:t>é</w:t>
      </w:r>
      <w:r w:rsidR="009D161D" w:rsidRPr="009D161D">
        <w:rPr>
          <w:rFonts w:ascii="Arial" w:hAnsi="Arial" w:cs="Arial"/>
          <w:b/>
          <w:bCs/>
          <w:sz w:val="20"/>
          <w:szCs w:val="18"/>
        </w:rPr>
        <w:t xml:space="preserve"> saz</w:t>
      </w:r>
      <w:r w:rsidR="009D161D">
        <w:rPr>
          <w:rFonts w:ascii="Arial" w:hAnsi="Arial" w:cs="Arial"/>
          <w:b/>
          <w:bCs/>
          <w:sz w:val="20"/>
          <w:szCs w:val="18"/>
        </w:rPr>
        <w:t>b</w:t>
      </w:r>
      <w:r w:rsidR="000B12FF">
        <w:rPr>
          <w:rFonts w:ascii="Arial" w:hAnsi="Arial" w:cs="Arial"/>
          <w:b/>
          <w:bCs/>
          <w:sz w:val="20"/>
          <w:szCs w:val="18"/>
        </w:rPr>
        <w:t>y</w:t>
      </w:r>
      <w:r w:rsidR="009D161D" w:rsidRPr="009D161D">
        <w:rPr>
          <w:rFonts w:ascii="Arial" w:hAnsi="Arial" w:cs="Arial"/>
          <w:b/>
          <w:bCs/>
          <w:sz w:val="20"/>
          <w:szCs w:val="18"/>
        </w:rPr>
        <w:t>.</w:t>
      </w:r>
      <w:r w:rsidR="009D161D">
        <w:rPr>
          <w:rFonts w:ascii="Arial" w:hAnsi="Arial" w:cs="Arial"/>
          <w:bCs/>
          <w:sz w:val="20"/>
          <w:szCs w:val="18"/>
        </w:rPr>
        <w:t xml:space="preserve"> </w:t>
      </w:r>
      <w:r w:rsidR="00C4383D">
        <w:rPr>
          <w:rFonts w:ascii="Arial" w:hAnsi="Arial" w:cs="Arial"/>
          <w:b/>
          <w:bCs/>
          <w:sz w:val="20"/>
          <w:szCs w:val="18"/>
        </w:rPr>
        <w:t>m</w:t>
      </w:r>
      <w:r w:rsidR="009D161D" w:rsidRPr="009D161D">
        <w:rPr>
          <w:rFonts w:ascii="Arial" w:hAnsi="Arial" w:cs="Arial"/>
          <w:b/>
          <w:bCs/>
          <w:sz w:val="20"/>
          <w:szCs w:val="18"/>
        </w:rPr>
        <w:t xml:space="preserve">Bank hypotéky na konci března zlevnila. </w:t>
      </w:r>
    </w:p>
    <w:p w:rsidR="00374EF4" w:rsidRPr="00374EF4" w:rsidRDefault="00374EF4" w:rsidP="00B4523C">
      <w:pPr>
        <w:jc w:val="both"/>
        <w:rPr>
          <w:rFonts w:ascii="Arial" w:hAnsi="Arial" w:cs="Arial"/>
          <w:b/>
          <w:bCs/>
          <w:sz w:val="20"/>
          <w:szCs w:val="18"/>
        </w:rPr>
      </w:pPr>
    </w:p>
    <w:p w:rsidR="00E11A40" w:rsidRDefault="00C70A0F">
      <w:pPr>
        <w:jc w:val="both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Cs/>
          <w:sz w:val="20"/>
          <w:szCs w:val="18"/>
        </w:rPr>
        <w:t>Žádné vyčkávání</w:t>
      </w:r>
      <w:r w:rsidR="00C30929">
        <w:rPr>
          <w:rFonts w:ascii="Arial" w:hAnsi="Arial" w:cs="Arial"/>
          <w:bCs/>
          <w:sz w:val="20"/>
          <w:szCs w:val="18"/>
        </w:rPr>
        <w:t xml:space="preserve">, </w:t>
      </w:r>
      <w:r>
        <w:rPr>
          <w:rFonts w:ascii="Arial" w:hAnsi="Arial" w:cs="Arial"/>
          <w:bCs/>
          <w:sz w:val="20"/>
          <w:szCs w:val="18"/>
        </w:rPr>
        <w:t>mBank v</w:t>
      </w:r>
      <w:r w:rsidR="00374EF4" w:rsidRPr="00374EF4">
        <w:rPr>
          <w:rFonts w:ascii="Arial" w:hAnsi="Arial" w:cs="Arial"/>
          <w:bCs/>
          <w:sz w:val="20"/>
          <w:szCs w:val="18"/>
        </w:rPr>
        <w:t> pondělí</w:t>
      </w:r>
      <w:r w:rsidR="00374EF4">
        <w:rPr>
          <w:rFonts w:ascii="Arial" w:hAnsi="Arial" w:cs="Arial"/>
          <w:b/>
          <w:bCs/>
          <w:sz w:val="20"/>
          <w:szCs w:val="18"/>
        </w:rPr>
        <w:t xml:space="preserve"> </w:t>
      </w:r>
      <w:r w:rsidR="00BB597F" w:rsidRPr="00BB597F">
        <w:rPr>
          <w:rFonts w:ascii="Arial" w:hAnsi="Arial" w:cs="Arial"/>
          <w:bCs/>
          <w:sz w:val="20"/>
          <w:szCs w:val="18"/>
        </w:rPr>
        <w:t xml:space="preserve">30. </w:t>
      </w:r>
      <w:r w:rsidR="00374EF4">
        <w:rPr>
          <w:rFonts w:ascii="Arial" w:hAnsi="Arial" w:cs="Arial"/>
          <w:bCs/>
          <w:sz w:val="20"/>
          <w:szCs w:val="18"/>
        </w:rPr>
        <w:t>b</w:t>
      </w:r>
      <w:r w:rsidR="00BB597F" w:rsidRPr="00BB597F">
        <w:rPr>
          <w:rFonts w:ascii="Arial" w:hAnsi="Arial" w:cs="Arial"/>
          <w:bCs/>
          <w:sz w:val="20"/>
          <w:szCs w:val="18"/>
        </w:rPr>
        <w:t>řezna</w:t>
      </w:r>
      <w:r w:rsidR="00374EF4">
        <w:rPr>
          <w:rFonts w:ascii="Arial" w:hAnsi="Arial" w:cs="Arial"/>
          <w:bCs/>
          <w:sz w:val="20"/>
          <w:szCs w:val="18"/>
        </w:rPr>
        <w:t xml:space="preserve"> </w:t>
      </w:r>
      <w:r w:rsidR="00EE5A94">
        <w:rPr>
          <w:rFonts w:ascii="Arial" w:hAnsi="Arial" w:cs="Arial"/>
          <w:bCs/>
          <w:sz w:val="20"/>
          <w:szCs w:val="18"/>
        </w:rPr>
        <w:t>s</w:t>
      </w:r>
      <w:r w:rsidR="00BB597F" w:rsidRPr="00BB597F">
        <w:rPr>
          <w:rFonts w:ascii="Arial" w:hAnsi="Arial" w:cs="Arial"/>
          <w:bCs/>
          <w:sz w:val="20"/>
          <w:szCs w:val="18"/>
        </w:rPr>
        <w:t>pustila</w:t>
      </w:r>
      <w:r w:rsidR="00374EF4">
        <w:rPr>
          <w:rFonts w:ascii="Arial" w:hAnsi="Arial" w:cs="Arial"/>
          <w:bCs/>
          <w:sz w:val="20"/>
          <w:szCs w:val="18"/>
        </w:rPr>
        <w:t xml:space="preserve"> </w:t>
      </w:r>
      <w:r w:rsidR="00BB597F" w:rsidRPr="00BB597F">
        <w:rPr>
          <w:rFonts w:ascii="Arial" w:hAnsi="Arial" w:cs="Arial"/>
          <w:bCs/>
          <w:sz w:val="20"/>
          <w:szCs w:val="18"/>
        </w:rPr>
        <w:t>akci na zvýhodněnou úrokov</w:t>
      </w:r>
      <w:r w:rsidR="00FF530A">
        <w:rPr>
          <w:rFonts w:ascii="Arial" w:hAnsi="Arial" w:cs="Arial"/>
          <w:bCs/>
          <w:sz w:val="20"/>
          <w:szCs w:val="18"/>
        </w:rPr>
        <w:t>ou sazbu hypoték s fixací na 5</w:t>
      </w:r>
      <w:r w:rsidR="00BB597F" w:rsidRPr="00BB597F">
        <w:rPr>
          <w:rFonts w:ascii="Arial" w:hAnsi="Arial" w:cs="Arial"/>
          <w:bCs/>
          <w:sz w:val="20"/>
          <w:szCs w:val="18"/>
        </w:rPr>
        <w:t xml:space="preserve"> let do 80 </w:t>
      </w:r>
      <w:r w:rsidR="00FF530A">
        <w:rPr>
          <w:rFonts w:ascii="Arial" w:hAnsi="Arial" w:cs="Arial"/>
          <w:bCs/>
          <w:sz w:val="20"/>
          <w:szCs w:val="18"/>
        </w:rPr>
        <w:t>%</w:t>
      </w:r>
      <w:r w:rsidR="006322C6">
        <w:rPr>
          <w:rFonts w:ascii="Arial" w:hAnsi="Arial" w:cs="Arial"/>
          <w:bCs/>
          <w:sz w:val="20"/>
          <w:szCs w:val="18"/>
        </w:rPr>
        <w:t xml:space="preserve"> </w:t>
      </w:r>
      <w:r w:rsidR="00FF530A">
        <w:rPr>
          <w:rFonts w:ascii="Arial" w:hAnsi="Arial" w:cs="Arial"/>
          <w:bCs/>
          <w:sz w:val="20"/>
          <w:szCs w:val="18"/>
        </w:rPr>
        <w:t xml:space="preserve">LTV </w:t>
      </w:r>
      <w:r w:rsidR="00687BAA">
        <w:rPr>
          <w:rFonts w:ascii="Arial" w:hAnsi="Arial" w:cs="Arial"/>
          <w:bCs/>
          <w:sz w:val="20"/>
          <w:szCs w:val="18"/>
        </w:rPr>
        <w:t>a hypotéky tak zlevnila</w:t>
      </w:r>
      <w:r w:rsidR="00BB597F" w:rsidRPr="00BB597F">
        <w:rPr>
          <w:rFonts w:ascii="Arial" w:hAnsi="Arial" w:cs="Arial"/>
          <w:bCs/>
          <w:sz w:val="20"/>
          <w:szCs w:val="18"/>
        </w:rPr>
        <w:t xml:space="preserve">. </w:t>
      </w:r>
      <w:r w:rsidR="00BB597F">
        <w:rPr>
          <w:rFonts w:ascii="Arial" w:hAnsi="Arial" w:cs="Arial"/>
          <w:bCs/>
          <w:sz w:val="20"/>
          <w:szCs w:val="18"/>
        </w:rPr>
        <w:t>„</w:t>
      </w:r>
      <w:r w:rsidR="00BB597F" w:rsidRPr="00BB597F">
        <w:rPr>
          <w:rFonts w:ascii="Arial" w:hAnsi="Arial" w:cs="Arial"/>
          <w:bCs/>
          <w:i/>
          <w:sz w:val="20"/>
          <w:szCs w:val="18"/>
        </w:rPr>
        <w:t xml:space="preserve">Úrokovou sazbu těchto hypoték jsme snížili </w:t>
      </w:r>
      <w:r w:rsidRPr="00BB597F">
        <w:rPr>
          <w:rFonts w:ascii="Arial" w:hAnsi="Arial" w:cs="Arial"/>
          <w:bCs/>
          <w:i/>
          <w:sz w:val="20"/>
          <w:szCs w:val="18"/>
        </w:rPr>
        <w:t>o</w:t>
      </w:r>
      <w:r>
        <w:rPr>
          <w:rFonts w:ascii="Arial" w:hAnsi="Arial" w:cs="Arial"/>
          <w:bCs/>
          <w:i/>
          <w:sz w:val="20"/>
          <w:szCs w:val="18"/>
        </w:rPr>
        <w:t> </w:t>
      </w:r>
      <w:r w:rsidR="00BB597F" w:rsidRPr="00BB597F">
        <w:rPr>
          <w:rFonts w:ascii="Arial" w:hAnsi="Arial" w:cs="Arial"/>
          <w:bCs/>
          <w:i/>
          <w:sz w:val="20"/>
          <w:szCs w:val="18"/>
        </w:rPr>
        <w:t>půl procentního bodu na 1,94 procenta</w:t>
      </w:r>
      <w:r w:rsidR="00BE1F96">
        <w:rPr>
          <w:rFonts w:ascii="Arial" w:hAnsi="Arial" w:cs="Arial"/>
          <w:bCs/>
          <w:i/>
          <w:sz w:val="20"/>
          <w:szCs w:val="18"/>
        </w:rPr>
        <w:t xml:space="preserve">. </w:t>
      </w:r>
      <w:r w:rsidR="00BE1F96" w:rsidRPr="002C1536">
        <w:rPr>
          <w:rFonts w:ascii="Arial" w:hAnsi="Arial" w:cs="Arial"/>
          <w:bCs/>
          <w:i/>
          <w:sz w:val="20"/>
          <w:szCs w:val="18"/>
        </w:rPr>
        <w:t>Chceme trh hypoték rozhýbat a lidi v této nelehké situaci podpořit,</w:t>
      </w:r>
      <w:r w:rsidR="00BB597F" w:rsidRPr="00BB597F">
        <w:rPr>
          <w:rFonts w:ascii="Arial" w:hAnsi="Arial" w:cs="Arial"/>
          <w:bCs/>
          <w:i/>
          <w:sz w:val="20"/>
          <w:szCs w:val="18"/>
        </w:rPr>
        <w:t>“</w:t>
      </w:r>
      <w:r w:rsidR="00BB597F">
        <w:rPr>
          <w:rFonts w:ascii="Arial" w:hAnsi="Arial" w:cs="Arial"/>
          <w:bCs/>
          <w:sz w:val="20"/>
          <w:szCs w:val="18"/>
        </w:rPr>
        <w:t xml:space="preserve"> </w:t>
      </w:r>
      <w:r w:rsidR="0063763C">
        <w:rPr>
          <w:rFonts w:ascii="Arial" w:hAnsi="Arial" w:cs="Arial"/>
          <w:bCs/>
          <w:sz w:val="20"/>
          <w:szCs w:val="18"/>
        </w:rPr>
        <w:t>vysvětluje</w:t>
      </w:r>
      <w:r w:rsidR="00BB597F">
        <w:rPr>
          <w:rFonts w:ascii="Arial" w:hAnsi="Arial" w:cs="Arial"/>
          <w:bCs/>
          <w:sz w:val="20"/>
          <w:szCs w:val="18"/>
        </w:rPr>
        <w:t xml:space="preserve"> Martin Podolák</w:t>
      </w:r>
      <w:r w:rsidR="0063763C">
        <w:rPr>
          <w:rFonts w:ascii="Arial" w:hAnsi="Arial" w:cs="Arial"/>
          <w:bCs/>
          <w:sz w:val="20"/>
          <w:szCs w:val="18"/>
        </w:rPr>
        <w:t xml:space="preserve">, </w:t>
      </w:r>
      <w:r w:rsidR="0063763C" w:rsidRPr="00BB597F">
        <w:rPr>
          <w:rFonts w:ascii="Arial" w:hAnsi="Arial" w:cs="Arial"/>
          <w:bCs/>
          <w:sz w:val="20"/>
          <w:szCs w:val="18"/>
        </w:rPr>
        <w:t>ředitel divize úvěrových produktů mBank p</w:t>
      </w:r>
      <w:r w:rsidR="0063763C">
        <w:rPr>
          <w:rFonts w:ascii="Arial" w:hAnsi="Arial" w:cs="Arial"/>
          <w:bCs/>
          <w:sz w:val="20"/>
          <w:szCs w:val="18"/>
        </w:rPr>
        <w:t xml:space="preserve">ro Českou republiku </w:t>
      </w:r>
      <w:r>
        <w:rPr>
          <w:rFonts w:ascii="Arial" w:hAnsi="Arial" w:cs="Arial"/>
          <w:bCs/>
          <w:sz w:val="20"/>
          <w:szCs w:val="18"/>
        </w:rPr>
        <w:t>a </w:t>
      </w:r>
      <w:r w:rsidR="0063763C">
        <w:rPr>
          <w:rFonts w:ascii="Arial" w:hAnsi="Arial" w:cs="Arial"/>
          <w:bCs/>
          <w:sz w:val="20"/>
          <w:szCs w:val="18"/>
        </w:rPr>
        <w:t>Slovensko.</w:t>
      </w:r>
    </w:p>
    <w:p w:rsidR="009D161D" w:rsidRPr="009D161D" w:rsidRDefault="009D161D" w:rsidP="00B4523C">
      <w:pPr>
        <w:jc w:val="both"/>
        <w:rPr>
          <w:rFonts w:ascii="Arial" w:hAnsi="Arial" w:cs="Arial"/>
          <w:bCs/>
          <w:sz w:val="20"/>
          <w:szCs w:val="18"/>
        </w:rPr>
      </w:pPr>
    </w:p>
    <w:p w:rsidR="002A2030" w:rsidRPr="00115FD8" w:rsidRDefault="00115FD8" w:rsidP="009D16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Vyvíjí se také situace</w:t>
      </w:r>
      <w:r w:rsidR="009D161D" w:rsidRPr="009D161D">
        <w:rPr>
          <w:rFonts w:ascii="Arial" w:hAnsi="Arial" w:cs="Arial"/>
          <w:sz w:val="20"/>
          <w:szCs w:val="20"/>
        </w:rPr>
        <w:t xml:space="preserve"> okolo vyhlášení moratoria na splácení úvěrů a hypoték. Vláda ve středu </w:t>
      </w:r>
      <w:r w:rsidR="000D2073">
        <w:rPr>
          <w:rFonts w:ascii="Arial" w:hAnsi="Arial" w:cs="Arial"/>
          <w:sz w:val="20"/>
          <w:szCs w:val="20"/>
        </w:rPr>
        <w:t>1</w:t>
      </w:r>
      <w:r w:rsidR="00C70A0F">
        <w:rPr>
          <w:rFonts w:ascii="Arial" w:hAnsi="Arial" w:cs="Arial"/>
          <w:sz w:val="20"/>
          <w:szCs w:val="20"/>
        </w:rPr>
        <w:t>. </w:t>
      </w:r>
      <w:r w:rsidR="000D2073">
        <w:rPr>
          <w:rFonts w:ascii="Arial" w:hAnsi="Arial" w:cs="Arial"/>
          <w:sz w:val="20"/>
          <w:szCs w:val="20"/>
        </w:rPr>
        <w:t xml:space="preserve">dubna </w:t>
      </w:r>
      <w:r w:rsidR="00C70A0F" w:rsidRPr="009D161D">
        <w:rPr>
          <w:rFonts w:ascii="Arial" w:hAnsi="Arial" w:cs="Arial"/>
          <w:sz w:val="20"/>
          <w:szCs w:val="20"/>
        </w:rPr>
        <w:t xml:space="preserve">schválila </w:t>
      </w:r>
      <w:r w:rsidR="009D161D" w:rsidRPr="009D161D">
        <w:rPr>
          <w:rFonts w:ascii="Arial" w:hAnsi="Arial" w:cs="Arial"/>
          <w:sz w:val="20"/>
          <w:szCs w:val="20"/>
        </w:rPr>
        <w:t>návrh Ministerstva financí</w:t>
      </w:r>
      <w:r w:rsidR="00C70A0F">
        <w:rPr>
          <w:rFonts w:ascii="Arial" w:hAnsi="Arial" w:cs="Arial"/>
          <w:sz w:val="20"/>
          <w:szCs w:val="20"/>
        </w:rPr>
        <w:t xml:space="preserve"> ČR, který nyní </w:t>
      </w:r>
      <w:r w:rsidR="009D161D" w:rsidRPr="009D161D">
        <w:rPr>
          <w:rFonts w:ascii="Arial" w:hAnsi="Arial" w:cs="Arial"/>
          <w:sz w:val="20"/>
          <w:szCs w:val="20"/>
        </w:rPr>
        <w:t xml:space="preserve">musí </w:t>
      </w:r>
      <w:r w:rsidR="00C70A0F">
        <w:rPr>
          <w:rFonts w:ascii="Arial" w:hAnsi="Arial" w:cs="Arial"/>
          <w:sz w:val="20"/>
          <w:szCs w:val="20"/>
        </w:rPr>
        <w:t xml:space="preserve">odsouhlasit ještě </w:t>
      </w:r>
      <w:r w:rsidR="009D161D" w:rsidRPr="009D161D">
        <w:rPr>
          <w:rFonts w:ascii="Arial" w:hAnsi="Arial" w:cs="Arial"/>
          <w:sz w:val="20"/>
          <w:szCs w:val="20"/>
        </w:rPr>
        <w:t>obě komory parlamentu. Pokud se tak stane, lidé, kteří si sjednali úvěr nebo hypotéku před 26. březnem 2020, budou moci požádat své věřitele o odklad splátek až na šest měsíců z důvodu postižení epidemií COVID-19.</w:t>
      </w:r>
      <w:r w:rsidR="009D161D" w:rsidRPr="009D161D">
        <w:rPr>
          <w:rFonts w:ascii="Arial" w:hAnsi="Arial" w:cs="Arial"/>
          <w:bCs/>
          <w:sz w:val="20"/>
          <w:szCs w:val="18"/>
        </w:rPr>
        <w:t xml:space="preserve">  </w:t>
      </w:r>
    </w:p>
    <w:p w:rsidR="002A2030" w:rsidRDefault="002A2030" w:rsidP="009D161D">
      <w:pPr>
        <w:jc w:val="both"/>
        <w:rPr>
          <w:rFonts w:ascii="Arial" w:hAnsi="Arial" w:cs="Arial"/>
          <w:bCs/>
          <w:sz w:val="20"/>
          <w:szCs w:val="18"/>
        </w:rPr>
      </w:pPr>
    </w:p>
    <w:p w:rsidR="002A2030" w:rsidRDefault="009D161D" w:rsidP="002A2030">
      <w:pPr>
        <w:jc w:val="both"/>
        <w:rPr>
          <w:rFonts w:ascii="Arial" w:hAnsi="Arial" w:cs="Arial"/>
          <w:bCs/>
          <w:sz w:val="20"/>
          <w:szCs w:val="18"/>
        </w:rPr>
      </w:pPr>
      <w:r w:rsidRPr="009D161D">
        <w:rPr>
          <w:rFonts w:ascii="Arial" w:hAnsi="Arial" w:cs="Arial"/>
          <w:sz w:val="20"/>
          <w:szCs w:val="20"/>
        </w:rPr>
        <w:t xml:space="preserve">Z pohledu mBank je navrhovaný koncept rozumný. </w:t>
      </w:r>
      <w:r w:rsidRPr="001956FE">
        <w:rPr>
          <w:rFonts w:ascii="Arial" w:hAnsi="Arial" w:cs="Arial"/>
          <w:bCs/>
          <w:i/>
          <w:sz w:val="20"/>
          <w:szCs w:val="18"/>
        </w:rPr>
        <w:t>„</w:t>
      </w:r>
      <w:r>
        <w:rPr>
          <w:rFonts w:ascii="Arial" w:hAnsi="Arial" w:cs="Arial"/>
          <w:bCs/>
          <w:i/>
          <w:sz w:val="20"/>
          <w:szCs w:val="18"/>
        </w:rPr>
        <w:t>Jsme rádi</w:t>
      </w:r>
      <w:r w:rsidRPr="001956FE">
        <w:rPr>
          <w:rFonts w:ascii="Arial" w:hAnsi="Arial" w:cs="Arial"/>
          <w:bCs/>
          <w:i/>
          <w:sz w:val="20"/>
          <w:szCs w:val="18"/>
        </w:rPr>
        <w:t>, že vláda ustoupila od plošného odkladu splátek. V</w:t>
      </w:r>
      <w:r>
        <w:rPr>
          <w:rFonts w:ascii="Arial" w:hAnsi="Arial" w:cs="Arial"/>
          <w:bCs/>
          <w:i/>
          <w:sz w:val="20"/>
          <w:szCs w:val="18"/>
        </w:rPr>
        <w:t>šechny naše průzkumy naznačovaly,</w:t>
      </w:r>
      <w:r w:rsidRPr="001956FE">
        <w:rPr>
          <w:rFonts w:ascii="Arial" w:hAnsi="Arial" w:cs="Arial"/>
          <w:bCs/>
          <w:i/>
          <w:sz w:val="20"/>
          <w:szCs w:val="18"/>
        </w:rPr>
        <w:t xml:space="preserve"> že výrazně větší část klientů nezvažuje odklad využít. </w:t>
      </w:r>
      <w:r>
        <w:rPr>
          <w:rFonts w:ascii="Arial" w:hAnsi="Arial" w:cs="Arial"/>
          <w:bCs/>
          <w:i/>
          <w:sz w:val="20"/>
          <w:szCs w:val="18"/>
        </w:rPr>
        <w:t>P</w:t>
      </w:r>
      <w:r w:rsidRPr="001956FE">
        <w:rPr>
          <w:rFonts w:ascii="Arial" w:hAnsi="Arial" w:cs="Arial"/>
          <w:bCs/>
          <w:i/>
          <w:sz w:val="20"/>
          <w:szCs w:val="18"/>
        </w:rPr>
        <w:t xml:space="preserve">lošný </w:t>
      </w:r>
      <w:r w:rsidR="00C70A0F">
        <w:rPr>
          <w:rFonts w:ascii="Arial" w:hAnsi="Arial" w:cs="Arial"/>
          <w:bCs/>
          <w:i/>
          <w:sz w:val="20"/>
          <w:szCs w:val="18"/>
        </w:rPr>
        <w:t xml:space="preserve">přístup </w:t>
      </w:r>
      <w:r>
        <w:rPr>
          <w:rFonts w:ascii="Arial" w:hAnsi="Arial" w:cs="Arial"/>
          <w:bCs/>
          <w:i/>
          <w:sz w:val="20"/>
          <w:szCs w:val="18"/>
        </w:rPr>
        <w:t xml:space="preserve">by proto </w:t>
      </w:r>
      <w:r w:rsidRPr="001956FE">
        <w:rPr>
          <w:rFonts w:ascii="Arial" w:hAnsi="Arial" w:cs="Arial"/>
          <w:bCs/>
          <w:i/>
          <w:sz w:val="20"/>
          <w:szCs w:val="18"/>
        </w:rPr>
        <w:t>znamenal mnohem více adm</w:t>
      </w:r>
      <w:r>
        <w:rPr>
          <w:rFonts w:ascii="Arial" w:hAnsi="Arial" w:cs="Arial"/>
          <w:bCs/>
          <w:i/>
          <w:sz w:val="20"/>
          <w:szCs w:val="18"/>
        </w:rPr>
        <w:t>inistrativy pro klienty i bank</w:t>
      </w:r>
      <w:r w:rsidR="006158B4">
        <w:rPr>
          <w:rFonts w:ascii="Arial" w:hAnsi="Arial" w:cs="Arial"/>
          <w:bCs/>
          <w:i/>
          <w:sz w:val="20"/>
          <w:szCs w:val="18"/>
        </w:rPr>
        <w:t>y</w:t>
      </w:r>
      <w:r w:rsidR="002A2030">
        <w:rPr>
          <w:rFonts w:ascii="Arial" w:hAnsi="Arial" w:cs="Arial"/>
          <w:bCs/>
          <w:i/>
          <w:sz w:val="20"/>
          <w:szCs w:val="18"/>
        </w:rPr>
        <w:t>.</w:t>
      </w:r>
      <w:r>
        <w:rPr>
          <w:rFonts w:ascii="Arial" w:hAnsi="Arial" w:cs="Arial"/>
          <w:bCs/>
          <w:sz w:val="20"/>
          <w:szCs w:val="18"/>
        </w:rPr>
        <w:t xml:space="preserve"> </w:t>
      </w:r>
      <w:r w:rsidRPr="001956FE">
        <w:rPr>
          <w:rFonts w:ascii="Arial" w:hAnsi="Arial" w:cs="Arial"/>
          <w:bCs/>
          <w:i/>
          <w:sz w:val="20"/>
          <w:szCs w:val="18"/>
        </w:rPr>
        <w:t>Celkově je navrhovaný koncept z pohledu mBank rozumný, ať už se jedná o výši úroků nebo proces, který se do velké míry shoduje s tím, co už má</w:t>
      </w:r>
      <w:r w:rsidR="0063763C">
        <w:rPr>
          <w:rFonts w:ascii="Arial" w:hAnsi="Arial" w:cs="Arial"/>
          <w:bCs/>
          <w:i/>
          <w:sz w:val="20"/>
          <w:szCs w:val="18"/>
        </w:rPr>
        <w:t>me pro naše klienty připraveno,</w:t>
      </w:r>
      <w:r w:rsidR="002A2030">
        <w:rPr>
          <w:rFonts w:ascii="Arial" w:hAnsi="Arial" w:cs="Arial"/>
          <w:bCs/>
          <w:i/>
          <w:sz w:val="20"/>
          <w:szCs w:val="18"/>
        </w:rPr>
        <w:t>“</w:t>
      </w:r>
      <w:r w:rsidR="002A2030" w:rsidRPr="00060425">
        <w:rPr>
          <w:rFonts w:ascii="Arial" w:hAnsi="Arial" w:cs="Arial"/>
          <w:bCs/>
          <w:sz w:val="20"/>
          <w:szCs w:val="18"/>
        </w:rPr>
        <w:t xml:space="preserve"> </w:t>
      </w:r>
      <w:r w:rsidR="002A2030">
        <w:rPr>
          <w:rFonts w:ascii="Arial" w:hAnsi="Arial" w:cs="Arial"/>
          <w:bCs/>
          <w:sz w:val="20"/>
          <w:szCs w:val="18"/>
        </w:rPr>
        <w:t xml:space="preserve">říká Podolák. </w:t>
      </w:r>
    </w:p>
    <w:p w:rsidR="002A2030" w:rsidRDefault="002A2030" w:rsidP="002A2030">
      <w:pPr>
        <w:jc w:val="both"/>
        <w:rPr>
          <w:rFonts w:ascii="Arial" w:hAnsi="Arial" w:cs="Arial"/>
          <w:sz w:val="20"/>
          <w:szCs w:val="20"/>
        </w:rPr>
      </w:pPr>
    </w:p>
    <w:p w:rsidR="009D161D" w:rsidRPr="002A2030" w:rsidRDefault="002A2030" w:rsidP="009D161D">
      <w:pPr>
        <w:jc w:val="both"/>
        <w:rPr>
          <w:rFonts w:ascii="Arial" w:hAnsi="Arial" w:cs="Arial"/>
          <w:sz w:val="20"/>
          <w:szCs w:val="20"/>
        </w:rPr>
      </w:pPr>
      <w:r w:rsidRPr="009D161D">
        <w:rPr>
          <w:rFonts w:ascii="Arial" w:hAnsi="Arial" w:cs="Arial"/>
          <w:sz w:val="20"/>
          <w:szCs w:val="20"/>
        </w:rPr>
        <w:t>Jed</w:t>
      </w:r>
      <w:r w:rsidR="00C70A0F">
        <w:rPr>
          <w:rFonts w:ascii="Arial" w:hAnsi="Arial" w:cs="Arial"/>
          <w:sz w:val="20"/>
          <w:szCs w:val="20"/>
        </w:rPr>
        <w:t xml:space="preserve">na velká neznámá přesto </w:t>
      </w:r>
      <w:r w:rsidRPr="009D161D">
        <w:rPr>
          <w:rFonts w:ascii="Arial" w:hAnsi="Arial" w:cs="Arial"/>
          <w:sz w:val="20"/>
          <w:szCs w:val="20"/>
        </w:rPr>
        <w:t>podle banky zůstává</w:t>
      </w:r>
      <w:r>
        <w:rPr>
          <w:rFonts w:ascii="Arial" w:hAnsi="Arial" w:cs="Arial"/>
          <w:sz w:val="20"/>
          <w:szCs w:val="20"/>
        </w:rPr>
        <w:t>. „</w:t>
      </w:r>
      <w:r w:rsidR="009D161D" w:rsidRPr="001956FE">
        <w:rPr>
          <w:rFonts w:ascii="Arial" w:hAnsi="Arial" w:cs="Arial"/>
          <w:bCs/>
          <w:i/>
          <w:sz w:val="20"/>
          <w:szCs w:val="18"/>
        </w:rPr>
        <w:t xml:space="preserve">Velkým otazníkem pro nás ale </w:t>
      </w:r>
      <w:r w:rsidR="00C70A0F">
        <w:rPr>
          <w:rFonts w:ascii="Arial" w:hAnsi="Arial" w:cs="Arial"/>
          <w:bCs/>
          <w:i/>
          <w:sz w:val="20"/>
          <w:szCs w:val="18"/>
        </w:rPr>
        <w:t>i nadále je to</w:t>
      </w:r>
      <w:r w:rsidR="009D161D" w:rsidRPr="001956FE">
        <w:rPr>
          <w:rFonts w:ascii="Arial" w:hAnsi="Arial" w:cs="Arial"/>
          <w:bCs/>
          <w:i/>
          <w:sz w:val="20"/>
          <w:szCs w:val="18"/>
        </w:rPr>
        <w:t xml:space="preserve">, jak je to se zamýšleným doplacením úroků po skončení splátky jistiny. Tím, že se splátka </w:t>
      </w:r>
      <w:r w:rsidR="00C70A0F" w:rsidRPr="001956FE">
        <w:rPr>
          <w:rFonts w:ascii="Arial" w:hAnsi="Arial" w:cs="Arial"/>
          <w:bCs/>
          <w:i/>
          <w:sz w:val="20"/>
          <w:szCs w:val="18"/>
        </w:rPr>
        <w:t xml:space="preserve">nemůže </w:t>
      </w:r>
      <w:r w:rsidR="009D161D" w:rsidRPr="001956FE">
        <w:rPr>
          <w:rFonts w:ascii="Arial" w:hAnsi="Arial" w:cs="Arial"/>
          <w:bCs/>
          <w:i/>
          <w:sz w:val="20"/>
          <w:szCs w:val="18"/>
        </w:rPr>
        <w:t xml:space="preserve">po ukončení úvěrových prázdnin navýšit, bude muset být úrok doplácen dodatečně. Zde se bojíme, že </w:t>
      </w:r>
      <w:r w:rsidR="00C70A0F">
        <w:rPr>
          <w:rFonts w:ascii="Arial" w:hAnsi="Arial" w:cs="Arial"/>
          <w:bCs/>
          <w:i/>
          <w:sz w:val="20"/>
          <w:szCs w:val="18"/>
        </w:rPr>
        <w:t xml:space="preserve">tento </w:t>
      </w:r>
      <w:r w:rsidR="00C70A0F" w:rsidRPr="001956FE">
        <w:rPr>
          <w:rFonts w:ascii="Arial" w:hAnsi="Arial" w:cs="Arial"/>
          <w:bCs/>
          <w:i/>
          <w:sz w:val="20"/>
          <w:szCs w:val="18"/>
        </w:rPr>
        <w:t xml:space="preserve">koncept </w:t>
      </w:r>
      <w:r w:rsidR="009D161D" w:rsidRPr="001956FE">
        <w:rPr>
          <w:rFonts w:ascii="Arial" w:hAnsi="Arial" w:cs="Arial"/>
          <w:bCs/>
          <w:i/>
          <w:sz w:val="20"/>
          <w:szCs w:val="18"/>
        </w:rPr>
        <w:t xml:space="preserve">bude </w:t>
      </w:r>
      <w:r w:rsidR="00C30929" w:rsidRPr="001956FE">
        <w:rPr>
          <w:rFonts w:ascii="Arial" w:hAnsi="Arial" w:cs="Arial"/>
          <w:bCs/>
          <w:i/>
          <w:sz w:val="20"/>
          <w:szCs w:val="18"/>
        </w:rPr>
        <w:t xml:space="preserve">celkově </w:t>
      </w:r>
      <w:r w:rsidR="009D161D" w:rsidRPr="001956FE">
        <w:rPr>
          <w:rFonts w:ascii="Arial" w:hAnsi="Arial" w:cs="Arial"/>
          <w:bCs/>
          <w:i/>
          <w:sz w:val="20"/>
          <w:szCs w:val="18"/>
        </w:rPr>
        <w:t>moc složitý a na trhu k němu budou různé přístupy</w:t>
      </w:r>
      <w:r w:rsidR="009D161D">
        <w:rPr>
          <w:rFonts w:ascii="Arial" w:hAnsi="Arial" w:cs="Arial"/>
          <w:bCs/>
          <w:i/>
          <w:sz w:val="20"/>
          <w:szCs w:val="18"/>
        </w:rPr>
        <w:t>,</w:t>
      </w:r>
      <w:r w:rsidR="009D161D" w:rsidRPr="001956FE">
        <w:rPr>
          <w:rFonts w:ascii="Arial" w:hAnsi="Arial" w:cs="Arial"/>
          <w:bCs/>
          <w:i/>
          <w:sz w:val="20"/>
          <w:szCs w:val="18"/>
        </w:rPr>
        <w:t>“</w:t>
      </w:r>
      <w:r w:rsidR="009D161D">
        <w:rPr>
          <w:rFonts w:ascii="Arial" w:hAnsi="Arial" w:cs="Arial"/>
          <w:bCs/>
          <w:i/>
          <w:sz w:val="20"/>
          <w:szCs w:val="18"/>
        </w:rPr>
        <w:t xml:space="preserve"> </w:t>
      </w:r>
      <w:r w:rsidR="006B47CB">
        <w:rPr>
          <w:rFonts w:ascii="Arial" w:hAnsi="Arial" w:cs="Arial"/>
          <w:bCs/>
          <w:sz w:val="20"/>
          <w:szCs w:val="18"/>
        </w:rPr>
        <w:t>dodává</w:t>
      </w:r>
      <w:r w:rsidR="009D161D" w:rsidRPr="00060425">
        <w:rPr>
          <w:rFonts w:ascii="Arial" w:hAnsi="Arial" w:cs="Arial"/>
          <w:bCs/>
          <w:sz w:val="20"/>
          <w:szCs w:val="18"/>
        </w:rPr>
        <w:t xml:space="preserve"> </w:t>
      </w:r>
      <w:r w:rsidR="006B47CB">
        <w:rPr>
          <w:rFonts w:ascii="Arial" w:hAnsi="Arial" w:cs="Arial"/>
          <w:bCs/>
          <w:sz w:val="20"/>
          <w:szCs w:val="18"/>
        </w:rPr>
        <w:t xml:space="preserve">Martin </w:t>
      </w:r>
      <w:r w:rsidR="009D161D" w:rsidRPr="00060425">
        <w:rPr>
          <w:rFonts w:ascii="Arial" w:hAnsi="Arial" w:cs="Arial"/>
          <w:bCs/>
          <w:sz w:val="20"/>
          <w:szCs w:val="18"/>
        </w:rPr>
        <w:t>Podolák.</w:t>
      </w:r>
      <w:r w:rsidR="009D161D">
        <w:rPr>
          <w:rFonts w:ascii="Arial" w:hAnsi="Arial" w:cs="Arial"/>
          <w:bCs/>
          <w:sz w:val="20"/>
          <w:szCs w:val="18"/>
        </w:rPr>
        <w:t xml:space="preserve"> </w:t>
      </w:r>
    </w:p>
    <w:p w:rsidR="009D161D" w:rsidRPr="00374EF4" w:rsidRDefault="009D161D" w:rsidP="00B4523C">
      <w:pPr>
        <w:jc w:val="both"/>
        <w:rPr>
          <w:rFonts w:ascii="Arial" w:hAnsi="Arial" w:cs="Arial"/>
          <w:b/>
          <w:bCs/>
          <w:sz w:val="20"/>
          <w:szCs w:val="18"/>
        </w:rPr>
      </w:pPr>
      <w:bookmarkStart w:id="0" w:name="_GoBack"/>
      <w:bookmarkEnd w:id="0"/>
    </w:p>
    <w:p w:rsidR="00E77883" w:rsidRDefault="00E77883" w:rsidP="00E60F17">
      <w:pPr>
        <w:jc w:val="both"/>
        <w:rPr>
          <w:rFonts w:ascii="Helv" w:hAnsi="Helv" w:cs="Helv"/>
          <w:bCs/>
          <w:color w:val="000000"/>
          <w:sz w:val="20"/>
          <w:szCs w:val="20"/>
        </w:rPr>
      </w:pPr>
    </w:p>
    <w:p w:rsidR="00E77883" w:rsidRPr="00290F7F" w:rsidRDefault="00E77883" w:rsidP="00E77883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:rsidR="00E77883" w:rsidRPr="005902A1" w:rsidRDefault="00E77883" w:rsidP="00E77883">
      <w:pPr>
        <w:jc w:val="both"/>
        <w:rPr>
          <w:rFonts w:ascii="Arial" w:hAnsi="Arial" w:cs="Arial"/>
          <w:b/>
          <w:sz w:val="20"/>
          <w:szCs w:val="20"/>
        </w:rPr>
      </w:pPr>
      <w:r w:rsidRPr="00290F7F">
        <w:rPr>
          <w:rFonts w:ascii="Arial" w:hAnsi="Arial" w:cs="Arial"/>
          <w:bCs/>
          <w:sz w:val="18"/>
          <w:szCs w:val="18"/>
        </w:rPr>
        <w:t>mBank je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90F7F">
        <w:rPr>
          <w:rFonts w:ascii="Arial" w:hAnsi="Arial" w:cs="Arial"/>
          <w:bCs/>
          <w:sz w:val="18"/>
          <w:szCs w:val="18"/>
        </w:rPr>
        <w:t>dynamická</w:t>
      </w:r>
      <w:r>
        <w:rPr>
          <w:rFonts w:ascii="Arial" w:hAnsi="Arial" w:cs="Arial"/>
          <w:bCs/>
          <w:sz w:val="18"/>
          <w:szCs w:val="18"/>
        </w:rPr>
        <w:t xml:space="preserve"> digitální</w:t>
      </w:r>
      <w:r w:rsidRPr="00290F7F">
        <w:rPr>
          <w:rFonts w:ascii="Arial" w:hAnsi="Arial" w:cs="Arial"/>
          <w:bCs/>
          <w:sz w:val="18"/>
          <w:szCs w:val="18"/>
        </w:rPr>
        <w:t xml:space="preserve"> banka působící na českém a slovenském trhu od roku 2007. Na český trh přišla jako první nízkonákladová banka nové generace</w:t>
      </w:r>
      <w:r>
        <w:rPr>
          <w:rFonts w:ascii="Arial" w:hAnsi="Arial" w:cs="Arial"/>
          <w:bCs/>
          <w:sz w:val="18"/>
          <w:szCs w:val="18"/>
        </w:rPr>
        <w:t>. B</w:t>
      </w:r>
      <w:r w:rsidRPr="00290F7F">
        <w:rPr>
          <w:rFonts w:ascii="Arial" w:hAnsi="Arial" w:cs="Arial"/>
          <w:bCs/>
          <w:sz w:val="18"/>
          <w:szCs w:val="18"/>
        </w:rPr>
        <w:t xml:space="preserve">ěhem dvanácti let </w:t>
      </w:r>
      <w:r>
        <w:rPr>
          <w:rFonts w:ascii="Arial" w:hAnsi="Arial" w:cs="Arial"/>
          <w:bCs/>
          <w:sz w:val="18"/>
          <w:szCs w:val="18"/>
        </w:rPr>
        <w:t xml:space="preserve">se pro ni </w:t>
      </w:r>
      <w:r w:rsidRPr="00290F7F">
        <w:rPr>
          <w:rFonts w:ascii="Arial" w:hAnsi="Arial" w:cs="Arial"/>
          <w:bCs/>
          <w:sz w:val="18"/>
          <w:szCs w:val="18"/>
        </w:rPr>
        <w:t xml:space="preserve">rozhodlo </w:t>
      </w:r>
      <w:r>
        <w:rPr>
          <w:rFonts w:ascii="Arial" w:hAnsi="Arial" w:cs="Arial"/>
          <w:bCs/>
          <w:sz w:val="18"/>
          <w:szCs w:val="18"/>
        </w:rPr>
        <w:t>téměř</w:t>
      </w:r>
      <w:r w:rsidRPr="00290F7F">
        <w:rPr>
          <w:rFonts w:ascii="Arial" w:hAnsi="Arial" w:cs="Arial"/>
          <w:bCs/>
          <w:sz w:val="18"/>
          <w:szCs w:val="18"/>
        </w:rPr>
        <w:t xml:space="preserve"> 6</w:t>
      </w:r>
      <w:r>
        <w:rPr>
          <w:rFonts w:ascii="Arial" w:hAnsi="Arial" w:cs="Arial"/>
          <w:bCs/>
          <w:sz w:val="18"/>
          <w:szCs w:val="18"/>
        </w:rPr>
        <w:t>5</w:t>
      </w:r>
      <w:r w:rsidRPr="00290F7F">
        <w:rPr>
          <w:rFonts w:ascii="Arial" w:hAnsi="Arial" w:cs="Arial"/>
          <w:bCs/>
          <w:sz w:val="18"/>
          <w:szCs w:val="18"/>
        </w:rPr>
        <w:t xml:space="preserve">0 000 klientů. </w:t>
      </w:r>
      <w:r>
        <w:rPr>
          <w:rFonts w:ascii="Arial" w:hAnsi="Arial" w:cs="Arial"/>
          <w:bCs/>
          <w:sz w:val="18"/>
          <w:szCs w:val="18"/>
        </w:rPr>
        <w:t>D</w:t>
      </w:r>
      <w:r w:rsidRPr="00290F7F">
        <w:rPr>
          <w:rFonts w:ascii="Arial" w:hAnsi="Arial" w:cs="Arial"/>
          <w:bCs/>
          <w:sz w:val="18"/>
          <w:szCs w:val="18"/>
        </w:rPr>
        <w:t xml:space="preserve">íky </w:t>
      </w:r>
      <w:r>
        <w:rPr>
          <w:rFonts w:ascii="Arial" w:hAnsi="Arial" w:cs="Arial"/>
          <w:bCs/>
          <w:sz w:val="18"/>
          <w:szCs w:val="18"/>
        </w:rPr>
        <w:t>praktické mobilní aplikaci mohou mít</w:t>
      </w:r>
      <w:r w:rsidRPr="00290F7F">
        <w:rPr>
          <w:rFonts w:ascii="Arial" w:hAnsi="Arial" w:cs="Arial"/>
          <w:bCs/>
          <w:sz w:val="18"/>
          <w:szCs w:val="18"/>
        </w:rPr>
        <w:t xml:space="preserve"> zákazníci mBank s</w:t>
      </w:r>
      <w:r>
        <w:rPr>
          <w:rFonts w:ascii="Arial" w:hAnsi="Arial" w:cs="Arial"/>
          <w:bCs/>
          <w:sz w:val="18"/>
          <w:szCs w:val="18"/>
        </w:rPr>
        <w:t>vou banku kdykoliv po ruce a jednoduše tak vyřešit vše, co potřebují</w:t>
      </w:r>
      <w:r w:rsidRPr="00290F7F">
        <w:rPr>
          <w:rFonts w:ascii="Arial" w:hAnsi="Arial" w:cs="Arial"/>
          <w:bCs/>
          <w:sz w:val="18"/>
          <w:szCs w:val="18"/>
        </w:rPr>
        <w:t xml:space="preserve">. Mateřská polská společnost mBank spadá pod německou skupinu </w:t>
      </w:r>
      <w:r w:rsidRPr="00DA366A">
        <w:rPr>
          <w:rFonts w:ascii="Arial" w:hAnsi="Arial" w:cs="Arial"/>
          <w:bCs/>
          <w:sz w:val="18"/>
          <w:szCs w:val="18"/>
        </w:rPr>
        <w:t xml:space="preserve">Commerzbank. V roce 2019 mBank </w:t>
      </w:r>
      <w:r w:rsidR="00AA1B39" w:rsidRPr="00DA366A">
        <w:rPr>
          <w:rFonts w:ascii="Arial" w:hAnsi="Arial" w:cs="Arial"/>
          <w:bCs/>
          <w:sz w:val="18"/>
          <w:szCs w:val="18"/>
        </w:rPr>
        <w:t xml:space="preserve">zvítězila </w:t>
      </w:r>
      <w:r w:rsidRPr="00DA366A">
        <w:rPr>
          <w:rFonts w:ascii="Arial" w:hAnsi="Arial" w:cs="Arial"/>
          <w:bCs/>
          <w:sz w:val="18"/>
          <w:szCs w:val="18"/>
        </w:rPr>
        <w:t>v obou hlavních kategoriích ankety veřejnosti soutěže Zlatá koruna</w:t>
      </w:r>
      <w:r w:rsidRPr="00967C9C">
        <w:rPr>
          <w:rFonts w:ascii="Arial" w:hAnsi="Arial" w:cs="Arial"/>
          <w:bCs/>
          <w:sz w:val="18"/>
          <w:szCs w:val="18"/>
        </w:rPr>
        <w:t>.</w:t>
      </w:r>
      <w:r w:rsidR="005902A1" w:rsidRPr="00967C9C">
        <w:rPr>
          <w:rFonts w:ascii="Arial" w:hAnsi="Arial" w:cs="Arial"/>
          <w:bCs/>
          <w:sz w:val="18"/>
          <w:szCs w:val="18"/>
        </w:rPr>
        <w:t xml:space="preserve"> V soutěži Finparáda – Finanční produkt roku 2019 </w:t>
      </w:r>
      <w:r w:rsidR="0042290F" w:rsidRPr="00967C9C">
        <w:rPr>
          <w:rFonts w:ascii="Arial" w:hAnsi="Arial" w:cs="Arial"/>
          <w:bCs/>
          <w:sz w:val="18"/>
          <w:szCs w:val="18"/>
        </w:rPr>
        <w:t>se stala vítězem dvou kategorií</w:t>
      </w:r>
      <w:r w:rsidR="00BE1371" w:rsidRPr="00967C9C">
        <w:rPr>
          <w:rFonts w:ascii="Arial" w:hAnsi="Arial" w:cs="Arial"/>
          <w:bCs/>
          <w:sz w:val="18"/>
          <w:szCs w:val="18"/>
        </w:rPr>
        <w:t>:</w:t>
      </w:r>
      <w:r w:rsidR="00D90F02" w:rsidRPr="00967C9C">
        <w:rPr>
          <w:rFonts w:ascii="Arial" w:hAnsi="Arial" w:cs="Arial"/>
          <w:bCs/>
          <w:sz w:val="18"/>
          <w:szCs w:val="18"/>
        </w:rPr>
        <w:t xml:space="preserve"> B</w:t>
      </w:r>
      <w:r w:rsidR="002074A0" w:rsidRPr="00967C9C">
        <w:rPr>
          <w:rFonts w:ascii="Arial" w:hAnsi="Arial" w:cs="Arial"/>
          <w:bCs/>
          <w:sz w:val="18"/>
          <w:szCs w:val="18"/>
        </w:rPr>
        <w:t xml:space="preserve">ankovní </w:t>
      </w:r>
      <w:r w:rsidR="00D90F02" w:rsidRPr="00967C9C">
        <w:rPr>
          <w:rFonts w:ascii="Arial" w:hAnsi="Arial" w:cs="Arial"/>
          <w:bCs/>
          <w:sz w:val="18"/>
          <w:szCs w:val="18"/>
        </w:rPr>
        <w:t xml:space="preserve">osobní </w:t>
      </w:r>
      <w:r w:rsidR="002074A0" w:rsidRPr="00967C9C">
        <w:rPr>
          <w:rFonts w:ascii="Arial" w:hAnsi="Arial" w:cs="Arial"/>
          <w:bCs/>
          <w:sz w:val="18"/>
          <w:szCs w:val="18"/>
        </w:rPr>
        <w:t xml:space="preserve">účty </w:t>
      </w:r>
      <w:r w:rsidR="005902A1" w:rsidRPr="00967C9C">
        <w:rPr>
          <w:rFonts w:ascii="Arial" w:hAnsi="Arial" w:cs="Arial"/>
          <w:bCs/>
          <w:sz w:val="18"/>
          <w:szCs w:val="18"/>
        </w:rPr>
        <w:t xml:space="preserve">a </w:t>
      </w:r>
      <w:r w:rsidR="002074A0" w:rsidRPr="00967C9C">
        <w:rPr>
          <w:rFonts w:ascii="Arial" w:hAnsi="Arial" w:cs="Arial"/>
          <w:bCs/>
          <w:sz w:val="18"/>
          <w:szCs w:val="18"/>
        </w:rPr>
        <w:t>Spotřebitelské neúčelové úvěry</w:t>
      </w:r>
      <w:r w:rsidR="00AA1B39" w:rsidRPr="00967C9C">
        <w:rPr>
          <w:rFonts w:ascii="Arial" w:hAnsi="Arial" w:cs="Arial"/>
          <w:bCs/>
          <w:sz w:val="18"/>
          <w:szCs w:val="18"/>
        </w:rPr>
        <w:t>;</w:t>
      </w:r>
      <w:r w:rsidR="002074A0" w:rsidRPr="00967C9C">
        <w:rPr>
          <w:rFonts w:ascii="Arial" w:hAnsi="Arial" w:cs="Arial"/>
          <w:bCs/>
          <w:sz w:val="18"/>
          <w:szCs w:val="18"/>
        </w:rPr>
        <w:t xml:space="preserve"> </w:t>
      </w:r>
      <w:r w:rsidR="005902A1" w:rsidRPr="00967C9C">
        <w:rPr>
          <w:rFonts w:ascii="Arial" w:hAnsi="Arial" w:cs="Arial"/>
          <w:bCs/>
          <w:sz w:val="18"/>
          <w:szCs w:val="18"/>
        </w:rPr>
        <w:t xml:space="preserve">v dalších dvou </w:t>
      </w:r>
      <w:r w:rsidR="002074A0" w:rsidRPr="00967C9C">
        <w:rPr>
          <w:rFonts w:ascii="Arial" w:hAnsi="Arial" w:cs="Arial"/>
          <w:bCs/>
          <w:sz w:val="18"/>
          <w:szCs w:val="18"/>
        </w:rPr>
        <w:t xml:space="preserve">kategoriích </w:t>
      </w:r>
      <w:r w:rsidR="005902A1" w:rsidRPr="00967C9C">
        <w:rPr>
          <w:rFonts w:ascii="Arial" w:hAnsi="Arial" w:cs="Arial"/>
          <w:bCs/>
          <w:sz w:val="18"/>
          <w:szCs w:val="18"/>
        </w:rPr>
        <w:t>se umíst</w:t>
      </w:r>
      <w:r w:rsidR="003B6DA6" w:rsidRPr="00967C9C">
        <w:rPr>
          <w:rFonts w:ascii="Arial" w:hAnsi="Arial" w:cs="Arial"/>
          <w:bCs/>
          <w:sz w:val="18"/>
          <w:szCs w:val="18"/>
        </w:rPr>
        <w:t>ila na stupních vítězů. Z</w:t>
      </w:r>
      <w:r w:rsidR="005902A1" w:rsidRPr="00967C9C">
        <w:rPr>
          <w:rFonts w:ascii="Arial" w:hAnsi="Arial" w:cs="Arial"/>
          <w:bCs/>
          <w:sz w:val="18"/>
          <w:szCs w:val="18"/>
        </w:rPr>
        <w:t> udílení výročních cen Mastercard Awards 2019</w:t>
      </w:r>
      <w:r w:rsidR="003B6DA6" w:rsidRPr="00967C9C">
        <w:rPr>
          <w:rFonts w:ascii="Arial" w:hAnsi="Arial" w:cs="Arial"/>
          <w:bCs/>
          <w:sz w:val="18"/>
          <w:szCs w:val="18"/>
        </w:rPr>
        <w:t xml:space="preserve"> si odnesla ocenění In</w:t>
      </w:r>
      <w:r w:rsidR="005E1D85" w:rsidRPr="00967C9C">
        <w:rPr>
          <w:rFonts w:ascii="Arial" w:hAnsi="Arial" w:cs="Arial"/>
          <w:bCs/>
          <w:sz w:val="18"/>
          <w:szCs w:val="18"/>
        </w:rPr>
        <w:t>n</w:t>
      </w:r>
      <w:r w:rsidR="003B6DA6" w:rsidRPr="00967C9C">
        <w:rPr>
          <w:rFonts w:ascii="Arial" w:hAnsi="Arial" w:cs="Arial"/>
          <w:bCs/>
          <w:sz w:val="18"/>
          <w:szCs w:val="18"/>
        </w:rPr>
        <w:t>ovations.</w:t>
      </w:r>
      <w:r w:rsidR="003B6DA6">
        <w:rPr>
          <w:rFonts w:ascii="Arial" w:hAnsi="Arial" w:cs="Arial"/>
          <w:bCs/>
          <w:sz w:val="18"/>
          <w:szCs w:val="18"/>
        </w:rPr>
        <w:t xml:space="preserve"> </w:t>
      </w:r>
    </w:p>
    <w:p w:rsidR="00E77883" w:rsidRDefault="00E77883" w:rsidP="00E77883">
      <w:pPr>
        <w:jc w:val="both"/>
        <w:rPr>
          <w:rFonts w:ascii="Arial" w:hAnsi="Arial" w:cs="Arial"/>
          <w:b/>
          <w:sz w:val="16"/>
          <w:szCs w:val="16"/>
        </w:rPr>
      </w:pPr>
    </w:p>
    <w:p w:rsidR="00E77883" w:rsidRPr="00290F7F" w:rsidRDefault="00E77883" w:rsidP="00E77883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:rsidR="00E77883" w:rsidRPr="00290F7F" w:rsidRDefault="00E77883" w:rsidP="00E77883">
      <w:pPr>
        <w:rPr>
          <w:rFonts w:ascii="Arial" w:hAnsi="Arial" w:cs="Arial"/>
          <w:sz w:val="18"/>
          <w:szCs w:val="18"/>
        </w:rPr>
      </w:pPr>
    </w:p>
    <w:p w:rsidR="00E77883" w:rsidRDefault="00E77883" w:rsidP="00E7788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Štěpán Dlouhý</w:t>
      </w:r>
      <w:r w:rsidRPr="00290F7F">
        <w:rPr>
          <w:rFonts w:ascii="Arial" w:hAnsi="Arial" w:cs="Arial"/>
          <w:sz w:val="18"/>
          <w:szCs w:val="18"/>
        </w:rPr>
        <w:br/>
        <w:t xml:space="preserve">Account </w:t>
      </w:r>
      <w:r>
        <w:rPr>
          <w:rFonts w:ascii="Arial" w:hAnsi="Arial" w:cs="Arial"/>
          <w:sz w:val="18"/>
          <w:szCs w:val="18"/>
        </w:rPr>
        <w:t>Director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:rsidR="00E77883" w:rsidRDefault="00E77883" w:rsidP="00AE314D">
      <w:pPr>
        <w:rPr>
          <w:rFonts w:ascii="Helv" w:hAnsi="Helv" w:cs="Helv"/>
          <w:bCs/>
          <w:color w:val="000000"/>
          <w:sz w:val="20"/>
          <w:szCs w:val="20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685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131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:rsidR="00E77883" w:rsidRDefault="00E77883" w:rsidP="00E60F17">
      <w:pPr>
        <w:jc w:val="both"/>
        <w:rPr>
          <w:rFonts w:ascii="Helv" w:hAnsi="Helv" w:cs="Helv"/>
          <w:bCs/>
          <w:color w:val="000000"/>
          <w:sz w:val="20"/>
          <w:szCs w:val="20"/>
        </w:rPr>
      </w:pPr>
    </w:p>
    <w:p w:rsidR="00152674" w:rsidRDefault="00152674" w:rsidP="00E60F17">
      <w:pPr>
        <w:jc w:val="both"/>
        <w:rPr>
          <w:rFonts w:ascii="Helv" w:hAnsi="Helv" w:cs="Helv"/>
          <w:bCs/>
          <w:color w:val="000000"/>
          <w:sz w:val="20"/>
          <w:szCs w:val="20"/>
        </w:rPr>
      </w:pPr>
    </w:p>
    <w:p w:rsidR="00152674" w:rsidRPr="002E0C84" w:rsidRDefault="00152674" w:rsidP="00E60F17">
      <w:pPr>
        <w:jc w:val="both"/>
        <w:rPr>
          <w:rFonts w:ascii="Arial" w:hAnsi="Arial" w:cs="Arial"/>
          <w:bCs/>
          <w:sz w:val="20"/>
          <w:szCs w:val="20"/>
        </w:rPr>
      </w:pPr>
    </w:p>
    <w:sectPr w:rsidR="00152674" w:rsidRPr="002E0C84" w:rsidSect="00E26DE6">
      <w:headerReference w:type="default" r:id="rId9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F0" w:rsidRDefault="00CF69F0" w:rsidP="00CE7759">
      <w:r>
        <w:separator/>
      </w:r>
    </w:p>
  </w:endnote>
  <w:endnote w:type="continuationSeparator" w:id="0">
    <w:p w:rsidR="00CF69F0" w:rsidRDefault="00CF69F0" w:rsidP="00CE7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F0" w:rsidRDefault="00CF69F0" w:rsidP="00CE7759">
      <w:r>
        <w:separator/>
      </w:r>
    </w:p>
  </w:footnote>
  <w:footnote w:type="continuationSeparator" w:id="0">
    <w:p w:rsidR="00CF69F0" w:rsidRDefault="00CF69F0" w:rsidP="00CE7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C8" w:rsidRDefault="00FD7EC8" w:rsidP="00C63CFC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noProof/>
        <w:lang w:eastAsia="cs-CZ"/>
      </w:rPr>
      <w:drawing>
        <wp:inline distT="0" distB="0" distL="0" distR="0">
          <wp:extent cx="1339850" cy="482600"/>
          <wp:effectExtent l="19050" t="0" r="0" b="0"/>
          <wp:docPr id="4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>
          <wp:extent cx="1162050" cy="463550"/>
          <wp:effectExtent l="19050" t="0" r="0" b="0"/>
          <wp:docPr id="6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7EC8" w:rsidRDefault="00FD7EC8" w:rsidP="00CD7D29">
    <w:pPr>
      <w:rPr>
        <w:rFonts w:ascii="Verdana" w:eastAsia="Times New Roman" w:hAnsi="Verdana"/>
        <w:b/>
        <w:lang w:val="en-US"/>
      </w:rPr>
    </w:pPr>
  </w:p>
  <w:p w:rsidR="00FD7EC8" w:rsidRPr="00205EDC" w:rsidRDefault="00FD7EC8" w:rsidP="00CD7D29">
    <w:pPr>
      <w:rPr>
        <w:rFonts w:ascii="Verdana" w:eastAsia="Times New Roman" w:hAnsi="Verdana"/>
        <w:b/>
      </w:rPr>
    </w:pPr>
  </w:p>
  <w:p w:rsidR="00FD7EC8" w:rsidRDefault="00FD7EC8" w:rsidP="00471B7D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:rsidR="00FD7EC8" w:rsidRDefault="00FD7EC8" w:rsidP="00471B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302A"/>
    <w:multiLevelType w:val="hybridMultilevel"/>
    <w:tmpl w:val="A620A3DC"/>
    <w:lvl w:ilvl="0" w:tplc="8ED287D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B6C9E"/>
    <w:multiLevelType w:val="hybridMultilevel"/>
    <w:tmpl w:val="D0A603D6"/>
    <w:lvl w:ilvl="0" w:tplc="ECDEA3C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6164"/>
    <w:multiLevelType w:val="hybridMultilevel"/>
    <w:tmpl w:val="EBC80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2DB2"/>
    <w:multiLevelType w:val="hybridMultilevel"/>
    <w:tmpl w:val="5E043F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4230A"/>
    <w:multiLevelType w:val="hybridMultilevel"/>
    <w:tmpl w:val="ACF2385E"/>
    <w:lvl w:ilvl="0" w:tplc="0364840E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C3DB8"/>
    <w:multiLevelType w:val="hybridMultilevel"/>
    <w:tmpl w:val="ED207A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abza, Petr (mBank/OCZ)">
    <w15:presenceInfo w15:providerId="AD" w15:userId="S-1-5-21-804142188-911671676-1845911597-1695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94A01"/>
    <w:rsid w:val="00000904"/>
    <w:rsid w:val="00001F2D"/>
    <w:rsid w:val="0000207F"/>
    <w:rsid w:val="000035A3"/>
    <w:rsid w:val="0000545C"/>
    <w:rsid w:val="000109E3"/>
    <w:rsid w:val="0001175F"/>
    <w:rsid w:val="00020C21"/>
    <w:rsid w:val="00022683"/>
    <w:rsid w:val="000323B3"/>
    <w:rsid w:val="00034AB7"/>
    <w:rsid w:val="00046AC1"/>
    <w:rsid w:val="00046E38"/>
    <w:rsid w:val="00050643"/>
    <w:rsid w:val="00050E07"/>
    <w:rsid w:val="00053339"/>
    <w:rsid w:val="000568A7"/>
    <w:rsid w:val="00060425"/>
    <w:rsid w:val="00062B9E"/>
    <w:rsid w:val="00062E10"/>
    <w:rsid w:val="0006563A"/>
    <w:rsid w:val="000664E6"/>
    <w:rsid w:val="00071DFE"/>
    <w:rsid w:val="00072CD5"/>
    <w:rsid w:val="00077072"/>
    <w:rsid w:val="000943CA"/>
    <w:rsid w:val="0009592C"/>
    <w:rsid w:val="000A0964"/>
    <w:rsid w:val="000A0DF1"/>
    <w:rsid w:val="000A1F70"/>
    <w:rsid w:val="000A1F9A"/>
    <w:rsid w:val="000A3048"/>
    <w:rsid w:val="000A3BB8"/>
    <w:rsid w:val="000A3D5E"/>
    <w:rsid w:val="000B01A7"/>
    <w:rsid w:val="000B12FF"/>
    <w:rsid w:val="000B1597"/>
    <w:rsid w:val="000B2F66"/>
    <w:rsid w:val="000B4FF5"/>
    <w:rsid w:val="000B7579"/>
    <w:rsid w:val="000C0252"/>
    <w:rsid w:val="000C24B5"/>
    <w:rsid w:val="000C2916"/>
    <w:rsid w:val="000D2073"/>
    <w:rsid w:val="000F13F1"/>
    <w:rsid w:val="000F4C67"/>
    <w:rsid w:val="001035EE"/>
    <w:rsid w:val="00107036"/>
    <w:rsid w:val="00115FD8"/>
    <w:rsid w:val="00116B72"/>
    <w:rsid w:val="00121349"/>
    <w:rsid w:val="00125DCA"/>
    <w:rsid w:val="001275F9"/>
    <w:rsid w:val="00133192"/>
    <w:rsid w:val="00134E49"/>
    <w:rsid w:val="0013607A"/>
    <w:rsid w:val="00136E20"/>
    <w:rsid w:val="00150ADC"/>
    <w:rsid w:val="001517AB"/>
    <w:rsid w:val="00152674"/>
    <w:rsid w:val="001526F0"/>
    <w:rsid w:val="00153420"/>
    <w:rsid w:val="00157BB3"/>
    <w:rsid w:val="00160B8C"/>
    <w:rsid w:val="00160CA8"/>
    <w:rsid w:val="00167CC5"/>
    <w:rsid w:val="0017167D"/>
    <w:rsid w:val="001724AF"/>
    <w:rsid w:val="00177688"/>
    <w:rsid w:val="00182EBB"/>
    <w:rsid w:val="00187749"/>
    <w:rsid w:val="001942CC"/>
    <w:rsid w:val="00194611"/>
    <w:rsid w:val="001956FE"/>
    <w:rsid w:val="001A0660"/>
    <w:rsid w:val="001A7AF6"/>
    <w:rsid w:val="001A7C18"/>
    <w:rsid w:val="001B0C9B"/>
    <w:rsid w:val="001C6855"/>
    <w:rsid w:val="001D0B5C"/>
    <w:rsid w:val="001D40C1"/>
    <w:rsid w:val="001D4F62"/>
    <w:rsid w:val="001D4FDC"/>
    <w:rsid w:val="001D69F2"/>
    <w:rsid w:val="001D707B"/>
    <w:rsid w:val="001D759A"/>
    <w:rsid w:val="001E3625"/>
    <w:rsid w:val="001F0317"/>
    <w:rsid w:val="001F334A"/>
    <w:rsid w:val="001F36B1"/>
    <w:rsid w:val="001F5B3A"/>
    <w:rsid w:val="001F7796"/>
    <w:rsid w:val="00203F0E"/>
    <w:rsid w:val="0020444C"/>
    <w:rsid w:val="00205EDC"/>
    <w:rsid w:val="002074A0"/>
    <w:rsid w:val="00210825"/>
    <w:rsid w:val="002111AE"/>
    <w:rsid w:val="0021148E"/>
    <w:rsid w:val="002124B0"/>
    <w:rsid w:val="00214660"/>
    <w:rsid w:val="00216742"/>
    <w:rsid w:val="00217073"/>
    <w:rsid w:val="002403EA"/>
    <w:rsid w:val="002444B3"/>
    <w:rsid w:val="00246AC5"/>
    <w:rsid w:val="002475B1"/>
    <w:rsid w:val="002478E2"/>
    <w:rsid w:val="00252ACA"/>
    <w:rsid w:val="00257DE0"/>
    <w:rsid w:val="002628D2"/>
    <w:rsid w:val="00262944"/>
    <w:rsid w:val="002701E0"/>
    <w:rsid w:val="002718FB"/>
    <w:rsid w:val="00277316"/>
    <w:rsid w:val="00284F87"/>
    <w:rsid w:val="00290F7F"/>
    <w:rsid w:val="00293C9F"/>
    <w:rsid w:val="00296724"/>
    <w:rsid w:val="002967C9"/>
    <w:rsid w:val="002A2030"/>
    <w:rsid w:val="002A25A2"/>
    <w:rsid w:val="002A28FA"/>
    <w:rsid w:val="002A75C1"/>
    <w:rsid w:val="002B0AD8"/>
    <w:rsid w:val="002C1536"/>
    <w:rsid w:val="002C53E2"/>
    <w:rsid w:val="002C7555"/>
    <w:rsid w:val="002D2472"/>
    <w:rsid w:val="002D2532"/>
    <w:rsid w:val="002D7100"/>
    <w:rsid w:val="002E09CF"/>
    <w:rsid w:val="002E0C84"/>
    <w:rsid w:val="002E19C7"/>
    <w:rsid w:val="002E5020"/>
    <w:rsid w:val="002F07C2"/>
    <w:rsid w:val="002F29A9"/>
    <w:rsid w:val="002F343F"/>
    <w:rsid w:val="002F58E4"/>
    <w:rsid w:val="002F6DBF"/>
    <w:rsid w:val="003073AC"/>
    <w:rsid w:val="00310484"/>
    <w:rsid w:val="00311D0E"/>
    <w:rsid w:val="003124A5"/>
    <w:rsid w:val="003166C2"/>
    <w:rsid w:val="00320C37"/>
    <w:rsid w:val="003220FD"/>
    <w:rsid w:val="0032231B"/>
    <w:rsid w:val="003410A9"/>
    <w:rsid w:val="00345C20"/>
    <w:rsid w:val="00354FB4"/>
    <w:rsid w:val="00357385"/>
    <w:rsid w:val="003579C1"/>
    <w:rsid w:val="00361408"/>
    <w:rsid w:val="003643E8"/>
    <w:rsid w:val="00370B0A"/>
    <w:rsid w:val="00374EF4"/>
    <w:rsid w:val="00377652"/>
    <w:rsid w:val="003803CA"/>
    <w:rsid w:val="00386B7E"/>
    <w:rsid w:val="0038737E"/>
    <w:rsid w:val="0039300F"/>
    <w:rsid w:val="0039525A"/>
    <w:rsid w:val="003963FC"/>
    <w:rsid w:val="003975A4"/>
    <w:rsid w:val="003A7016"/>
    <w:rsid w:val="003B1E9D"/>
    <w:rsid w:val="003B503E"/>
    <w:rsid w:val="003B57BA"/>
    <w:rsid w:val="003B6404"/>
    <w:rsid w:val="003B67C1"/>
    <w:rsid w:val="003B6DA6"/>
    <w:rsid w:val="003C0A96"/>
    <w:rsid w:val="003C1F94"/>
    <w:rsid w:val="003C2E99"/>
    <w:rsid w:val="003D4897"/>
    <w:rsid w:val="003D49D1"/>
    <w:rsid w:val="003E3CC3"/>
    <w:rsid w:val="003E53B2"/>
    <w:rsid w:val="003F0EF5"/>
    <w:rsid w:val="003F31F8"/>
    <w:rsid w:val="003F4C6E"/>
    <w:rsid w:val="003F54A8"/>
    <w:rsid w:val="00404F9E"/>
    <w:rsid w:val="00405DEB"/>
    <w:rsid w:val="00407EA5"/>
    <w:rsid w:val="00413636"/>
    <w:rsid w:val="0042290F"/>
    <w:rsid w:val="004239A6"/>
    <w:rsid w:val="0042476F"/>
    <w:rsid w:val="00424B87"/>
    <w:rsid w:val="00424D86"/>
    <w:rsid w:val="00427717"/>
    <w:rsid w:val="00430115"/>
    <w:rsid w:val="0043204D"/>
    <w:rsid w:val="0043447B"/>
    <w:rsid w:val="004375F0"/>
    <w:rsid w:val="004378C4"/>
    <w:rsid w:val="00440A1E"/>
    <w:rsid w:val="004411AE"/>
    <w:rsid w:val="00443A54"/>
    <w:rsid w:val="00451EAB"/>
    <w:rsid w:val="00457944"/>
    <w:rsid w:val="00466E29"/>
    <w:rsid w:val="00467051"/>
    <w:rsid w:val="004672D9"/>
    <w:rsid w:val="00471B7D"/>
    <w:rsid w:val="0047438F"/>
    <w:rsid w:val="00476311"/>
    <w:rsid w:val="00476445"/>
    <w:rsid w:val="00481130"/>
    <w:rsid w:val="004819A8"/>
    <w:rsid w:val="004827E9"/>
    <w:rsid w:val="00483B02"/>
    <w:rsid w:val="00485CC7"/>
    <w:rsid w:val="00491126"/>
    <w:rsid w:val="00496D07"/>
    <w:rsid w:val="00497C01"/>
    <w:rsid w:val="004A08E2"/>
    <w:rsid w:val="004A08E9"/>
    <w:rsid w:val="004A150A"/>
    <w:rsid w:val="004A2E80"/>
    <w:rsid w:val="004B483D"/>
    <w:rsid w:val="004B6C1A"/>
    <w:rsid w:val="004B6E31"/>
    <w:rsid w:val="004B771C"/>
    <w:rsid w:val="004C0D82"/>
    <w:rsid w:val="004C1E09"/>
    <w:rsid w:val="004C3671"/>
    <w:rsid w:val="004C3751"/>
    <w:rsid w:val="004E0BEE"/>
    <w:rsid w:val="004E1245"/>
    <w:rsid w:val="004E19C0"/>
    <w:rsid w:val="004E3D0A"/>
    <w:rsid w:val="004E62B0"/>
    <w:rsid w:val="004F13EF"/>
    <w:rsid w:val="004F2799"/>
    <w:rsid w:val="004F2999"/>
    <w:rsid w:val="00506C1B"/>
    <w:rsid w:val="00512E75"/>
    <w:rsid w:val="00516EE0"/>
    <w:rsid w:val="00520A56"/>
    <w:rsid w:val="0052261D"/>
    <w:rsid w:val="00525AA8"/>
    <w:rsid w:val="00527F69"/>
    <w:rsid w:val="00537F4A"/>
    <w:rsid w:val="005430A7"/>
    <w:rsid w:val="0055353D"/>
    <w:rsid w:val="0055526C"/>
    <w:rsid w:val="005573A0"/>
    <w:rsid w:val="0056009A"/>
    <w:rsid w:val="005602F1"/>
    <w:rsid w:val="00560952"/>
    <w:rsid w:val="005632D8"/>
    <w:rsid w:val="005654BE"/>
    <w:rsid w:val="005738A2"/>
    <w:rsid w:val="00581AE0"/>
    <w:rsid w:val="005902A1"/>
    <w:rsid w:val="00590D57"/>
    <w:rsid w:val="005939C3"/>
    <w:rsid w:val="00594118"/>
    <w:rsid w:val="00594897"/>
    <w:rsid w:val="00594A01"/>
    <w:rsid w:val="00597378"/>
    <w:rsid w:val="005A66B7"/>
    <w:rsid w:val="005B4DF1"/>
    <w:rsid w:val="005B6148"/>
    <w:rsid w:val="005B6E75"/>
    <w:rsid w:val="005C24CC"/>
    <w:rsid w:val="005C3DDE"/>
    <w:rsid w:val="005D0BAF"/>
    <w:rsid w:val="005E1851"/>
    <w:rsid w:val="005E1D85"/>
    <w:rsid w:val="005E3A67"/>
    <w:rsid w:val="005E4093"/>
    <w:rsid w:val="005E54BA"/>
    <w:rsid w:val="005E5BA1"/>
    <w:rsid w:val="005F2613"/>
    <w:rsid w:val="005F4835"/>
    <w:rsid w:val="005F4EDB"/>
    <w:rsid w:val="00603E6E"/>
    <w:rsid w:val="00606DBE"/>
    <w:rsid w:val="00606E30"/>
    <w:rsid w:val="006102A0"/>
    <w:rsid w:val="00611212"/>
    <w:rsid w:val="006151E9"/>
    <w:rsid w:val="006158B4"/>
    <w:rsid w:val="0061610A"/>
    <w:rsid w:val="006201E9"/>
    <w:rsid w:val="0062412A"/>
    <w:rsid w:val="00624C4B"/>
    <w:rsid w:val="006322C6"/>
    <w:rsid w:val="0063282A"/>
    <w:rsid w:val="00633FA7"/>
    <w:rsid w:val="00634526"/>
    <w:rsid w:val="0063763C"/>
    <w:rsid w:val="00652BFC"/>
    <w:rsid w:val="00653DC1"/>
    <w:rsid w:val="00657B81"/>
    <w:rsid w:val="00671D63"/>
    <w:rsid w:val="00675AD5"/>
    <w:rsid w:val="0068225E"/>
    <w:rsid w:val="00685FB4"/>
    <w:rsid w:val="006872E4"/>
    <w:rsid w:val="00687BAA"/>
    <w:rsid w:val="00692E70"/>
    <w:rsid w:val="00694131"/>
    <w:rsid w:val="0069423B"/>
    <w:rsid w:val="00694DA4"/>
    <w:rsid w:val="00695A67"/>
    <w:rsid w:val="0069631D"/>
    <w:rsid w:val="006A1F67"/>
    <w:rsid w:val="006A27F7"/>
    <w:rsid w:val="006A2AD5"/>
    <w:rsid w:val="006B27F6"/>
    <w:rsid w:val="006B2820"/>
    <w:rsid w:val="006B3DEA"/>
    <w:rsid w:val="006B47CB"/>
    <w:rsid w:val="006B642F"/>
    <w:rsid w:val="006C21F5"/>
    <w:rsid w:val="006C693D"/>
    <w:rsid w:val="006D067F"/>
    <w:rsid w:val="006D1FC8"/>
    <w:rsid w:val="006D5246"/>
    <w:rsid w:val="006E4AF4"/>
    <w:rsid w:val="006F329A"/>
    <w:rsid w:val="006F3C8D"/>
    <w:rsid w:val="006F3E0C"/>
    <w:rsid w:val="006F4F44"/>
    <w:rsid w:val="006F5A86"/>
    <w:rsid w:val="0070088B"/>
    <w:rsid w:val="00701191"/>
    <w:rsid w:val="0070205A"/>
    <w:rsid w:val="00702535"/>
    <w:rsid w:val="007056BE"/>
    <w:rsid w:val="007106B2"/>
    <w:rsid w:val="00713FAC"/>
    <w:rsid w:val="00714164"/>
    <w:rsid w:val="00714407"/>
    <w:rsid w:val="007214D1"/>
    <w:rsid w:val="0072558F"/>
    <w:rsid w:val="00730398"/>
    <w:rsid w:val="00730671"/>
    <w:rsid w:val="00734A81"/>
    <w:rsid w:val="0073694F"/>
    <w:rsid w:val="00744878"/>
    <w:rsid w:val="00747DD7"/>
    <w:rsid w:val="0075658A"/>
    <w:rsid w:val="00761ED2"/>
    <w:rsid w:val="00763747"/>
    <w:rsid w:val="00764A9C"/>
    <w:rsid w:val="00765B92"/>
    <w:rsid w:val="00766A64"/>
    <w:rsid w:val="00767E9E"/>
    <w:rsid w:val="00774594"/>
    <w:rsid w:val="007809EF"/>
    <w:rsid w:val="00781843"/>
    <w:rsid w:val="007851A7"/>
    <w:rsid w:val="007877E4"/>
    <w:rsid w:val="007918DF"/>
    <w:rsid w:val="0079248F"/>
    <w:rsid w:val="00795678"/>
    <w:rsid w:val="007A463F"/>
    <w:rsid w:val="007A4CAA"/>
    <w:rsid w:val="007A718B"/>
    <w:rsid w:val="007B1BB3"/>
    <w:rsid w:val="007B7B60"/>
    <w:rsid w:val="007C0DA8"/>
    <w:rsid w:val="007C1ECE"/>
    <w:rsid w:val="007C3014"/>
    <w:rsid w:val="007D0D3B"/>
    <w:rsid w:val="007D0FAA"/>
    <w:rsid w:val="007D22F6"/>
    <w:rsid w:val="007E0A2D"/>
    <w:rsid w:val="007E3442"/>
    <w:rsid w:val="007F049F"/>
    <w:rsid w:val="007F0628"/>
    <w:rsid w:val="007F3F64"/>
    <w:rsid w:val="007F684F"/>
    <w:rsid w:val="00801CB6"/>
    <w:rsid w:val="008048B3"/>
    <w:rsid w:val="00806774"/>
    <w:rsid w:val="00807076"/>
    <w:rsid w:val="00811F06"/>
    <w:rsid w:val="00815826"/>
    <w:rsid w:val="00820BA4"/>
    <w:rsid w:val="0082164A"/>
    <w:rsid w:val="008300C0"/>
    <w:rsid w:val="00830C0F"/>
    <w:rsid w:val="00834428"/>
    <w:rsid w:val="0083529B"/>
    <w:rsid w:val="008439DD"/>
    <w:rsid w:val="0084517F"/>
    <w:rsid w:val="0085637C"/>
    <w:rsid w:val="00860616"/>
    <w:rsid w:val="008608E2"/>
    <w:rsid w:val="00861021"/>
    <w:rsid w:val="0086103C"/>
    <w:rsid w:val="008620C2"/>
    <w:rsid w:val="00867117"/>
    <w:rsid w:val="00873ADB"/>
    <w:rsid w:val="00874D56"/>
    <w:rsid w:val="0087591C"/>
    <w:rsid w:val="0088076B"/>
    <w:rsid w:val="00881390"/>
    <w:rsid w:val="0088612C"/>
    <w:rsid w:val="008876AB"/>
    <w:rsid w:val="00887DC2"/>
    <w:rsid w:val="00892B21"/>
    <w:rsid w:val="0089588B"/>
    <w:rsid w:val="008A3CEE"/>
    <w:rsid w:val="008A3F88"/>
    <w:rsid w:val="008A5769"/>
    <w:rsid w:val="008A7A9A"/>
    <w:rsid w:val="008B4AE3"/>
    <w:rsid w:val="008C1BBA"/>
    <w:rsid w:val="008C5B4A"/>
    <w:rsid w:val="008D18B8"/>
    <w:rsid w:val="008D3F53"/>
    <w:rsid w:val="008E0EB3"/>
    <w:rsid w:val="008E3EB9"/>
    <w:rsid w:val="008F7428"/>
    <w:rsid w:val="00901E0C"/>
    <w:rsid w:val="00902625"/>
    <w:rsid w:val="00904382"/>
    <w:rsid w:val="009047E6"/>
    <w:rsid w:val="00907D7F"/>
    <w:rsid w:val="00915871"/>
    <w:rsid w:val="00915F7A"/>
    <w:rsid w:val="009161A3"/>
    <w:rsid w:val="00922491"/>
    <w:rsid w:val="00923C1B"/>
    <w:rsid w:val="009308C0"/>
    <w:rsid w:val="0093135E"/>
    <w:rsid w:val="00933898"/>
    <w:rsid w:val="00937011"/>
    <w:rsid w:val="009472DB"/>
    <w:rsid w:val="00950345"/>
    <w:rsid w:val="0095305E"/>
    <w:rsid w:val="0095677D"/>
    <w:rsid w:val="00956C2E"/>
    <w:rsid w:val="0095742C"/>
    <w:rsid w:val="00963C1F"/>
    <w:rsid w:val="00964D08"/>
    <w:rsid w:val="00967C9C"/>
    <w:rsid w:val="00970949"/>
    <w:rsid w:val="00975EDC"/>
    <w:rsid w:val="00977BA9"/>
    <w:rsid w:val="00980567"/>
    <w:rsid w:val="00980F17"/>
    <w:rsid w:val="009830A5"/>
    <w:rsid w:val="009854E2"/>
    <w:rsid w:val="009874A1"/>
    <w:rsid w:val="0099019E"/>
    <w:rsid w:val="009A29A8"/>
    <w:rsid w:val="009A4DCF"/>
    <w:rsid w:val="009A7E19"/>
    <w:rsid w:val="009B086E"/>
    <w:rsid w:val="009B3B4B"/>
    <w:rsid w:val="009B79AC"/>
    <w:rsid w:val="009C359A"/>
    <w:rsid w:val="009C688F"/>
    <w:rsid w:val="009D068C"/>
    <w:rsid w:val="009D0FB3"/>
    <w:rsid w:val="009D161D"/>
    <w:rsid w:val="009D3D1A"/>
    <w:rsid w:val="009D5696"/>
    <w:rsid w:val="009D5C82"/>
    <w:rsid w:val="009E2BFF"/>
    <w:rsid w:val="009E43D7"/>
    <w:rsid w:val="009F73F0"/>
    <w:rsid w:val="00A0356F"/>
    <w:rsid w:val="00A154D4"/>
    <w:rsid w:val="00A23F94"/>
    <w:rsid w:val="00A256C9"/>
    <w:rsid w:val="00A32E69"/>
    <w:rsid w:val="00A3501B"/>
    <w:rsid w:val="00A37FD0"/>
    <w:rsid w:val="00A4176E"/>
    <w:rsid w:val="00A45BD4"/>
    <w:rsid w:val="00A501F8"/>
    <w:rsid w:val="00A520E0"/>
    <w:rsid w:val="00A54433"/>
    <w:rsid w:val="00A55D43"/>
    <w:rsid w:val="00A5645E"/>
    <w:rsid w:val="00A56E97"/>
    <w:rsid w:val="00A61E87"/>
    <w:rsid w:val="00A6299A"/>
    <w:rsid w:val="00A648DA"/>
    <w:rsid w:val="00A64ECE"/>
    <w:rsid w:val="00A733B8"/>
    <w:rsid w:val="00A73513"/>
    <w:rsid w:val="00A73680"/>
    <w:rsid w:val="00A74689"/>
    <w:rsid w:val="00A77F93"/>
    <w:rsid w:val="00A8061D"/>
    <w:rsid w:val="00A82384"/>
    <w:rsid w:val="00A910A0"/>
    <w:rsid w:val="00A92524"/>
    <w:rsid w:val="00A93BC8"/>
    <w:rsid w:val="00A97F04"/>
    <w:rsid w:val="00AA15A2"/>
    <w:rsid w:val="00AA1B39"/>
    <w:rsid w:val="00AA2D28"/>
    <w:rsid w:val="00AA7DE6"/>
    <w:rsid w:val="00AB2009"/>
    <w:rsid w:val="00AB2024"/>
    <w:rsid w:val="00AB39C9"/>
    <w:rsid w:val="00AD0BF4"/>
    <w:rsid w:val="00AD1C5D"/>
    <w:rsid w:val="00AD602C"/>
    <w:rsid w:val="00AE168E"/>
    <w:rsid w:val="00AE2443"/>
    <w:rsid w:val="00AE2F88"/>
    <w:rsid w:val="00AE314D"/>
    <w:rsid w:val="00AE3D9F"/>
    <w:rsid w:val="00AF0FC0"/>
    <w:rsid w:val="00AF4FF1"/>
    <w:rsid w:val="00AF6547"/>
    <w:rsid w:val="00B03452"/>
    <w:rsid w:val="00B07A7E"/>
    <w:rsid w:val="00B257FD"/>
    <w:rsid w:val="00B270F1"/>
    <w:rsid w:val="00B324AF"/>
    <w:rsid w:val="00B32A91"/>
    <w:rsid w:val="00B35998"/>
    <w:rsid w:val="00B36525"/>
    <w:rsid w:val="00B4523C"/>
    <w:rsid w:val="00B46879"/>
    <w:rsid w:val="00B522EC"/>
    <w:rsid w:val="00B543BD"/>
    <w:rsid w:val="00B57CDF"/>
    <w:rsid w:val="00B65DD9"/>
    <w:rsid w:val="00B66B3C"/>
    <w:rsid w:val="00B72EFA"/>
    <w:rsid w:val="00B735C1"/>
    <w:rsid w:val="00B8186B"/>
    <w:rsid w:val="00B825D2"/>
    <w:rsid w:val="00B916E1"/>
    <w:rsid w:val="00B96769"/>
    <w:rsid w:val="00B97590"/>
    <w:rsid w:val="00B97C16"/>
    <w:rsid w:val="00BA0852"/>
    <w:rsid w:val="00BB028C"/>
    <w:rsid w:val="00BB3108"/>
    <w:rsid w:val="00BB597F"/>
    <w:rsid w:val="00BC00DD"/>
    <w:rsid w:val="00BC2FA7"/>
    <w:rsid w:val="00BC6B0F"/>
    <w:rsid w:val="00BC702C"/>
    <w:rsid w:val="00BD2F33"/>
    <w:rsid w:val="00BD32EE"/>
    <w:rsid w:val="00BD4242"/>
    <w:rsid w:val="00BD47BB"/>
    <w:rsid w:val="00BE1371"/>
    <w:rsid w:val="00BE1F96"/>
    <w:rsid w:val="00BE2F17"/>
    <w:rsid w:val="00BF15D0"/>
    <w:rsid w:val="00BF71E2"/>
    <w:rsid w:val="00C00F43"/>
    <w:rsid w:val="00C06B62"/>
    <w:rsid w:val="00C07CD3"/>
    <w:rsid w:val="00C1065E"/>
    <w:rsid w:val="00C148C3"/>
    <w:rsid w:val="00C1594F"/>
    <w:rsid w:val="00C205AC"/>
    <w:rsid w:val="00C237DB"/>
    <w:rsid w:val="00C30929"/>
    <w:rsid w:val="00C36B0B"/>
    <w:rsid w:val="00C4383D"/>
    <w:rsid w:val="00C44E97"/>
    <w:rsid w:val="00C506F8"/>
    <w:rsid w:val="00C54646"/>
    <w:rsid w:val="00C5588D"/>
    <w:rsid w:val="00C55F15"/>
    <w:rsid w:val="00C63BF3"/>
    <w:rsid w:val="00C63CFC"/>
    <w:rsid w:val="00C64EE5"/>
    <w:rsid w:val="00C70A0F"/>
    <w:rsid w:val="00C70F5F"/>
    <w:rsid w:val="00C72ED9"/>
    <w:rsid w:val="00C74729"/>
    <w:rsid w:val="00C808C0"/>
    <w:rsid w:val="00C83A01"/>
    <w:rsid w:val="00C84195"/>
    <w:rsid w:val="00C843E2"/>
    <w:rsid w:val="00C865B8"/>
    <w:rsid w:val="00C9084A"/>
    <w:rsid w:val="00C92B5D"/>
    <w:rsid w:val="00C9323F"/>
    <w:rsid w:val="00C933D9"/>
    <w:rsid w:val="00C94070"/>
    <w:rsid w:val="00CC279A"/>
    <w:rsid w:val="00CC4597"/>
    <w:rsid w:val="00CC6141"/>
    <w:rsid w:val="00CC7E35"/>
    <w:rsid w:val="00CD24C7"/>
    <w:rsid w:val="00CD2B64"/>
    <w:rsid w:val="00CD2EEA"/>
    <w:rsid w:val="00CD7A99"/>
    <w:rsid w:val="00CD7D29"/>
    <w:rsid w:val="00CE02ED"/>
    <w:rsid w:val="00CE1011"/>
    <w:rsid w:val="00CE2069"/>
    <w:rsid w:val="00CE7759"/>
    <w:rsid w:val="00CF1D00"/>
    <w:rsid w:val="00CF333F"/>
    <w:rsid w:val="00CF69F0"/>
    <w:rsid w:val="00D01178"/>
    <w:rsid w:val="00D0187F"/>
    <w:rsid w:val="00D05B3E"/>
    <w:rsid w:val="00D12EA9"/>
    <w:rsid w:val="00D201EC"/>
    <w:rsid w:val="00D212FB"/>
    <w:rsid w:val="00D246F6"/>
    <w:rsid w:val="00D25E59"/>
    <w:rsid w:val="00D27877"/>
    <w:rsid w:val="00D30EAE"/>
    <w:rsid w:val="00D311F6"/>
    <w:rsid w:val="00D4193B"/>
    <w:rsid w:val="00D56C35"/>
    <w:rsid w:val="00D63D63"/>
    <w:rsid w:val="00D647A5"/>
    <w:rsid w:val="00D64F25"/>
    <w:rsid w:val="00D67FD0"/>
    <w:rsid w:val="00D76B0A"/>
    <w:rsid w:val="00D8314E"/>
    <w:rsid w:val="00D85BDE"/>
    <w:rsid w:val="00D85FCD"/>
    <w:rsid w:val="00D90F02"/>
    <w:rsid w:val="00DA0128"/>
    <w:rsid w:val="00DA1BF8"/>
    <w:rsid w:val="00DA366A"/>
    <w:rsid w:val="00DB19E8"/>
    <w:rsid w:val="00DB5A7B"/>
    <w:rsid w:val="00DB7C37"/>
    <w:rsid w:val="00DC1E3B"/>
    <w:rsid w:val="00DC2501"/>
    <w:rsid w:val="00DC63E1"/>
    <w:rsid w:val="00DC6F49"/>
    <w:rsid w:val="00DD5598"/>
    <w:rsid w:val="00DE6C40"/>
    <w:rsid w:val="00DF0006"/>
    <w:rsid w:val="00DF45C3"/>
    <w:rsid w:val="00DF57BC"/>
    <w:rsid w:val="00DF7333"/>
    <w:rsid w:val="00E04C54"/>
    <w:rsid w:val="00E07964"/>
    <w:rsid w:val="00E11155"/>
    <w:rsid w:val="00E11A40"/>
    <w:rsid w:val="00E135FA"/>
    <w:rsid w:val="00E1710F"/>
    <w:rsid w:val="00E26DE6"/>
    <w:rsid w:val="00E43F4E"/>
    <w:rsid w:val="00E45A2D"/>
    <w:rsid w:val="00E538E4"/>
    <w:rsid w:val="00E5490F"/>
    <w:rsid w:val="00E60F17"/>
    <w:rsid w:val="00E63B34"/>
    <w:rsid w:val="00E64E15"/>
    <w:rsid w:val="00E65519"/>
    <w:rsid w:val="00E72041"/>
    <w:rsid w:val="00E721C9"/>
    <w:rsid w:val="00E743D5"/>
    <w:rsid w:val="00E75EFB"/>
    <w:rsid w:val="00E77883"/>
    <w:rsid w:val="00E77FD3"/>
    <w:rsid w:val="00E8782D"/>
    <w:rsid w:val="00E91E45"/>
    <w:rsid w:val="00E928FB"/>
    <w:rsid w:val="00E9323B"/>
    <w:rsid w:val="00E934BE"/>
    <w:rsid w:val="00E950B2"/>
    <w:rsid w:val="00EA0C90"/>
    <w:rsid w:val="00EA15AA"/>
    <w:rsid w:val="00EA1D16"/>
    <w:rsid w:val="00EA24C3"/>
    <w:rsid w:val="00EA2DE2"/>
    <w:rsid w:val="00EA2E41"/>
    <w:rsid w:val="00EA3616"/>
    <w:rsid w:val="00EA6B9E"/>
    <w:rsid w:val="00EA71BA"/>
    <w:rsid w:val="00EB56AD"/>
    <w:rsid w:val="00EB5C60"/>
    <w:rsid w:val="00EB621E"/>
    <w:rsid w:val="00EB753B"/>
    <w:rsid w:val="00EC2DE2"/>
    <w:rsid w:val="00EC7271"/>
    <w:rsid w:val="00ED249F"/>
    <w:rsid w:val="00ED2796"/>
    <w:rsid w:val="00ED3457"/>
    <w:rsid w:val="00ED3A6F"/>
    <w:rsid w:val="00ED5494"/>
    <w:rsid w:val="00EE0E91"/>
    <w:rsid w:val="00EE1F62"/>
    <w:rsid w:val="00EE2384"/>
    <w:rsid w:val="00EE5A94"/>
    <w:rsid w:val="00EE5ABD"/>
    <w:rsid w:val="00EE70FC"/>
    <w:rsid w:val="00F0332C"/>
    <w:rsid w:val="00F07ED9"/>
    <w:rsid w:val="00F11256"/>
    <w:rsid w:val="00F1255E"/>
    <w:rsid w:val="00F128D1"/>
    <w:rsid w:val="00F13704"/>
    <w:rsid w:val="00F1430A"/>
    <w:rsid w:val="00F20E18"/>
    <w:rsid w:val="00F21621"/>
    <w:rsid w:val="00F256CF"/>
    <w:rsid w:val="00F3550A"/>
    <w:rsid w:val="00F37076"/>
    <w:rsid w:val="00F4103F"/>
    <w:rsid w:val="00F412D6"/>
    <w:rsid w:val="00F443EB"/>
    <w:rsid w:val="00F45522"/>
    <w:rsid w:val="00F473D2"/>
    <w:rsid w:val="00F516AE"/>
    <w:rsid w:val="00F5291D"/>
    <w:rsid w:val="00F612F1"/>
    <w:rsid w:val="00F64379"/>
    <w:rsid w:val="00F64611"/>
    <w:rsid w:val="00F661DA"/>
    <w:rsid w:val="00F66900"/>
    <w:rsid w:val="00F71EA4"/>
    <w:rsid w:val="00F803A0"/>
    <w:rsid w:val="00F865C1"/>
    <w:rsid w:val="00F90638"/>
    <w:rsid w:val="00F90D3E"/>
    <w:rsid w:val="00F93919"/>
    <w:rsid w:val="00FA5269"/>
    <w:rsid w:val="00FB76F3"/>
    <w:rsid w:val="00FC73C7"/>
    <w:rsid w:val="00FC7913"/>
    <w:rsid w:val="00FD0942"/>
    <w:rsid w:val="00FD5239"/>
    <w:rsid w:val="00FD5359"/>
    <w:rsid w:val="00FD7EC8"/>
    <w:rsid w:val="00FE152A"/>
    <w:rsid w:val="00FE5167"/>
    <w:rsid w:val="00FE79B7"/>
    <w:rsid w:val="00FF0B4E"/>
    <w:rsid w:val="00FF1026"/>
    <w:rsid w:val="00FF1C71"/>
    <w:rsid w:val="00FF3FD2"/>
    <w:rsid w:val="00FF521B"/>
    <w:rsid w:val="00FF530A"/>
    <w:rsid w:val="00FF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A01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0A1F9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4A0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94A01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94A0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759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759"/>
    <w:rPr>
      <w:rFonts w:ascii="Calibri" w:hAnsi="Calibri" w:cs="Times New Roman"/>
    </w:rPr>
  </w:style>
  <w:style w:type="paragraph" w:customStyle="1" w:styleId="Default">
    <w:name w:val="Default"/>
    <w:rsid w:val="00E91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91E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A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4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3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3D7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3D7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672D9"/>
    <w:pPr>
      <w:spacing w:after="0" w:line="240" w:lineRule="auto"/>
    </w:pPr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A1F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0A1F9A"/>
    <w:rPr>
      <w:b/>
      <w:bCs/>
    </w:rPr>
  </w:style>
  <w:style w:type="paragraph" w:customStyle="1" w:styleId="promotext">
    <w:name w:val="promotext"/>
    <w:basedOn w:val="Normln"/>
    <w:rsid w:val="004411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A01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0A1F9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4A0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94A01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94A0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759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759"/>
    <w:rPr>
      <w:rFonts w:ascii="Calibri" w:hAnsi="Calibri" w:cs="Times New Roman"/>
    </w:rPr>
  </w:style>
  <w:style w:type="paragraph" w:customStyle="1" w:styleId="Default">
    <w:name w:val="Default"/>
    <w:rsid w:val="00E91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91E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A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4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3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3D7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3D7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672D9"/>
    <w:pPr>
      <w:spacing w:after="0" w:line="240" w:lineRule="auto"/>
    </w:pPr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A1F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0A1F9A"/>
    <w:rPr>
      <w:b/>
      <w:bCs/>
    </w:rPr>
  </w:style>
  <w:style w:type="paragraph" w:customStyle="1" w:styleId="promotext">
    <w:name w:val="promotext"/>
    <w:basedOn w:val="Normln"/>
    <w:rsid w:val="004411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D51A2-AD6A-4198-9C65-C218B3C7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Gorylova</dc:creator>
  <cp:lastModifiedBy>Dolejšová Kristýna</cp:lastModifiedBy>
  <cp:revision>5</cp:revision>
  <cp:lastPrinted>2019-06-03T07:10:00Z</cp:lastPrinted>
  <dcterms:created xsi:type="dcterms:W3CDTF">2020-04-03T14:23:00Z</dcterms:created>
  <dcterms:modified xsi:type="dcterms:W3CDTF">2020-04-06T07:11:00Z</dcterms:modified>
</cp:coreProperties>
</file>