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B4AB" w14:textId="2D290A11" w:rsidR="00BD1D13" w:rsidRDefault="009D18CB" w:rsidP="00BD1D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9D18CB">
        <w:rPr>
          <w:rFonts w:ascii="Arial" w:hAnsi="Arial" w:cs="Arial"/>
          <w:b/>
          <w:bCs/>
          <w:color w:val="000000"/>
          <w:sz w:val="32"/>
          <w:szCs w:val="32"/>
        </w:rPr>
        <w:t xml:space="preserve">mBank </w:t>
      </w:r>
      <w:r w:rsidR="00BD1D13">
        <w:rPr>
          <w:rFonts w:ascii="Arial" w:hAnsi="Arial" w:cs="Arial"/>
          <w:b/>
          <w:bCs/>
          <w:color w:val="000000"/>
          <w:sz w:val="32"/>
          <w:szCs w:val="32"/>
        </w:rPr>
        <w:t>rozjíždí</w:t>
      </w:r>
      <w:r w:rsidR="00BD1D13" w:rsidRPr="009D18CB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9D18CB">
        <w:rPr>
          <w:rFonts w:ascii="Arial" w:hAnsi="Arial" w:cs="Arial"/>
          <w:b/>
          <w:bCs/>
          <w:color w:val="000000"/>
          <w:sz w:val="32"/>
          <w:szCs w:val="32"/>
        </w:rPr>
        <w:t xml:space="preserve">nové spořicí účty: </w:t>
      </w:r>
      <w:r w:rsidR="00BD1D13">
        <w:rPr>
          <w:rFonts w:ascii="Arial" w:hAnsi="Arial" w:cs="Arial"/>
          <w:b/>
          <w:bCs/>
          <w:color w:val="000000"/>
          <w:sz w:val="32"/>
          <w:szCs w:val="32"/>
        </w:rPr>
        <w:t xml:space="preserve">žádné limity a </w:t>
      </w:r>
      <w:r w:rsidR="00904D5C" w:rsidRPr="009D18CB">
        <w:rPr>
          <w:rFonts w:ascii="Arial" w:hAnsi="Arial" w:cs="Arial"/>
          <w:b/>
          <w:bCs/>
          <w:color w:val="000000"/>
          <w:sz w:val="32"/>
          <w:szCs w:val="32"/>
        </w:rPr>
        <w:t>odměna pro aktivní klienty</w:t>
      </w:r>
      <w:r w:rsidR="00904D5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14:paraId="0443A8FC" w14:textId="77777777" w:rsidR="009D18CB" w:rsidRPr="00072C59" w:rsidRDefault="009D18CB" w:rsidP="00BD1D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9255308" w14:textId="463A51FD" w:rsidR="009D18CB" w:rsidRDefault="00072C59" w:rsidP="00E7750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A5C42">
        <w:rPr>
          <w:rFonts w:ascii="Arial" w:hAnsi="Arial" w:cs="Arial"/>
          <w:b/>
          <w:bCs/>
          <w:sz w:val="20"/>
          <w:szCs w:val="20"/>
        </w:rPr>
        <w:t xml:space="preserve">Praha, </w:t>
      </w:r>
      <w:r w:rsidR="008B70DB">
        <w:rPr>
          <w:rFonts w:ascii="Arial" w:hAnsi="Arial" w:cs="Arial"/>
          <w:b/>
          <w:bCs/>
          <w:sz w:val="20"/>
          <w:szCs w:val="20"/>
        </w:rPr>
        <w:t>2</w:t>
      </w:r>
      <w:r w:rsidRPr="00EA5C42">
        <w:rPr>
          <w:rFonts w:ascii="Arial" w:hAnsi="Arial" w:cs="Arial"/>
          <w:b/>
          <w:bCs/>
          <w:sz w:val="20"/>
          <w:szCs w:val="20"/>
        </w:rPr>
        <w:t xml:space="preserve">. 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>září</w:t>
      </w:r>
      <w:r w:rsidRPr="00EA5C42">
        <w:rPr>
          <w:rFonts w:ascii="Arial" w:hAnsi="Arial" w:cs="Arial"/>
          <w:b/>
          <w:bCs/>
          <w:sz w:val="20"/>
          <w:szCs w:val="20"/>
        </w:rPr>
        <w:t xml:space="preserve"> 202</w:t>
      </w:r>
      <w:r w:rsidR="008A6450" w:rsidRPr="00EA5C42">
        <w:rPr>
          <w:rFonts w:ascii="Arial" w:hAnsi="Arial" w:cs="Arial"/>
          <w:b/>
          <w:bCs/>
          <w:sz w:val="20"/>
          <w:szCs w:val="20"/>
        </w:rPr>
        <w:t>5</w:t>
      </w:r>
      <w:r w:rsidRPr="00EA5C42">
        <w:rPr>
          <w:rFonts w:ascii="Arial" w:hAnsi="Arial" w:cs="Arial"/>
          <w:b/>
          <w:bCs/>
          <w:sz w:val="20"/>
          <w:szCs w:val="20"/>
        </w:rPr>
        <w:t xml:space="preserve"> </w:t>
      </w:r>
      <w:r w:rsidR="00C77156" w:rsidRPr="00EA5C42">
        <w:rPr>
          <w:rFonts w:ascii="Arial" w:hAnsi="Arial" w:cs="Arial"/>
          <w:b/>
          <w:bCs/>
          <w:sz w:val="20"/>
          <w:szCs w:val="20"/>
        </w:rPr>
        <w:t>–</w:t>
      </w:r>
      <w:r w:rsidRPr="00EA5C42">
        <w:rPr>
          <w:rFonts w:ascii="Arial" w:hAnsi="Arial" w:cs="Arial"/>
          <w:b/>
          <w:bCs/>
          <w:sz w:val="20"/>
          <w:szCs w:val="20"/>
        </w:rPr>
        <w:t xml:space="preserve"> 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 xml:space="preserve">mBank </w:t>
      </w:r>
      <w:r w:rsidR="00BD1D13" w:rsidRPr="00EA5C42">
        <w:rPr>
          <w:rFonts w:ascii="Arial" w:hAnsi="Arial" w:cs="Arial"/>
          <w:b/>
          <w:bCs/>
          <w:sz w:val="20"/>
          <w:szCs w:val="20"/>
        </w:rPr>
        <w:t xml:space="preserve">opět </w:t>
      </w:r>
      <w:r w:rsidR="00C77156" w:rsidRPr="00EA5C42">
        <w:rPr>
          <w:rFonts w:ascii="Arial" w:hAnsi="Arial" w:cs="Arial"/>
          <w:b/>
          <w:bCs/>
          <w:sz w:val="20"/>
          <w:szCs w:val="20"/>
        </w:rPr>
        <w:t xml:space="preserve">vylepšuje 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 xml:space="preserve">svou </w:t>
      </w:r>
      <w:r w:rsidR="00BD1D13" w:rsidRPr="00EA5C42">
        <w:rPr>
          <w:rFonts w:ascii="Arial" w:hAnsi="Arial" w:cs="Arial"/>
          <w:b/>
          <w:bCs/>
          <w:sz w:val="20"/>
          <w:szCs w:val="20"/>
        </w:rPr>
        <w:t xml:space="preserve">produktovou 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>nabídku</w:t>
      </w:r>
      <w:r w:rsidR="00BD1D13" w:rsidRPr="00EA5C42">
        <w:rPr>
          <w:rFonts w:ascii="Arial" w:hAnsi="Arial" w:cs="Arial"/>
          <w:b/>
          <w:bCs/>
          <w:sz w:val="20"/>
          <w:szCs w:val="20"/>
        </w:rPr>
        <w:t xml:space="preserve">. </w:t>
      </w:r>
      <w:r w:rsidR="00C1269F" w:rsidRPr="00EA5C42">
        <w:rPr>
          <w:rFonts w:ascii="Arial" w:hAnsi="Arial" w:cs="Arial"/>
          <w:b/>
          <w:bCs/>
          <w:sz w:val="20"/>
          <w:szCs w:val="20"/>
        </w:rPr>
        <w:t>Tentokrát</w:t>
      </w:r>
      <w:r w:rsidR="00BD1D13" w:rsidRPr="00EA5C42">
        <w:rPr>
          <w:rFonts w:ascii="Arial" w:hAnsi="Arial" w:cs="Arial"/>
          <w:b/>
          <w:bCs/>
          <w:sz w:val="20"/>
          <w:szCs w:val="20"/>
        </w:rPr>
        <w:t xml:space="preserve"> se zaměřila na 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 xml:space="preserve">spoření a </w:t>
      </w:r>
      <w:r w:rsidR="00C1269F" w:rsidRPr="00EA5C42">
        <w:rPr>
          <w:rFonts w:ascii="Arial" w:hAnsi="Arial" w:cs="Arial"/>
          <w:b/>
          <w:bCs/>
          <w:sz w:val="20"/>
          <w:szCs w:val="20"/>
        </w:rPr>
        <w:t xml:space="preserve">představuje hned 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>dva nové spořicí účty</w:t>
      </w:r>
      <w:r w:rsidR="00C77156" w:rsidRPr="00EA5C42">
        <w:rPr>
          <w:rFonts w:ascii="Arial" w:hAnsi="Arial" w:cs="Arial"/>
          <w:b/>
          <w:bCs/>
          <w:sz w:val="20"/>
          <w:szCs w:val="20"/>
        </w:rPr>
        <w:t xml:space="preserve"> –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D18CB" w:rsidRPr="00EA5C42">
        <w:rPr>
          <w:rFonts w:ascii="Arial" w:hAnsi="Arial" w:cs="Arial"/>
          <w:b/>
          <w:bCs/>
          <w:sz w:val="20"/>
          <w:szCs w:val="20"/>
        </w:rPr>
        <w:t>mSpořicí</w:t>
      </w:r>
      <w:proofErr w:type="spellEnd"/>
      <w:r w:rsidR="009D18CB" w:rsidRPr="00EA5C42">
        <w:rPr>
          <w:rFonts w:ascii="Arial" w:hAnsi="Arial" w:cs="Arial"/>
          <w:b/>
          <w:bCs/>
          <w:sz w:val="20"/>
          <w:szCs w:val="20"/>
        </w:rPr>
        <w:t xml:space="preserve"> účet Plus a </w:t>
      </w:r>
      <w:proofErr w:type="spellStart"/>
      <w:r w:rsidR="009D18CB" w:rsidRPr="00EA5C42">
        <w:rPr>
          <w:rFonts w:ascii="Arial" w:hAnsi="Arial" w:cs="Arial"/>
          <w:b/>
          <w:bCs/>
          <w:sz w:val="20"/>
          <w:szCs w:val="20"/>
        </w:rPr>
        <w:t>mSpořicí</w:t>
      </w:r>
      <w:proofErr w:type="spellEnd"/>
      <w:r w:rsidR="009D18CB" w:rsidRPr="00EA5C42">
        <w:rPr>
          <w:rFonts w:ascii="Arial" w:hAnsi="Arial" w:cs="Arial"/>
          <w:b/>
          <w:bCs/>
          <w:sz w:val="20"/>
          <w:szCs w:val="20"/>
        </w:rPr>
        <w:t xml:space="preserve"> účet. Oba </w:t>
      </w:r>
      <w:r w:rsidR="00C1269F" w:rsidRPr="00EA5C42">
        <w:rPr>
          <w:rFonts w:ascii="Arial" w:hAnsi="Arial" w:cs="Arial"/>
          <w:b/>
          <w:bCs/>
          <w:sz w:val="20"/>
          <w:szCs w:val="20"/>
        </w:rPr>
        <w:t xml:space="preserve">potěší zajímavým 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>úročení</w:t>
      </w:r>
      <w:r w:rsidR="00C1269F" w:rsidRPr="00EA5C42">
        <w:rPr>
          <w:rFonts w:ascii="Arial" w:hAnsi="Arial" w:cs="Arial"/>
          <w:b/>
          <w:bCs/>
          <w:sz w:val="20"/>
          <w:szCs w:val="20"/>
        </w:rPr>
        <w:t>m, žádnými limity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 xml:space="preserve"> na výši vkladu a </w:t>
      </w:r>
      <w:r w:rsidR="00C77156" w:rsidRPr="00EA5C42">
        <w:rPr>
          <w:rFonts w:ascii="Arial" w:hAnsi="Arial" w:cs="Arial"/>
          <w:b/>
          <w:bCs/>
          <w:sz w:val="20"/>
          <w:szCs w:val="20"/>
        </w:rPr>
        <w:t>založíte j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 xml:space="preserve">e </w:t>
      </w:r>
      <w:r w:rsidR="00C1269F" w:rsidRPr="00EA5C42">
        <w:rPr>
          <w:rFonts w:ascii="Arial" w:hAnsi="Arial" w:cs="Arial"/>
          <w:b/>
          <w:bCs/>
          <w:sz w:val="20"/>
          <w:szCs w:val="20"/>
        </w:rPr>
        <w:t xml:space="preserve">během chvilky 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 xml:space="preserve">online. </w:t>
      </w:r>
      <w:r w:rsidR="006736AA" w:rsidRPr="00EA5C42">
        <w:rPr>
          <w:rFonts w:ascii="Arial" w:hAnsi="Arial" w:cs="Arial"/>
          <w:b/>
          <w:bCs/>
          <w:sz w:val="20"/>
          <w:szCs w:val="20"/>
        </w:rPr>
        <w:t xml:space="preserve">Nové přírůstky 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 xml:space="preserve">mají za cíl </w:t>
      </w:r>
      <w:r w:rsidR="006736AA" w:rsidRPr="00EA5C42">
        <w:rPr>
          <w:rFonts w:ascii="Arial" w:hAnsi="Arial" w:cs="Arial"/>
          <w:b/>
          <w:bCs/>
          <w:sz w:val="20"/>
          <w:szCs w:val="20"/>
        </w:rPr>
        <w:t xml:space="preserve">udělat spoření jednodušší </w:t>
      </w:r>
      <w:r w:rsidR="009D18CB" w:rsidRPr="00EA5C42">
        <w:rPr>
          <w:rFonts w:ascii="Arial" w:hAnsi="Arial" w:cs="Arial"/>
          <w:b/>
          <w:bCs/>
          <w:sz w:val="20"/>
          <w:szCs w:val="20"/>
        </w:rPr>
        <w:t>a odměnit ty, kteří mBank aktivně využívají.</w:t>
      </w:r>
    </w:p>
    <w:p w14:paraId="3AF50259" w14:textId="77777777" w:rsidR="009D18CB" w:rsidRDefault="009D18CB" w:rsidP="00FE0F15">
      <w:pPr>
        <w:rPr>
          <w:rFonts w:ascii="Arial" w:hAnsi="Arial" w:cs="Arial"/>
          <w:b/>
          <w:bCs/>
          <w:sz w:val="20"/>
          <w:szCs w:val="20"/>
        </w:rPr>
      </w:pPr>
    </w:p>
    <w:p w14:paraId="5967E036" w14:textId="51853B7F" w:rsidR="009D18CB" w:rsidRDefault="009D18CB" w:rsidP="00E77500">
      <w:pPr>
        <w:jc w:val="both"/>
        <w:rPr>
          <w:rFonts w:ascii="Arial" w:hAnsi="Arial" w:cs="Arial"/>
          <w:sz w:val="20"/>
          <w:szCs w:val="20"/>
        </w:rPr>
      </w:pPr>
      <w:r w:rsidRPr="009D18CB">
        <w:rPr>
          <w:rFonts w:ascii="Arial" w:hAnsi="Arial" w:cs="Arial"/>
          <w:sz w:val="20"/>
          <w:szCs w:val="20"/>
        </w:rPr>
        <w:t xml:space="preserve">mBank </w:t>
      </w:r>
      <w:r w:rsidR="008343CB">
        <w:rPr>
          <w:rFonts w:ascii="Arial" w:hAnsi="Arial" w:cs="Arial"/>
          <w:sz w:val="20"/>
          <w:szCs w:val="20"/>
        </w:rPr>
        <w:t>chce</w:t>
      </w:r>
      <w:r w:rsidRPr="009D18CB">
        <w:rPr>
          <w:rFonts w:ascii="Arial" w:hAnsi="Arial" w:cs="Arial"/>
          <w:sz w:val="20"/>
          <w:szCs w:val="20"/>
        </w:rPr>
        <w:t xml:space="preserve"> klientům</w:t>
      </w:r>
      <w:r w:rsidR="00AA7248">
        <w:rPr>
          <w:rFonts w:ascii="Arial" w:hAnsi="Arial" w:cs="Arial"/>
          <w:sz w:val="20"/>
          <w:szCs w:val="20"/>
        </w:rPr>
        <w:t xml:space="preserve"> </w:t>
      </w:r>
      <w:r w:rsidR="00AA7248" w:rsidRPr="009D18CB">
        <w:rPr>
          <w:rFonts w:ascii="Arial" w:hAnsi="Arial" w:cs="Arial"/>
          <w:sz w:val="20"/>
          <w:szCs w:val="20"/>
        </w:rPr>
        <w:t>nabídnout</w:t>
      </w:r>
      <w:r w:rsidRPr="009D18CB">
        <w:rPr>
          <w:rFonts w:ascii="Arial" w:hAnsi="Arial" w:cs="Arial"/>
          <w:sz w:val="20"/>
          <w:szCs w:val="20"/>
        </w:rPr>
        <w:t xml:space="preserve"> atraktivní zhodnocení úspor v</w:t>
      </w:r>
      <w:r w:rsidR="00AA7248">
        <w:rPr>
          <w:rFonts w:ascii="Arial" w:hAnsi="Arial" w:cs="Arial"/>
          <w:sz w:val="20"/>
          <w:szCs w:val="20"/>
        </w:rPr>
        <w:t> </w:t>
      </w:r>
      <w:r w:rsidRPr="009D18CB">
        <w:rPr>
          <w:rFonts w:ascii="Arial" w:hAnsi="Arial" w:cs="Arial"/>
          <w:sz w:val="20"/>
          <w:szCs w:val="20"/>
        </w:rPr>
        <w:t>době</w:t>
      </w:r>
      <w:r w:rsidR="00AA7248">
        <w:rPr>
          <w:rFonts w:ascii="Arial" w:hAnsi="Arial" w:cs="Arial"/>
          <w:sz w:val="20"/>
          <w:szCs w:val="20"/>
        </w:rPr>
        <w:t xml:space="preserve"> rostoucí </w:t>
      </w:r>
      <w:r w:rsidRPr="009D18CB">
        <w:rPr>
          <w:rFonts w:ascii="Arial" w:hAnsi="Arial" w:cs="Arial"/>
          <w:sz w:val="20"/>
          <w:szCs w:val="20"/>
        </w:rPr>
        <w:t>poptávk</w:t>
      </w:r>
      <w:r w:rsidR="00AA7248">
        <w:rPr>
          <w:rFonts w:ascii="Arial" w:hAnsi="Arial" w:cs="Arial"/>
          <w:sz w:val="20"/>
          <w:szCs w:val="20"/>
        </w:rPr>
        <w:t>y</w:t>
      </w:r>
      <w:r w:rsidRPr="009D18CB">
        <w:rPr>
          <w:rFonts w:ascii="Arial" w:hAnsi="Arial" w:cs="Arial"/>
          <w:sz w:val="20"/>
          <w:szCs w:val="20"/>
        </w:rPr>
        <w:t xml:space="preserve"> po transparentních a přehledných řešeních. </w:t>
      </w:r>
      <w:r w:rsidR="008343CB">
        <w:rPr>
          <w:rFonts w:ascii="Arial" w:hAnsi="Arial" w:cs="Arial"/>
          <w:sz w:val="20"/>
          <w:szCs w:val="20"/>
        </w:rPr>
        <w:t>Banka</w:t>
      </w:r>
      <w:r w:rsidR="008343CB" w:rsidRPr="009D18CB">
        <w:rPr>
          <w:rFonts w:ascii="Arial" w:hAnsi="Arial" w:cs="Arial"/>
          <w:sz w:val="20"/>
          <w:szCs w:val="20"/>
        </w:rPr>
        <w:t xml:space="preserve"> </w:t>
      </w:r>
      <w:r w:rsidRPr="009D18CB">
        <w:rPr>
          <w:rFonts w:ascii="Arial" w:hAnsi="Arial" w:cs="Arial"/>
          <w:sz w:val="20"/>
          <w:szCs w:val="20"/>
        </w:rPr>
        <w:t>tak dává klientům možnost volby</w:t>
      </w:r>
      <w:r w:rsidR="00636475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9D18CB">
        <w:rPr>
          <w:rFonts w:ascii="Arial" w:hAnsi="Arial" w:cs="Arial"/>
          <w:sz w:val="20"/>
          <w:szCs w:val="20"/>
        </w:rPr>
        <w:t xml:space="preserve">ti aktivní mohou získat jednu z nejlepších </w:t>
      </w:r>
      <w:r w:rsidR="00636475">
        <w:rPr>
          <w:rFonts w:ascii="Arial" w:hAnsi="Arial" w:cs="Arial"/>
          <w:sz w:val="20"/>
          <w:szCs w:val="20"/>
        </w:rPr>
        <w:t>nabídek</w:t>
      </w:r>
      <w:r w:rsidR="00636475" w:rsidRPr="009D18CB">
        <w:rPr>
          <w:rFonts w:ascii="Arial" w:hAnsi="Arial" w:cs="Arial"/>
          <w:sz w:val="20"/>
          <w:szCs w:val="20"/>
        </w:rPr>
        <w:t xml:space="preserve"> </w:t>
      </w:r>
      <w:r w:rsidRPr="009D18CB">
        <w:rPr>
          <w:rFonts w:ascii="Arial" w:hAnsi="Arial" w:cs="Arial"/>
          <w:sz w:val="20"/>
          <w:szCs w:val="20"/>
        </w:rPr>
        <w:t>na trhu, zatímco ostatní ocení férový výnos bez podmínek.</w:t>
      </w:r>
      <w:r>
        <w:rPr>
          <w:rFonts w:ascii="Arial" w:hAnsi="Arial" w:cs="Arial"/>
          <w:sz w:val="20"/>
          <w:szCs w:val="20"/>
        </w:rPr>
        <w:t xml:space="preserve"> </w:t>
      </w:r>
      <w:r w:rsidR="00AE1D85">
        <w:rPr>
          <w:rFonts w:ascii="Arial" w:hAnsi="Arial" w:cs="Arial"/>
          <w:sz w:val="20"/>
          <w:szCs w:val="20"/>
        </w:rPr>
        <w:t xml:space="preserve">A to vše jednoduše a online, tak jak je u mBank zvykem. </w:t>
      </w:r>
      <w:r w:rsidRPr="009D18CB">
        <w:rPr>
          <w:rFonts w:ascii="Arial" w:hAnsi="Arial" w:cs="Arial"/>
          <w:sz w:val="20"/>
          <w:szCs w:val="20"/>
        </w:rPr>
        <w:t>„</w:t>
      </w:r>
      <w:r w:rsidRPr="009D18CB">
        <w:rPr>
          <w:rFonts w:ascii="Arial" w:hAnsi="Arial" w:cs="Arial"/>
          <w:i/>
          <w:iCs/>
          <w:sz w:val="20"/>
          <w:szCs w:val="20"/>
        </w:rPr>
        <w:t xml:space="preserve">Nové spořicí účty jsme připravili tak, aby každý klient našel cestu, která mu vyhovuje – od </w:t>
      </w:r>
      <w:r w:rsidR="007A2745">
        <w:rPr>
          <w:rFonts w:ascii="Arial" w:hAnsi="Arial" w:cs="Arial"/>
          <w:i/>
          <w:iCs/>
          <w:sz w:val="20"/>
          <w:szCs w:val="20"/>
        </w:rPr>
        <w:t xml:space="preserve">bezpodmínkového </w:t>
      </w:r>
      <w:r w:rsidRPr="009D18CB">
        <w:rPr>
          <w:rFonts w:ascii="Arial" w:hAnsi="Arial" w:cs="Arial"/>
          <w:i/>
          <w:iCs/>
          <w:sz w:val="20"/>
          <w:szCs w:val="20"/>
        </w:rPr>
        <w:t>a jednoduchého řešení až po odměnu pro ty, kteří s námi aktivně žijí každý den</w:t>
      </w:r>
      <w:r w:rsidRPr="00E77500">
        <w:rPr>
          <w:rFonts w:ascii="Arial" w:hAnsi="Arial" w:cs="Arial"/>
          <w:sz w:val="20"/>
          <w:szCs w:val="20"/>
        </w:rPr>
        <w:t>,</w:t>
      </w:r>
      <w:r w:rsidRPr="00AA7248">
        <w:rPr>
          <w:rFonts w:ascii="Arial" w:hAnsi="Arial" w:cs="Arial"/>
          <w:sz w:val="20"/>
          <w:szCs w:val="20"/>
        </w:rPr>
        <w:t xml:space="preserve">“ </w:t>
      </w:r>
      <w:r w:rsidRPr="009D18CB">
        <w:rPr>
          <w:rFonts w:ascii="Arial" w:hAnsi="Arial" w:cs="Arial"/>
          <w:sz w:val="20"/>
          <w:szCs w:val="20"/>
        </w:rPr>
        <w:t xml:space="preserve">říká </w:t>
      </w:r>
      <w:r w:rsidRPr="00EA5C42">
        <w:rPr>
          <w:rFonts w:ascii="Arial" w:hAnsi="Arial" w:cs="Arial"/>
          <w:sz w:val="20"/>
          <w:szCs w:val="20"/>
        </w:rPr>
        <w:t>Martin Podolák, zástupce generálního ředitele zodpovědný za produktový management a inovace mBank.</w:t>
      </w:r>
    </w:p>
    <w:p w14:paraId="1ECFF2C5" w14:textId="77777777" w:rsidR="00CC4281" w:rsidRDefault="00CC4281" w:rsidP="00636475">
      <w:pPr>
        <w:rPr>
          <w:rFonts w:ascii="Arial" w:hAnsi="Arial" w:cs="Arial"/>
          <w:sz w:val="20"/>
          <w:szCs w:val="20"/>
        </w:rPr>
      </w:pPr>
    </w:p>
    <w:p w14:paraId="01114EB0" w14:textId="7620CACA" w:rsidR="009D18CB" w:rsidRDefault="006736AA" w:rsidP="00E7750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Pojďme </w:t>
      </w:r>
      <w:r w:rsidR="00CC4281" w:rsidRPr="00E77500">
        <w:rPr>
          <w:rFonts w:ascii="Arial" w:hAnsi="Arial" w:cs="Arial"/>
          <w:b/>
          <w:bCs/>
          <w:sz w:val="20"/>
          <w:szCs w:val="20"/>
        </w:rPr>
        <w:t xml:space="preserve">si nové </w:t>
      </w:r>
      <w:r w:rsidR="00AA7248">
        <w:rPr>
          <w:rFonts w:ascii="Arial" w:hAnsi="Arial" w:cs="Arial"/>
          <w:b/>
          <w:bCs/>
          <w:sz w:val="20"/>
          <w:szCs w:val="20"/>
        </w:rPr>
        <w:t xml:space="preserve">spořicí </w:t>
      </w:r>
      <w:r w:rsidR="00CC4281" w:rsidRPr="00E77500">
        <w:rPr>
          <w:rFonts w:ascii="Arial" w:hAnsi="Arial" w:cs="Arial"/>
          <w:b/>
          <w:bCs/>
          <w:sz w:val="20"/>
          <w:szCs w:val="20"/>
        </w:rPr>
        <w:t>účty</w:t>
      </w:r>
      <w:r w:rsidR="00AA7248">
        <w:rPr>
          <w:rFonts w:ascii="Arial" w:hAnsi="Arial" w:cs="Arial"/>
          <w:b/>
          <w:bCs/>
          <w:sz w:val="20"/>
          <w:szCs w:val="20"/>
        </w:rPr>
        <w:t xml:space="preserve"> mBank</w:t>
      </w:r>
      <w:r>
        <w:rPr>
          <w:rFonts w:ascii="Arial" w:hAnsi="Arial" w:cs="Arial"/>
          <w:b/>
          <w:bCs/>
          <w:sz w:val="20"/>
          <w:szCs w:val="20"/>
        </w:rPr>
        <w:t xml:space="preserve"> představit</w:t>
      </w:r>
    </w:p>
    <w:p w14:paraId="7AC7B1C0" w14:textId="77777777" w:rsidR="00E61D12" w:rsidRPr="009D18CB" w:rsidRDefault="00E61D12" w:rsidP="00E77500">
      <w:pPr>
        <w:jc w:val="both"/>
        <w:rPr>
          <w:rFonts w:ascii="Arial" w:hAnsi="Arial" w:cs="Arial"/>
          <w:sz w:val="20"/>
          <w:szCs w:val="20"/>
        </w:rPr>
      </w:pPr>
    </w:p>
    <w:p w14:paraId="10046BF7" w14:textId="4AE01163" w:rsidR="009D18CB" w:rsidRPr="009D18CB" w:rsidRDefault="009D18CB" w:rsidP="00E7750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D18CB">
        <w:rPr>
          <w:rFonts w:ascii="Arial" w:hAnsi="Arial" w:cs="Arial"/>
          <w:b/>
          <w:bCs/>
          <w:sz w:val="20"/>
          <w:szCs w:val="20"/>
        </w:rPr>
        <w:t>mSpořicí</w:t>
      </w:r>
      <w:proofErr w:type="spellEnd"/>
      <w:r w:rsidRPr="009D18CB">
        <w:rPr>
          <w:rFonts w:ascii="Arial" w:hAnsi="Arial" w:cs="Arial"/>
          <w:b/>
          <w:bCs/>
          <w:sz w:val="20"/>
          <w:szCs w:val="20"/>
        </w:rPr>
        <w:t xml:space="preserve"> účet Plus</w:t>
      </w:r>
      <w:r w:rsidRPr="009D18CB">
        <w:rPr>
          <w:rFonts w:ascii="Arial" w:hAnsi="Arial" w:cs="Arial"/>
          <w:sz w:val="20"/>
          <w:szCs w:val="20"/>
        </w:rPr>
        <w:t xml:space="preserve"> přináší </w:t>
      </w:r>
      <w:r w:rsidR="00CC4281">
        <w:rPr>
          <w:rFonts w:ascii="Arial" w:hAnsi="Arial" w:cs="Arial"/>
          <w:sz w:val="20"/>
          <w:szCs w:val="20"/>
        </w:rPr>
        <w:t>jednu z nejlepších sazeb na trhu, aktuálně</w:t>
      </w:r>
      <w:r w:rsidRPr="009D18CB">
        <w:rPr>
          <w:rFonts w:ascii="Arial" w:hAnsi="Arial" w:cs="Arial"/>
          <w:sz w:val="20"/>
          <w:szCs w:val="20"/>
        </w:rPr>
        <w:t xml:space="preserve"> 4,01 % ročně</w:t>
      </w:r>
      <w:r w:rsidR="00112FB5">
        <w:rPr>
          <w:rFonts w:ascii="Arial" w:hAnsi="Arial" w:cs="Arial"/>
          <w:sz w:val="20"/>
          <w:szCs w:val="20"/>
        </w:rPr>
        <w:t xml:space="preserve"> bez limitu pro výši vkladu</w:t>
      </w:r>
      <w:r w:rsidRPr="009D18CB">
        <w:rPr>
          <w:rFonts w:ascii="Arial" w:hAnsi="Arial" w:cs="Arial"/>
          <w:sz w:val="20"/>
          <w:szCs w:val="20"/>
        </w:rPr>
        <w:t xml:space="preserve">. </w:t>
      </w:r>
      <w:r w:rsidR="006F1947">
        <w:rPr>
          <w:rFonts w:ascii="Arial" w:hAnsi="Arial" w:cs="Arial"/>
          <w:sz w:val="20"/>
          <w:szCs w:val="20"/>
        </w:rPr>
        <w:t>První tři měsíce po založení účtu budou mít b</w:t>
      </w:r>
      <w:r w:rsidR="00CC4281">
        <w:rPr>
          <w:rFonts w:ascii="Arial" w:hAnsi="Arial" w:cs="Arial"/>
          <w:sz w:val="20"/>
          <w:szCs w:val="20"/>
        </w:rPr>
        <w:t xml:space="preserve">onusovou sazbu stávající </w:t>
      </w:r>
      <w:r w:rsidR="00AA7248">
        <w:rPr>
          <w:rFonts w:ascii="Arial" w:hAnsi="Arial" w:cs="Arial"/>
          <w:sz w:val="20"/>
          <w:szCs w:val="20"/>
        </w:rPr>
        <w:t xml:space="preserve">i noví </w:t>
      </w:r>
      <w:r w:rsidR="00CC4281">
        <w:rPr>
          <w:rFonts w:ascii="Arial" w:hAnsi="Arial" w:cs="Arial"/>
          <w:sz w:val="20"/>
          <w:szCs w:val="20"/>
        </w:rPr>
        <w:t xml:space="preserve">klienti </w:t>
      </w:r>
      <w:r w:rsidRPr="009D18CB">
        <w:rPr>
          <w:rFonts w:ascii="Arial" w:hAnsi="Arial" w:cs="Arial"/>
          <w:sz w:val="20"/>
          <w:szCs w:val="20"/>
        </w:rPr>
        <w:t xml:space="preserve">automaticky. </w:t>
      </w:r>
      <w:r w:rsidR="0079560E">
        <w:rPr>
          <w:rFonts w:ascii="Arial" w:hAnsi="Arial" w:cs="Arial"/>
          <w:sz w:val="20"/>
          <w:szCs w:val="20"/>
        </w:rPr>
        <w:t>Další měsíce</w:t>
      </w:r>
      <w:r w:rsidR="00AA7248" w:rsidRPr="00AA7248">
        <w:rPr>
          <w:rFonts w:ascii="Arial" w:hAnsi="Arial" w:cs="Arial"/>
          <w:sz w:val="20"/>
          <w:szCs w:val="20"/>
        </w:rPr>
        <w:t xml:space="preserve"> bude pro zachování akční sazby</w:t>
      </w:r>
      <w:r w:rsidR="00087A2E">
        <w:rPr>
          <w:rFonts w:ascii="Arial" w:hAnsi="Arial" w:cs="Arial"/>
          <w:sz w:val="20"/>
          <w:szCs w:val="20"/>
        </w:rPr>
        <w:t xml:space="preserve"> </w:t>
      </w:r>
      <w:r w:rsidR="006F1947" w:rsidRPr="00AA7248">
        <w:rPr>
          <w:rFonts w:ascii="Arial" w:hAnsi="Arial" w:cs="Arial"/>
          <w:sz w:val="20"/>
          <w:szCs w:val="20"/>
        </w:rPr>
        <w:t>potřeba</w:t>
      </w:r>
      <w:r w:rsidR="006F1947">
        <w:rPr>
          <w:rFonts w:ascii="Arial" w:hAnsi="Arial" w:cs="Arial"/>
          <w:sz w:val="20"/>
          <w:szCs w:val="20"/>
        </w:rPr>
        <w:t xml:space="preserve"> </w:t>
      </w:r>
      <w:r w:rsidR="00AA7248" w:rsidRPr="00AA7248">
        <w:rPr>
          <w:rFonts w:ascii="Arial" w:hAnsi="Arial" w:cs="Arial"/>
          <w:sz w:val="20"/>
          <w:szCs w:val="20"/>
        </w:rPr>
        <w:t xml:space="preserve">splnit dvě </w:t>
      </w:r>
      <w:r w:rsidRPr="009D18CB">
        <w:rPr>
          <w:rFonts w:ascii="Arial" w:hAnsi="Arial" w:cs="Arial"/>
          <w:sz w:val="20"/>
          <w:szCs w:val="20"/>
        </w:rPr>
        <w:t>jednoduch</w:t>
      </w:r>
      <w:r w:rsidR="00AA7248">
        <w:rPr>
          <w:rFonts w:ascii="Arial" w:hAnsi="Arial" w:cs="Arial"/>
          <w:sz w:val="20"/>
          <w:szCs w:val="20"/>
        </w:rPr>
        <w:t>é</w:t>
      </w:r>
      <w:r w:rsidRPr="009D18CB">
        <w:rPr>
          <w:rFonts w:ascii="Arial" w:hAnsi="Arial" w:cs="Arial"/>
          <w:sz w:val="20"/>
          <w:szCs w:val="20"/>
        </w:rPr>
        <w:t xml:space="preserve"> podmínk</w:t>
      </w:r>
      <w:r w:rsidR="00AA7248">
        <w:rPr>
          <w:rFonts w:ascii="Arial" w:hAnsi="Arial" w:cs="Arial"/>
          <w:sz w:val="20"/>
          <w:szCs w:val="20"/>
        </w:rPr>
        <w:t>y</w:t>
      </w:r>
      <w:r w:rsidRPr="009D18CB">
        <w:rPr>
          <w:rFonts w:ascii="Arial" w:hAnsi="Arial" w:cs="Arial"/>
          <w:sz w:val="20"/>
          <w:szCs w:val="20"/>
        </w:rPr>
        <w:t xml:space="preserve"> – příjem </w:t>
      </w:r>
      <w:r w:rsidR="007A2745">
        <w:rPr>
          <w:rFonts w:ascii="Arial" w:hAnsi="Arial" w:cs="Arial"/>
          <w:sz w:val="20"/>
          <w:szCs w:val="20"/>
        </w:rPr>
        <w:t xml:space="preserve">na běžný účet </w:t>
      </w:r>
      <w:r w:rsidRPr="009D18CB">
        <w:rPr>
          <w:rFonts w:ascii="Arial" w:hAnsi="Arial" w:cs="Arial"/>
          <w:sz w:val="20"/>
          <w:szCs w:val="20"/>
        </w:rPr>
        <w:t>alespoň 15 000 Kč a pět plateb kartou měsíčně. Pokud</w:t>
      </w:r>
      <w:r w:rsidR="00CC4281">
        <w:rPr>
          <w:rFonts w:ascii="Arial" w:hAnsi="Arial" w:cs="Arial"/>
          <w:sz w:val="20"/>
          <w:szCs w:val="20"/>
        </w:rPr>
        <w:t xml:space="preserve"> klient</w:t>
      </w:r>
      <w:r w:rsidRPr="009D18CB">
        <w:rPr>
          <w:rFonts w:ascii="Arial" w:hAnsi="Arial" w:cs="Arial"/>
          <w:sz w:val="20"/>
          <w:szCs w:val="20"/>
        </w:rPr>
        <w:t xml:space="preserve"> podmínky </w:t>
      </w:r>
      <w:r w:rsidR="00CC4281">
        <w:rPr>
          <w:rFonts w:ascii="Arial" w:hAnsi="Arial" w:cs="Arial"/>
          <w:sz w:val="20"/>
          <w:szCs w:val="20"/>
        </w:rPr>
        <w:t xml:space="preserve">v daném měsíci nesplní, </w:t>
      </w:r>
      <w:r w:rsidRPr="009D18CB">
        <w:rPr>
          <w:rFonts w:ascii="Arial" w:hAnsi="Arial" w:cs="Arial"/>
          <w:sz w:val="20"/>
          <w:szCs w:val="20"/>
        </w:rPr>
        <w:t xml:space="preserve">sazba </w:t>
      </w:r>
      <w:r w:rsidR="00873AA1">
        <w:rPr>
          <w:rFonts w:ascii="Arial" w:hAnsi="Arial" w:cs="Arial"/>
          <w:sz w:val="20"/>
          <w:szCs w:val="20"/>
        </w:rPr>
        <w:t xml:space="preserve">pro </w:t>
      </w:r>
      <w:r w:rsidR="00B6470A">
        <w:rPr>
          <w:rFonts w:ascii="Arial" w:hAnsi="Arial" w:cs="Arial"/>
          <w:sz w:val="20"/>
          <w:szCs w:val="20"/>
        </w:rPr>
        <w:t xml:space="preserve">následující měsíc </w:t>
      </w:r>
      <w:r w:rsidRPr="009D18CB">
        <w:rPr>
          <w:rFonts w:ascii="Arial" w:hAnsi="Arial" w:cs="Arial"/>
          <w:sz w:val="20"/>
          <w:szCs w:val="20"/>
        </w:rPr>
        <w:t xml:space="preserve">dočasně </w:t>
      </w:r>
      <w:r w:rsidR="00AA7248" w:rsidRPr="009D18CB">
        <w:rPr>
          <w:rFonts w:ascii="Arial" w:hAnsi="Arial" w:cs="Arial"/>
          <w:sz w:val="20"/>
          <w:szCs w:val="20"/>
        </w:rPr>
        <w:t>kles</w:t>
      </w:r>
      <w:r w:rsidR="00AA7248">
        <w:rPr>
          <w:rFonts w:ascii="Arial" w:hAnsi="Arial" w:cs="Arial"/>
          <w:sz w:val="20"/>
          <w:szCs w:val="20"/>
        </w:rPr>
        <w:t>ne</w:t>
      </w:r>
      <w:r w:rsidR="00AA7248" w:rsidRPr="009D18CB">
        <w:rPr>
          <w:rFonts w:ascii="Arial" w:hAnsi="Arial" w:cs="Arial"/>
          <w:sz w:val="20"/>
          <w:szCs w:val="20"/>
        </w:rPr>
        <w:t xml:space="preserve"> </w:t>
      </w:r>
      <w:r w:rsidRPr="009D18CB">
        <w:rPr>
          <w:rFonts w:ascii="Arial" w:hAnsi="Arial" w:cs="Arial"/>
          <w:sz w:val="20"/>
          <w:szCs w:val="20"/>
        </w:rPr>
        <w:t>na 0 %</w:t>
      </w:r>
      <w:r w:rsidR="00CC4281">
        <w:rPr>
          <w:rFonts w:ascii="Arial" w:hAnsi="Arial" w:cs="Arial"/>
          <w:sz w:val="20"/>
          <w:szCs w:val="20"/>
        </w:rPr>
        <w:t xml:space="preserve">. </w:t>
      </w:r>
      <w:r w:rsidR="004C3EF4">
        <w:rPr>
          <w:rFonts w:ascii="Arial" w:hAnsi="Arial" w:cs="Arial"/>
          <w:sz w:val="20"/>
          <w:szCs w:val="20"/>
        </w:rPr>
        <w:t>Jakmile je</w:t>
      </w:r>
      <w:r w:rsidR="0079560E">
        <w:rPr>
          <w:rFonts w:ascii="Arial" w:hAnsi="Arial" w:cs="Arial"/>
          <w:sz w:val="20"/>
          <w:szCs w:val="20"/>
        </w:rPr>
        <w:t xml:space="preserve"> </w:t>
      </w:r>
      <w:r w:rsidR="004C3EF4">
        <w:rPr>
          <w:rFonts w:ascii="Arial" w:hAnsi="Arial" w:cs="Arial"/>
          <w:sz w:val="20"/>
          <w:szCs w:val="20"/>
        </w:rPr>
        <w:t>znovu</w:t>
      </w:r>
      <w:r w:rsidR="0079560E">
        <w:rPr>
          <w:rFonts w:ascii="Arial" w:hAnsi="Arial" w:cs="Arial"/>
          <w:sz w:val="20"/>
          <w:szCs w:val="20"/>
        </w:rPr>
        <w:t xml:space="preserve"> splní</w:t>
      </w:r>
      <w:r w:rsidR="004C3EF4">
        <w:rPr>
          <w:rFonts w:ascii="Arial" w:hAnsi="Arial" w:cs="Arial"/>
          <w:sz w:val="20"/>
          <w:szCs w:val="20"/>
        </w:rPr>
        <w:t>,</w:t>
      </w:r>
      <w:r w:rsidR="004C3EF4" w:rsidRPr="004C3EF4">
        <w:rPr>
          <w:rFonts w:ascii="Arial" w:hAnsi="Arial" w:cs="Arial"/>
          <w:sz w:val="20"/>
          <w:szCs w:val="20"/>
        </w:rPr>
        <w:t xml:space="preserve"> bonusová sazba se od dalšího měsíce vrací.</w:t>
      </w:r>
      <w:r w:rsidR="004C3EF4">
        <w:rPr>
          <w:rFonts w:ascii="Arial" w:hAnsi="Arial" w:cs="Arial"/>
          <w:sz w:val="20"/>
          <w:szCs w:val="20"/>
        </w:rPr>
        <w:t xml:space="preserve"> Ž</w:t>
      </w:r>
      <w:r w:rsidR="006F1947">
        <w:rPr>
          <w:rFonts w:ascii="Arial" w:hAnsi="Arial" w:cs="Arial"/>
          <w:sz w:val="20"/>
          <w:szCs w:val="20"/>
        </w:rPr>
        <w:t xml:space="preserve">ádná věda – </w:t>
      </w:r>
      <w:r w:rsidR="00121B54">
        <w:rPr>
          <w:rFonts w:ascii="Arial" w:hAnsi="Arial" w:cs="Arial"/>
          <w:sz w:val="20"/>
          <w:szCs w:val="20"/>
        </w:rPr>
        <w:t xml:space="preserve">mBank </w:t>
      </w:r>
      <w:r w:rsidR="006F1947">
        <w:rPr>
          <w:rFonts w:ascii="Arial" w:hAnsi="Arial" w:cs="Arial"/>
          <w:sz w:val="20"/>
          <w:szCs w:val="20"/>
        </w:rPr>
        <w:t xml:space="preserve">podmínky </w:t>
      </w:r>
      <w:r w:rsidR="00121B54">
        <w:rPr>
          <w:rFonts w:ascii="Arial" w:hAnsi="Arial" w:cs="Arial"/>
          <w:sz w:val="20"/>
          <w:szCs w:val="20"/>
        </w:rPr>
        <w:t>nastavila tak, aby je mohl splnit prakticky každý</w:t>
      </w:r>
      <w:r w:rsidR="006F1947">
        <w:rPr>
          <w:rFonts w:ascii="Arial" w:hAnsi="Arial" w:cs="Arial"/>
          <w:sz w:val="20"/>
          <w:szCs w:val="20"/>
        </w:rPr>
        <w:t>. S</w:t>
      </w:r>
      <w:r w:rsidR="00121B54">
        <w:rPr>
          <w:rFonts w:ascii="Arial" w:hAnsi="Arial" w:cs="Arial"/>
          <w:sz w:val="20"/>
          <w:szCs w:val="20"/>
        </w:rPr>
        <w:t xml:space="preserve">tačí jen aktivně účet využívat. </w:t>
      </w:r>
    </w:p>
    <w:p w14:paraId="14AE94C9" w14:textId="77777777" w:rsidR="009D18CB" w:rsidRPr="009D18CB" w:rsidRDefault="009D18CB" w:rsidP="00E77500">
      <w:pPr>
        <w:jc w:val="both"/>
        <w:rPr>
          <w:rFonts w:ascii="Arial" w:hAnsi="Arial" w:cs="Arial"/>
          <w:sz w:val="20"/>
          <w:szCs w:val="20"/>
        </w:rPr>
      </w:pPr>
    </w:p>
    <w:p w14:paraId="347B661B" w14:textId="1D4A8B41" w:rsidR="003219B8" w:rsidRDefault="009D18CB" w:rsidP="00E7750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D18CB">
        <w:rPr>
          <w:rFonts w:ascii="Arial" w:hAnsi="Arial" w:cs="Arial"/>
          <w:b/>
          <w:bCs/>
          <w:sz w:val="20"/>
          <w:szCs w:val="20"/>
        </w:rPr>
        <w:t>mSpořicí</w:t>
      </w:r>
      <w:proofErr w:type="spellEnd"/>
      <w:r w:rsidRPr="009D18CB">
        <w:rPr>
          <w:rFonts w:ascii="Arial" w:hAnsi="Arial" w:cs="Arial"/>
          <w:b/>
          <w:bCs/>
          <w:sz w:val="20"/>
          <w:szCs w:val="20"/>
        </w:rPr>
        <w:t xml:space="preserve"> účet</w:t>
      </w:r>
      <w:r w:rsidRPr="009D18CB">
        <w:rPr>
          <w:rFonts w:ascii="Arial" w:hAnsi="Arial" w:cs="Arial"/>
          <w:sz w:val="20"/>
          <w:szCs w:val="20"/>
        </w:rPr>
        <w:t xml:space="preserve"> nabízí férovou sazbu</w:t>
      </w:r>
      <w:r w:rsidR="002D249F">
        <w:rPr>
          <w:rFonts w:ascii="Arial" w:hAnsi="Arial" w:cs="Arial"/>
          <w:sz w:val="20"/>
          <w:szCs w:val="20"/>
        </w:rPr>
        <w:t>, aktuálně</w:t>
      </w:r>
      <w:r w:rsidRPr="009D18CB">
        <w:rPr>
          <w:rFonts w:ascii="Arial" w:hAnsi="Arial" w:cs="Arial"/>
          <w:sz w:val="20"/>
          <w:szCs w:val="20"/>
        </w:rPr>
        <w:t xml:space="preserve"> 3,01 % ročně, a to bez jakýchkoli podmínek</w:t>
      </w:r>
      <w:r w:rsidR="00112FB5">
        <w:rPr>
          <w:rFonts w:ascii="Arial" w:hAnsi="Arial" w:cs="Arial"/>
          <w:sz w:val="20"/>
          <w:szCs w:val="20"/>
        </w:rPr>
        <w:t xml:space="preserve"> a limitu pro výši vkladu</w:t>
      </w:r>
      <w:r w:rsidRPr="009D18CB">
        <w:rPr>
          <w:rFonts w:ascii="Arial" w:hAnsi="Arial" w:cs="Arial"/>
          <w:sz w:val="20"/>
          <w:szCs w:val="20"/>
        </w:rPr>
        <w:t>. Je určen pro ty, kdo hledají jednoduché řešení</w:t>
      </w:r>
      <w:r w:rsidR="00BD1D13">
        <w:rPr>
          <w:rFonts w:ascii="Arial" w:hAnsi="Arial" w:cs="Arial"/>
          <w:sz w:val="20"/>
          <w:szCs w:val="20"/>
        </w:rPr>
        <w:t xml:space="preserve"> bez toho</w:t>
      </w:r>
      <w:r w:rsidRPr="009D18CB">
        <w:rPr>
          <w:rFonts w:ascii="Arial" w:hAnsi="Arial" w:cs="Arial"/>
          <w:sz w:val="20"/>
          <w:szCs w:val="20"/>
        </w:rPr>
        <w:t xml:space="preserve">, aby museli </w:t>
      </w:r>
      <w:r w:rsidR="00121B54" w:rsidRPr="00121B54">
        <w:rPr>
          <w:rFonts w:ascii="Arial" w:hAnsi="Arial" w:cs="Arial"/>
          <w:sz w:val="20"/>
          <w:szCs w:val="20"/>
        </w:rPr>
        <w:t xml:space="preserve">hlídat podmínky. </w:t>
      </w:r>
      <w:r w:rsidRPr="009D18CB">
        <w:rPr>
          <w:rFonts w:ascii="Arial" w:hAnsi="Arial" w:cs="Arial"/>
          <w:sz w:val="20"/>
          <w:szCs w:val="20"/>
        </w:rPr>
        <w:t xml:space="preserve">Díky úročení celé vložené částky si klienti mohou být jisti, že jejich peníze </w:t>
      </w:r>
      <w:r w:rsidR="009D7E2C">
        <w:rPr>
          <w:rFonts w:ascii="Arial" w:hAnsi="Arial" w:cs="Arial"/>
          <w:sz w:val="20"/>
          <w:szCs w:val="20"/>
        </w:rPr>
        <w:t xml:space="preserve">pracují </w:t>
      </w:r>
      <w:r w:rsidRPr="009D18CB">
        <w:rPr>
          <w:rFonts w:ascii="Arial" w:hAnsi="Arial" w:cs="Arial"/>
          <w:sz w:val="20"/>
          <w:szCs w:val="20"/>
        </w:rPr>
        <w:t>naplno.</w:t>
      </w:r>
      <w:r w:rsidR="00121B54">
        <w:rPr>
          <w:rFonts w:ascii="Arial" w:hAnsi="Arial" w:cs="Arial"/>
          <w:sz w:val="20"/>
          <w:szCs w:val="20"/>
        </w:rPr>
        <w:t xml:space="preserve"> mBank </w:t>
      </w:r>
      <w:r w:rsidR="003C46C4">
        <w:rPr>
          <w:rFonts w:ascii="Arial" w:hAnsi="Arial" w:cs="Arial"/>
          <w:sz w:val="20"/>
          <w:szCs w:val="20"/>
        </w:rPr>
        <w:t xml:space="preserve">tak </w:t>
      </w:r>
      <w:r w:rsidR="00121B54">
        <w:rPr>
          <w:rFonts w:ascii="Arial" w:hAnsi="Arial" w:cs="Arial"/>
          <w:sz w:val="20"/>
          <w:szCs w:val="20"/>
        </w:rPr>
        <w:t>na</w:t>
      </w:r>
      <w:r w:rsidR="004B00F6">
        <w:rPr>
          <w:rFonts w:ascii="Arial" w:hAnsi="Arial" w:cs="Arial"/>
          <w:sz w:val="20"/>
          <w:szCs w:val="20"/>
        </w:rPr>
        <w:t>b</w:t>
      </w:r>
      <w:r w:rsidR="00121B54">
        <w:rPr>
          <w:rFonts w:ascii="Arial" w:hAnsi="Arial" w:cs="Arial"/>
          <w:sz w:val="20"/>
          <w:szCs w:val="20"/>
        </w:rPr>
        <w:t xml:space="preserve">ízí řešení i pro </w:t>
      </w:r>
      <w:r w:rsidR="009D7E2C" w:rsidRPr="009D7E2C">
        <w:rPr>
          <w:rFonts w:ascii="Arial" w:hAnsi="Arial" w:cs="Arial"/>
          <w:sz w:val="20"/>
          <w:szCs w:val="20"/>
        </w:rPr>
        <w:t>ty, kteří chtějí zhodnocovat své vklady, a přitom si přejí mít vše bez starostí</w:t>
      </w:r>
      <w:r w:rsidR="009D7E2C">
        <w:rPr>
          <w:rFonts w:ascii="Arial" w:hAnsi="Arial" w:cs="Arial"/>
          <w:sz w:val="20"/>
          <w:szCs w:val="20"/>
        </w:rPr>
        <w:t xml:space="preserve">. </w:t>
      </w:r>
    </w:p>
    <w:p w14:paraId="669F7284" w14:textId="77777777" w:rsidR="000B1223" w:rsidRPr="00087A2E" w:rsidRDefault="000B1223" w:rsidP="00E7750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1B8195" w14:textId="0083AB42" w:rsidR="00087A2E" w:rsidRPr="00087A2E" w:rsidRDefault="00087A2E" w:rsidP="00E7750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7A2E">
        <w:rPr>
          <w:rFonts w:ascii="Arial" w:hAnsi="Arial" w:cs="Arial"/>
          <w:b/>
          <w:bCs/>
          <w:sz w:val="20"/>
          <w:szCs w:val="20"/>
        </w:rPr>
        <w:t xml:space="preserve">Další změny </w:t>
      </w:r>
    </w:p>
    <w:p w14:paraId="2E75291B" w14:textId="77777777" w:rsidR="00087A2E" w:rsidRDefault="00087A2E" w:rsidP="00E77500">
      <w:pPr>
        <w:jc w:val="both"/>
        <w:rPr>
          <w:rFonts w:ascii="Arial" w:hAnsi="Arial" w:cs="Arial"/>
          <w:sz w:val="20"/>
          <w:szCs w:val="20"/>
        </w:rPr>
      </w:pPr>
    </w:p>
    <w:p w14:paraId="0E37CD19" w14:textId="0DC8E1B2" w:rsidR="000B1223" w:rsidRDefault="000B1223" w:rsidP="00E77500">
      <w:pPr>
        <w:jc w:val="both"/>
        <w:rPr>
          <w:rFonts w:ascii="Arial" w:hAnsi="Arial" w:cs="Arial"/>
          <w:sz w:val="20"/>
          <w:szCs w:val="20"/>
        </w:rPr>
      </w:pPr>
      <w:r w:rsidRPr="000B1223">
        <w:rPr>
          <w:rFonts w:ascii="Arial" w:hAnsi="Arial" w:cs="Arial"/>
          <w:sz w:val="20"/>
          <w:szCs w:val="20"/>
        </w:rPr>
        <w:t xml:space="preserve">Současně mBank informuje i o změnách u stávajících </w:t>
      </w:r>
      <w:r w:rsidR="00E61D12">
        <w:rPr>
          <w:rFonts w:ascii="Arial" w:hAnsi="Arial" w:cs="Arial"/>
          <w:sz w:val="20"/>
          <w:szCs w:val="20"/>
        </w:rPr>
        <w:t xml:space="preserve">spořicích </w:t>
      </w:r>
      <w:r w:rsidRPr="000B1223">
        <w:rPr>
          <w:rFonts w:ascii="Arial" w:hAnsi="Arial" w:cs="Arial"/>
          <w:sz w:val="20"/>
          <w:szCs w:val="20"/>
        </w:rPr>
        <w:t xml:space="preserve">produktů. Od 1. září 2025 již není možné sjednat spořicí </w:t>
      </w:r>
      <w:r w:rsidRPr="001174D6">
        <w:rPr>
          <w:rFonts w:ascii="Arial" w:hAnsi="Arial" w:cs="Arial"/>
          <w:sz w:val="20"/>
          <w:szCs w:val="20"/>
        </w:rPr>
        <w:t xml:space="preserve">účet </w:t>
      </w:r>
      <w:proofErr w:type="spellStart"/>
      <w:r w:rsidRPr="00087A2E">
        <w:rPr>
          <w:rFonts w:ascii="Arial" w:hAnsi="Arial" w:cs="Arial"/>
          <w:b/>
          <w:bCs/>
          <w:sz w:val="20"/>
          <w:szCs w:val="20"/>
        </w:rPr>
        <w:t>eMax</w:t>
      </w:r>
      <w:proofErr w:type="spellEnd"/>
      <w:r w:rsidRPr="00087A2E">
        <w:rPr>
          <w:rFonts w:ascii="Arial" w:hAnsi="Arial" w:cs="Arial"/>
          <w:b/>
          <w:bCs/>
          <w:sz w:val="20"/>
          <w:szCs w:val="20"/>
        </w:rPr>
        <w:t xml:space="preserve"> Plus</w:t>
      </w:r>
      <w:r w:rsidR="00E61D12">
        <w:rPr>
          <w:rFonts w:ascii="Arial" w:hAnsi="Arial" w:cs="Arial"/>
          <w:sz w:val="20"/>
          <w:szCs w:val="20"/>
        </w:rPr>
        <w:t xml:space="preserve">. </w:t>
      </w:r>
      <w:r w:rsidR="00E61D12" w:rsidRPr="00E61D12">
        <w:rPr>
          <w:rFonts w:ascii="Arial" w:hAnsi="Arial" w:cs="Arial"/>
          <w:sz w:val="20"/>
          <w:szCs w:val="20"/>
        </w:rPr>
        <w:t xml:space="preserve">Klienti, kteří </w:t>
      </w:r>
      <w:r w:rsidR="00E61D12">
        <w:rPr>
          <w:rFonts w:ascii="Arial" w:hAnsi="Arial" w:cs="Arial"/>
          <w:sz w:val="20"/>
          <w:szCs w:val="20"/>
        </w:rPr>
        <w:t xml:space="preserve">ho </w:t>
      </w:r>
      <w:r w:rsidR="00E61D12" w:rsidRPr="00E61D12">
        <w:rPr>
          <w:rFonts w:ascii="Arial" w:hAnsi="Arial" w:cs="Arial"/>
          <w:sz w:val="20"/>
          <w:szCs w:val="20"/>
        </w:rPr>
        <w:t xml:space="preserve">využívají, se ale nemusí obávat – všechno pro ně zůstává stejné. </w:t>
      </w:r>
      <w:r w:rsidRPr="000B1223">
        <w:rPr>
          <w:rFonts w:ascii="Arial" w:hAnsi="Arial" w:cs="Arial"/>
          <w:sz w:val="20"/>
          <w:szCs w:val="20"/>
        </w:rPr>
        <w:t xml:space="preserve">Produkt </w:t>
      </w:r>
      <w:proofErr w:type="spellStart"/>
      <w:r w:rsidRPr="00087A2E">
        <w:rPr>
          <w:rFonts w:ascii="Arial" w:hAnsi="Arial" w:cs="Arial"/>
          <w:b/>
          <w:bCs/>
          <w:sz w:val="20"/>
          <w:szCs w:val="20"/>
        </w:rPr>
        <w:t>mSpoření</w:t>
      </w:r>
      <w:proofErr w:type="spellEnd"/>
      <w:r w:rsidRPr="00087A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1223">
        <w:rPr>
          <w:rFonts w:ascii="Arial" w:hAnsi="Arial" w:cs="Arial"/>
          <w:sz w:val="20"/>
          <w:szCs w:val="20"/>
        </w:rPr>
        <w:t>zůstává v</w:t>
      </w:r>
      <w:r w:rsidR="002C1731">
        <w:rPr>
          <w:rFonts w:ascii="Arial" w:hAnsi="Arial" w:cs="Arial"/>
          <w:sz w:val="20"/>
          <w:szCs w:val="20"/>
        </w:rPr>
        <w:t> </w:t>
      </w:r>
      <w:r w:rsidRPr="000B1223">
        <w:rPr>
          <w:rFonts w:ascii="Arial" w:hAnsi="Arial" w:cs="Arial"/>
          <w:sz w:val="20"/>
          <w:szCs w:val="20"/>
        </w:rPr>
        <w:t>nabídce</w:t>
      </w:r>
      <w:r w:rsidR="002C1731">
        <w:rPr>
          <w:rFonts w:ascii="Arial" w:hAnsi="Arial" w:cs="Arial"/>
          <w:sz w:val="20"/>
          <w:szCs w:val="20"/>
        </w:rPr>
        <w:t>,</w:t>
      </w:r>
      <w:r w:rsidRPr="000B1223">
        <w:rPr>
          <w:rFonts w:ascii="Arial" w:hAnsi="Arial" w:cs="Arial"/>
          <w:sz w:val="20"/>
          <w:szCs w:val="20"/>
        </w:rPr>
        <w:t xml:space="preserve"> a navíc </w:t>
      </w:r>
      <w:r w:rsidR="00E61D12">
        <w:rPr>
          <w:rFonts w:ascii="Arial" w:hAnsi="Arial" w:cs="Arial"/>
          <w:sz w:val="20"/>
          <w:szCs w:val="20"/>
        </w:rPr>
        <w:t>ho banka vylepšila</w:t>
      </w:r>
      <w:r w:rsidRPr="000B1223">
        <w:rPr>
          <w:rFonts w:ascii="Arial" w:hAnsi="Arial" w:cs="Arial"/>
          <w:sz w:val="20"/>
          <w:szCs w:val="20"/>
        </w:rPr>
        <w:t xml:space="preserve"> na základě podnětů klientů</w:t>
      </w:r>
      <w:r w:rsidR="00E61D12">
        <w:rPr>
          <w:rFonts w:ascii="Arial" w:hAnsi="Arial" w:cs="Arial"/>
          <w:sz w:val="20"/>
          <w:szCs w:val="20"/>
        </w:rPr>
        <w:t>:</w:t>
      </w:r>
      <w:r w:rsidRPr="000B1223">
        <w:rPr>
          <w:rFonts w:ascii="Arial" w:hAnsi="Arial" w:cs="Arial"/>
          <w:sz w:val="20"/>
          <w:szCs w:val="20"/>
        </w:rPr>
        <w:t xml:space="preserve"> Bonusová úroková sazba, aktuálně 3,01 % ročně, se i nadále vztahuje na zůstatky do 100</w:t>
      </w:r>
      <w:r w:rsidR="002C1731">
        <w:rPr>
          <w:rFonts w:ascii="Arial" w:hAnsi="Arial" w:cs="Arial"/>
          <w:sz w:val="20"/>
          <w:szCs w:val="20"/>
        </w:rPr>
        <w:t> </w:t>
      </w:r>
      <w:r w:rsidRPr="000B1223">
        <w:rPr>
          <w:rFonts w:ascii="Arial" w:hAnsi="Arial" w:cs="Arial"/>
          <w:sz w:val="20"/>
          <w:szCs w:val="20"/>
        </w:rPr>
        <w:t>000</w:t>
      </w:r>
      <w:r w:rsidR="002C1731">
        <w:rPr>
          <w:rFonts w:ascii="Arial" w:hAnsi="Arial" w:cs="Arial"/>
          <w:sz w:val="20"/>
          <w:szCs w:val="20"/>
        </w:rPr>
        <w:t> </w:t>
      </w:r>
      <w:r w:rsidRPr="000B1223">
        <w:rPr>
          <w:rFonts w:ascii="Arial" w:hAnsi="Arial" w:cs="Arial"/>
          <w:sz w:val="20"/>
          <w:szCs w:val="20"/>
        </w:rPr>
        <w:t>Kč na každém ze spořicích cílů. Nově se ale nižší sazbou (0,01 % ročně) úročí pouze částka nad tento limit, nikoli celý zůstatek.</w:t>
      </w:r>
    </w:p>
    <w:p w14:paraId="22CDD8B3" w14:textId="77777777" w:rsidR="009D18CB" w:rsidRDefault="009D18CB" w:rsidP="00E77500">
      <w:pPr>
        <w:jc w:val="both"/>
        <w:rPr>
          <w:rFonts w:ascii="Arial" w:hAnsi="Arial" w:cs="Arial"/>
          <w:sz w:val="20"/>
          <w:szCs w:val="20"/>
        </w:rPr>
      </w:pPr>
    </w:p>
    <w:p w14:paraId="7B773CF3" w14:textId="6E871891" w:rsidR="00460E2A" w:rsidRDefault="00924B0D" w:rsidP="00E7750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77500">
        <w:rPr>
          <w:rFonts w:ascii="Arial" w:hAnsi="Arial" w:cs="Arial"/>
          <w:i/>
          <w:iCs/>
          <w:color w:val="000000"/>
          <w:sz w:val="20"/>
          <w:szCs w:val="20"/>
        </w:rPr>
        <w:t>„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mBank chce klientům </w:t>
      </w:r>
      <w:r w:rsidR="00AE1D85">
        <w:rPr>
          <w:rFonts w:ascii="Arial" w:hAnsi="Arial" w:cs="Arial"/>
          <w:i/>
          <w:iCs/>
          <w:color w:val="000000"/>
          <w:sz w:val="20"/>
          <w:szCs w:val="20"/>
        </w:rPr>
        <w:t xml:space="preserve">pomoci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spořit na </w:t>
      </w:r>
      <w:r w:rsidR="00AE1D85">
        <w:rPr>
          <w:rFonts w:ascii="Arial" w:hAnsi="Arial" w:cs="Arial"/>
          <w:i/>
          <w:iCs/>
          <w:color w:val="000000"/>
          <w:sz w:val="20"/>
          <w:szCs w:val="20"/>
        </w:rPr>
        <w:t xml:space="preserve">jejich </w:t>
      </w:r>
      <w:r>
        <w:rPr>
          <w:rFonts w:ascii="Arial" w:hAnsi="Arial" w:cs="Arial"/>
          <w:i/>
          <w:iCs/>
          <w:color w:val="000000"/>
          <w:sz w:val="20"/>
          <w:szCs w:val="20"/>
        </w:rPr>
        <w:t>velké malé radosti</w:t>
      </w:r>
      <w:r w:rsidR="00463986" w:rsidRPr="00E77500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Nejsou to </w:t>
      </w:r>
      <w:r w:rsidR="0091747A">
        <w:rPr>
          <w:rFonts w:ascii="Arial" w:hAnsi="Arial" w:cs="Arial"/>
          <w:i/>
          <w:iCs/>
          <w:color w:val="000000"/>
          <w:sz w:val="20"/>
          <w:szCs w:val="20"/>
        </w:rPr>
        <w:t>j</w:t>
      </w:r>
      <w:r>
        <w:rPr>
          <w:rFonts w:ascii="Arial" w:hAnsi="Arial" w:cs="Arial"/>
          <w:i/>
          <w:iCs/>
          <w:color w:val="000000"/>
          <w:sz w:val="20"/>
          <w:szCs w:val="20"/>
        </w:rPr>
        <w:t>en slova</w:t>
      </w:r>
      <w:r w:rsidR="0091747A">
        <w:rPr>
          <w:rFonts w:ascii="Arial" w:hAnsi="Arial" w:cs="Arial"/>
          <w:i/>
          <w:iCs/>
          <w:color w:val="000000"/>
          <w:sz w:val="20"/>
          <w:szCs w:val="20"/>
        </w:rPr>
        <w:t xml:space="preserve"> – proto n</w:t>
      </w:r>
      <w:r w:rsidR="00463986" w:rsidRPr="00E77500">
        <w:rPr>
          <w:rFonts w:ascii="Arial" w:hAnsi="Arial" w:cs="Arial"/>
          <w:i/>
          <w:iCs/>
          <w:color w:val="000000"/>
          <w:sz w:val="20"/>
          <w:szCs w:val="20"/>
        </w:rPr>
        <w:t>abízíme úročení bez limitů a jasně dané podmínky</w:t>
      </w:r>
      <w:r w:rsidR="00703FA3">
        <w:rPr>
          <w:rFonts w:ascii="Arial" w:hAnsi="Arial" w:cs="Arial"/>
          <w:i/>
          <w:iCs/>
          <w:color w:val="000000"/>
          <w:sz w:val="20"/>
          <w:szCs w:val="20"/>
        </w:rPr>
        <w:t xml:space="preserve"> pro </w:t>
      </w:r>
      <w:r w:rsidR="00703FA3" w:rsidRPr="00EA5C42">
        <w:rPr>
          <w:rFonts w:ascii="Arial" w:hAnsi="Arial" w:cs="Arial"/>
          <w:i/>
          <w:iCs/>
          <w:color w:val="000000"/>
          <w:sz w:val="20"/>
          <w:szCs w:val="20"/>
        </w:rPr>
        <w:t>špičkovou sazbu</w:t>
      </w:r>
      <w:r w:rsidR="00463986" w:rsidRPr="00EA5C42">
        <w:rPr>
          <w:rFonts w:ascii="Arial" w:hAnsi="Arial" w:cs="Arial"/>
          <w:i/>
          <w:iCs/>
          <w:color w:val="000000"/>
          <w:sz w:val="20"/>
          <w:szCs w:val="20"/>
        </w:rPr>
        <w:t xml:space="preserve">, které klienti mohou </w:t>
      </w:r>
      <w:r w:rsidR="00AE1D85" w:rsidRPr="00EA5C42">
        <w:rPr>
          <w:rFonts w:ascii="Arial" w:hAnsi="Arial" w:cs="Arial"/>
          <w:i/>
          <w:iCs/>
          <w:color w:val="000000"/>
          <w:sz w:val="20"/>
          <w:szCs w:val="20"/>
        </w:rPr>
        <w:t>lehce</w:t>
      </w:r>
      <w:r w:rsidR="00463986" w:rsidRPr="00EA5C4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B6470A" w:rsidRPr="00EA5C42">
        <w:rPr>
          <w:rFonts w:ascii="Arial" w:hAnsi="Arial" w:cs="Arial"/>
          <w:i/>
          <w:iCs/>
          <w:color w:val="000000"/>
          <w:sz w:val="20"/>
          <w:szCs w:val="20"/>
        </w:rPr>
        <w:t>splnit</w:t>
      </w:r>
      <w:r w:rsidR="0091747A" w:rsidRPr="00EA5C42">
        <w:rPr>
          <w:rFonts w:ascii="Arial" w:hAnsi="Arial" w:cs="Arial"/>
          <w:i/>
          <w:iCs/>
          <w:color w:val="000000"/>
          <w:sz w:val="20"/>
          <w:szCs w:val="20"/>
        </w:rPr>
        <w:t>. Díky tomu mohou snadněji</w:t>
      </w:r>
      <w:r w:rsidR="00DB03E1" w:rsidRPr="00EA5C4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91747A" w:rsidRPr="00EA5C42">
        <w:rPr>
          <w:rFonts w:ascii="Arial" w:hAnsi="Arial" w:cs="Arial"/>
          <w:i/>
          <w:iCs/>
          <w:color w:val="000000"/>
          <w:sz w:val="20"/>
          <w:szCs w:val="20"/>
        </w:rPr>
        <w:t>uskutečňovat</w:t>
      </w:r>
      <w:r w:rsidR="00DB03E1" w:rsidRPr="00EA5C42">
        <w:rPr>
          <w:rFonts w:ascii="Arial" w:hAnsi="Arial" w:cs="Arial"/>
          <w:i/>
          <w:iCs/>
          <w:color w:val="000000"/>
          <w:sz w:val="20"/>
          <w:szCs w:val="20"/>
        </w:rPr>
        <w:t xml:space="preserve"> s</w:t>
      </w:r>
      <w:r w:rsidR="0091747A" w:rsidRPr="00EA5C42">
        <w:rPr>
          <w:rFonts w:ascii="Arial" w:hAnsi="Arial" w:cs="Arial"/>
          <w:i/>
          <w:iCs/>
          <w:color w:val="000000"/>
          <w:sz w:val="20"/>
          <w:szCs w:val="20"/>
        </w:rPr>
        <w:t>vé</w:t>
      </w:r>
      <w:r w:rsidR="00DB03E1" w:rsidRPr="00EA5C42">
        <w:rPr>
          <w:rFonts w:ascii="Arial" w:hAnsi="Arial" w:cs="Arial"/>
          <w:i/>
          <w:iCs/>
          <w:color w:val="000000"/>
          <w:sz w:val="20"/>
          <w:szCs w:val="20"/>
        </w:rPr>
        <w:t xml:space="preserve"> každodenní sny</w:t>
      </w:r>
      <w:r w:rsidRPr="00EA5C42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="00463986" w:rsidRPr="00EA5C42">
        <w:rPr>
          <w:rFonts w:ascii="Arial" w:hAnsi="Arial" w:cs="Arial"/>
          <w:i/>
          <w:iCs/>
          <w:color w:val="000000"/>
          <w:sz w:val="20"/>
          <w:szCs w:val="20"/>
        </w:rPr>
        <w:t>“</w:t>
      </w:r>
      <w:r w:rsidR="00463986" w:rsidRPr="00EA5C42">
        <w:rPr>
          <w:rFonts w:ascii="Arial" w:hAnsi="Arial" w:cs="Arial"/>
          <w:color w:val="000000"/>
          <w:sz w:val="20"/>
          <w:szCs w:val="20"/>
        </w:rPr>
        <w:t xml:space="preserve"> dodává</w:t>
      </w:r>
      <w:r w:rsidR="00CC4281" w:rsidRPr="00EA5C42">
        <w:rPr>
          <w:rFonts w:ascii="Arial" w:hAnsi="Arial" w:cs="Arial"/>
          <w:color w:val="000000"/>
          <w:sz w:val="20"/>
          <w:szCs w:val="20"/>
        </w:rPr>
        <w:t xml:space="preserve"> Podolák</w:t>
      </w:r>
      <w:r w:rsidR="00463986" w:rsidRPr="00EA5C42">
        <w:rPr>
          <w:rFonts w:ascii="Arial" w:hAnsi="Arial" w:cs="Arial"/>
          <w:color w:val="000000"/>
          <w:sz w:val="20"/>
          <w:szCs w:val="20"/>
        </w:rPr>
        <w:t>.</w:t>
      </w:r>
    </w:p>
    <w:p w14:paraId="7F887AC5" w14:textId="77777777" w:rsidR="00460E2A" w:rsidRPr="00072C59" w:rsidRDefault="00460E2A" w:rsidP="00E7750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14A0179" w14:textId="77777777" w:rsidR="00BE5C63" w:rsidRDefault="00BE5C63" w:rsidP="00C9046E">
      <w:pPr>
        <w:jc w:val="both"/>
        <w:rPr>
          <w:rFonts w:ascii="Arial" w:hAnsi="Arial" w:cs="Arial"/>
          <w:sz w:val="20"/>
          <w:szCs w:val="20"/>
        </w:rPr>
      </w:pPr>
    </w:p>
    <w:p w14:paraId="68B7C0E6" w14:textId="77777777" w:rsidR="00C97998" w:rsidRPr="00290F7F" w:rsidRDefault="00C97998" w:rsidP="00C9799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90F7F">
        <w:rPr>
          <w:rFonts w:ascii="Arial" w:hAnsi="Arial" w:cs="Arial"/>
          <w:b/>
          <w:bCs/>
          <w:sz w:val="18"/>
          <w:szCs w:val="18"/>
        </w:rPr>
        <w:t>O mBank</w:t>
      </w:r>
    </w:p>
    <w:p w14:paraId="30F736BA" w14:textId="77777777" w:rsidR="008A6450" w:rsidRPr="008A6450" w:rsidRDefault="008A6450" w:rsidP="008A6450">
      <w:pPr>
        <w:jc w:val="both"/>
        <w:rPr>
          <w:rFonts w:ascii="Arial" w:hAnsi="Arial" w:cs="Arial"/>
          <w:sz w:val="18"/>
          <w:szCs w:val="18"/>
        </w:rPr>
      </w:pPr>
      <w:r w:rsidRPr="008A6450">
        <w:rPr>
          <w:rFonts w:ascii="Arial" w:hAnsi="Arial" w:cs="Arial"/>
          <w:sz w:val="18"/>
          <w:szCs w:val="18"/>
        </w:rPr>
        <w:t xml:space="preserve">mBank je dynamická digitální banka působící na českém a slovenském trhu od roku 2007. Na český trh přišla jako první nízkonákladová banka nové generace a dosud se pro ni rozhodlo téměř 790 000 klientů. Díky praktické mobilní aplikaci mohou mít zákazníci mBank svou banku kdykoliv po ruce a jednoduše tak vyřešit vše, co potřebují. Mateřská polská společnost mBank spadá pod německou skupinu Commerzbank. </w:t>
      </w:r>
    </w:p>
    <w:p w14:paraId="021ACCF1" w14:textId="230365C0" w:rsidR="002D249F" w:rsidRDefault="008A6450" w:rsidP="002D249F">
      <w:pPr>
        <w:jc w:val="both"/>
        <w:rPr>
          <w:rFonts w:ascii="Arial" w:hAnsi="Arial" w:cs="Arial"/>
          <w:sz w:val="18"/>
          <w:szCs w:val="18"/>
        </w:rPr>
      </w:pPr>
      <w:r w:rsidRPr="008A6450">
        <w:rPr>
          <w:rFonts w:ascii="Arial" w:hAnsi="Arial" w:cs="Arial"/>
          <w:sz w:val="18"/>
          <w:szCs w:val="18"/>
        </w:rPr>
        <w:t>V lednu 2025 se mBank v soutěži Finparáda.cz – Finanční produkt roku 2024 umístila na třetím místě v kategorii „Běžné účty pro fyzické osoby podnikatele a malé firmy“ a na druhé příčce v kategorii „Pojištění schopnosti splácet spotřebitelský úvěr“.</w:t>
      </w:r>
      <w:r w:rsidRPr="008A6450">
        <w:rPr>
          <w:rFonts w:ascii="Arial" w:hAnsi="Arial" w:cs="Arial"/>
          <w:b/>
          <w:sz w:val="18"/>
          <w:szCs w:val="18"/>
        </w:rPr>
        <w:t xml:space="preserve"> </w:t>
      </w:r>
      <w:r w:rsidR="00A57E82" w:rsidRPr="00A57E82">
        <w:rPr>
          <w:rFonts w:ascii="Arial" w:hAnsi="Arial" w:cs="Arial"/>
          <w:bCs/>
          <w:sz w:val="18"/>
          <w:szCs w:val="18"/>
        </w:rPr>
        <w:t xml:space="preserve">V únoru </w:t>
      </w:r>
      <w:r w:rsidR="001D7A30">
        <w:rPr>
          <w:rFonts w:ascii="Arial" w:hAnsi="Arial" w:cs="Arial"/>
          <w:bCs/>
          <w:sz w:val="18"/>
          <w:szCs w:val="18"/>
        </w:rPr>
        <w:t xml:space="preserve">2025 </w:t>
      </w:r>
      <w:r w:rsidR="00A57E82" w:rsidRPr="00A57E82">
        <w:rPr>
          <w:rFonts w:ascii="Arial" w:hAnsi="Arial" w:cs="Arial"/>
          <w:bCs/>
          <w:sz w:val="18"/>
          <w:szCs w:val="18"/>
        </w:rPr>
        <w:t xml:space="preserve">získala prestižní ocenění za unikátní projekt mezi vydavateli karet díky spuštění </w:t>
      </w:r>
      <w:r w:rsidR="00A57E82" w:rsidRPr="00A57E82">
        <w:rPr>
          <w:rFonts w:ascii="Arial" w:hAnsi="Arial" w:cs="Arial"/>
          <w:bCs/>
          <w:sz w:val="18"/>
          <w:szCs w:val="18"/>
        </w:rPr>
        <w:lastRenderedPageBreak/>
        <w:t xml:space="preserve">bezkontaktních plateb platebními prsteny a náramky v soutěži Mastercard </w:t>
      </w:r>
      <w:proofErr w:type="spellStart"/>
      <w:r w:rsidR="00A57E82" w:rsidRPr="00A57E82">
        <w:rPr>
          <w:rFonts w:ascii="Arial" w:hAnsi="Arial" w:cs="Arial"/>
          <w:bCs/>
          <w:sz w:val="18"/>
          <w:szCs w:val="18"/>
        </w:rPr>
        <w:t>Awards</w:t>
      </w:r>
      <w:proofErr w:type="spellEnd"/>
      <w:r w:rsidR="00A57E82" w:rsidRPr="00A57E82">
        <w:rPr>
          <w:rFonts w:ascii="Arial" w:hAnsi="Arial" w:cs="Arial"/>
          <w:bCs/>
          <w:sz w:val="18"/>
          <w:szCs w:val="18"/>
        </w:rPr>
        <w:t>.</w:t>
      </w:r>
      <w:r w:rsidR="00A57E82">
        <w:rPr>
          <w:rFonts w:ascii="Arial" w:hAnsi="Arial" w:cs="Arial"/>
          <w:b/>
          <w:sz w:val="18"/>
          <w:szCs w:val="18"/>
        </w:rPr>
        <w:t xml:space="preserve"> </w:t>
      </w:r>
      <w:r w:rsidRPr="008A6450">
        <w:rPr>
          <w:rFonts w:ascii="Arial" w:hAnsi="Arial" w:cs="Arial"/>
          <w:sz w:val="18"/>
          <w:szCs w:val="18"/>
        </w:rPr>
        <w:t xml:space="preserve">V </w:t>
      </w:r>
      <w:r w:rsidR="00F330AE">
        <w:rPr>
          <w:rFonts w:ascii="Arial" w:hAnsi="Arial" w:cs="Arial"/>
          <w:sz w:val="18"/>
          <w:szCs w:val="18"/>
        </w:rPr>
        <w:t>dubnu</w:t>
      </w:r>
      <w:r w:rsidRPr="008A6450">
        <w:rPr>
          <w:rFonts w:ascii="Arial" w:hAnsi="Arial" w:cs="Arial"/>
          <w:sz w:val="18"/>
          <w:szCs w:val="18"/>
        </w:rPr>
        <w:t xml:space="preserve"> </w:t>
      </w:r>
      <w:r w:rsidR="00335539">
        <w:rPr>
          <w:rFonts w:ascii="Arial" w:hAnsi="Arial" w:cs="Arial"/>
          <w:sz w:val="18"/>
          <w:szCs w:val="18"/>
        </w:rPr>
        <w:t xml:space="preserve">2025 </w:t>
      </w:r>
      <w:r w:rsidRPr="008A6450">
        <w:rPr>
          <w:rFonts w:ascii="Arial" w:hAnsi="Arial" w:cs="Arial"/>
          <w:sz w:val="18"/>
          <w:szCs w:val="18"/>
        </w:rPr>
        <w:t xml:space="preserve">získala </w:t>
      </w:r>
      <w:r w:rsidR="00254FCC">
        <w:rPr>
          <w:rFonts w:ascii="Arial" w:hAnsi="Arial" w:cs="Arial"/>
          <w:sz w:val="18"/>
          <w:szCs w:val="18"/>
        </w:rPr>
        <w:t xml:space="preserve">ocenění </w:t>
      </w:r>
      <w:r w:rsidRPr="008A6450">
        <w:rPr>
          <w:rFonts w:ascii="Arial" w:hAnsi="Arial" w:cs="Arial"/>
          <w:sz w:val="18"/>
          <w:szCs w:val="18"/>
        </w:rPr>
        <w:t>VISA</w:t>
      </w:r>
      <w:r w:rsidR="00606C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06C5A">
        <w:rPr>
          <w:rFonts w:ascii="Arial" w:hAnsi="Arial" w:cs="Arial"/>
          <w:sz w:val="18"/>
          <w:szCs w:val="18"/>
        </w:rPr>
        <w:t>Awards</w:t>
      </w:r>
      <w:proofErr w:type="spellEnd"/>
      <w:r w:rsidRPr="008A6450">
        <w:rPr>
          <w:rFonts w:ascii="Arial" w:hAnsi="Arial" w:cs="Arial"/>
          <w:sz w:val="18"/>
          <w:szCs w:val="18"/>
        </w:rPr>
        <w:t xml:space="preserve"> </w:t>
      </w:r>
      <w:r w:rsidR="00254FCC" w:rsidRPr="00254FCC">
        <w:rPr>
          <w:rFonts w:ascii="Arial" w:hAnsi="Arial" w:cs="Arial"/>
          <w:sz w:val="18"/>
          <w:szCs w:val="18"/>
        </w:rPr>
        <w:t xml:space="preserve">#1 business </w:t>
      </w:r>
      <w:proofErr w:type="spellStart"/>
      <w:r w:rsidR="00254FCC" w:rsidRPr="00254FCC">
        <w:rPr>
          <w:rFonts w:ascii="Arial" w:hAnsi="Arial" w:cs="Arial"/>
          <w:sz w:val="18"/>
          <w:szCs w:val="18"/>
        </w:rPr>
        <w:t>proposition</w:t>
      </w:r>
      <w:proofErr w:type="spellEnd"/>
      <w:r w:rsidR="00254FCC" w:rsidRPr="00254FCC">
        <w:rPr>
          <w:rFonts w:ascii="Arial" w:hAnsi="Arial" w:cs="Arial"/>
          <w:sz w:val="18"/>
          <w:szCs w:val="18"/>
        </w:rPr>
        <w:t xml:space="preserve"> za nejkomplexnější řešení pro </w:t>
      </w:r>
      <w:r w:rsidR="00456CC1">
        <w:rPr>
          <w:rFonts w:ascii="Arial" w:hAnsi="Arial" w:cs="Arial"/>
          <w:sz w:val="18"/>
          <w:szCs w:val="18"/>
        </w:rPr>
        <w:t>drobné podnikatele.</w:t>
      </w:r>
      <w:r w:rsidR="002D249F">
        <w:rPr>
          <w:rFonts w:ascii="Arial" w:hAnsi="Arial" w:cs="Arial"/>
          <w:sz w:val="18"/>
          <w:szCs w:val="18"/>
        </w:rPr>
        <w:t xml:space="preserve"> V červenci 2025 získala 1. místo v soutěži Zlatá koruna v kategorii Novinka roku za platební prsten.</w:t>
      </w:r>
    </w:p>
    <w:p w14:paraId="5F33F290" w14:textId="5934F651" w:rsidR="00711D2F" w:rsidRDefault="00711D2F" w:rsidP="00456CC1">
      <w:pPr>
        <w:rPr>
          <w:rFonts w:ascii="Arial" w:hAnsi="Arial" w:cs="Arial"/>
          <w:b/>
          <w:sz w:val="18"/>
          <w:szCs w:val="18"/>
        </w:rPr>
      </w:pPr>
    </w:p>
    <w:p w14:paraId="06DE7CD3" w14:textId="77777777" w:rsidR="00456CC1" w:rsidRDefault="00456CC1" w:rsidP="00C97998">
      <w:pPr>
        <w:jc w:val="both"/>
        <w:rPr>
          <w:rFonts w:ascii="Arial" w:hAnsi="Arial" w:cs="Arial"/>
          <w:b/>
          <w:sz w:val="18"/>
          <w:szCs w:val="18"/>
        </w:rPr>
      </w:pPr>
    </w:p>
    <w:p w14:paraId="4CB9CD44" w14:textId="4609F3E5" w:rsidR="00C97998" w:rsidRPr="00290F7F" w:rsidRDefault="00C97998" w:rsidP="00C97998">
      <w:pPr>
        <w:jc w:val="both"/>
        <w:rPr>
          <w:rFonts w:ascii="Arial" w:hAnsi="Arial" w:cs="Arial"/>
          <w:b/>
          <w:sz w:val="18"/>
          <w:szCs w:val="18"/>
        </w:rPr>
      </w:pPr>
      <w:r w:rsidRPr="00290F7F">
        <w:rPr>
          <w:rFonts w:ascii="Arial" w:hAnsi="Arial" w:cs="Arial"/>
          <w:b/>
          <w:sz w:val="18"/>
          <w:szCs w:val="18"/>
        </w:rPr>
        <w:t xml:space="preserve">Pro více informací kontaktujte: </w:t>
      </w:r>
    </w:p>
    <w:p w14:paraId="0F047768" w14:textId="77777777" w:rsidR="00C97998" w:rsidRPr="00290F7F" w:rsidRDefault="00C97998" w:rsidP="00C97998">
      <w:pPr>
        <w:rPr>
          <w:rFonts w:ascii="Arial" w:hAnsi="Arial" w:cs="Arial"/>
          <w:sz w:val="18"/>
          <w:szCs w:val="18"/>
        </w:rPr>
      </w:pPr>
    </w:p>
    <w:p w14:paraId="3965921F" w14:textId="23B4A602" w:rsidR="00B633AA" w:rsidRDefault="00C97998" w:rsidP="00C979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Kristýna Dolejšová</w:t>
      </w:r>
      <w:r w:rsidRPr="00290F7F"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Account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F03A2">
        <w:rPr>
          <w:rFonts w:ascii="Arial" w:hAnsi="Arial" w:cs="Arial"/>
          <w:sz w:val="18"/>
          <w:szCs w:val="18"/>
        </w:rPr>
        <w:t>Director</w:t>
      </w:r>
      <w:proofErr w:type="spellEnd"/>
      <w:r w:rsidRPr="00290F7F">
        <w:rPr>
          <w:rFonts w:ascii="Arial" w:hAnsi="Arial" w:cs="Arial"/>
          <w:sz w:val="18"/>
          <w:szCs w:val="18"/>
        </w:rPr>
        <w:br/>
        <w:t>Stance Communications, s.r.o.</w:t>
      </w:r>
    </w:p>
    <w:p w14:paraId="08A371BA" w14:textId="77777777" w:rsidR="00C97998" w:rsidRPr="00565EE4" w:rsidRDefault="00C97998" w:rsidP="00C97998">
      <w:pPr>
        <w:rPr>
          <w:rFonts w:ascii="Arial" w:hAnsi="Arial" w:cs="Arial"/>
          <w:sz w:val="18"/>
          <w:szCs w:val="18"/>
        </w:rPr>
      </w:pPr>
      <w:r w:rsidRPr="00290F7F">
        <w:rPr>
          <w:rFonts w:ascii="Arial" w:hAnsi="Arial" w:cs="Arial"/>
          <w:sz w:val="18"/>
          <w:szCs w:val="18"/>
        </w:rPr>
        <w:t>Jungmannova 750/34, 110 00 Praha 1</w:t>
      </w:r>
      <w:r w:rsidRPr="00290F7F">
        <w:rPr>
          <w:rFonts w:ascii="Arial" w:hAnsi="Arial" w:cs="Arial"/>
          <w:sz w:val="18"/>
          <w:szCs w:val="18"/>
        </w:rPr>
        <w:br/>
        <w:t xml:space="preserve">Tel.: +420 </w:t>
      </w:r>
      <w:r>
        <w:rPr>
          <w:rFonts w:ascii="Arial" w:hAnsi="Arial" w:cs="Arial"/>
          <w:sz w:val="18"/>
          <w:szCs w:val="18"/>
        </w:rPr>
        <w:t>602</w:t>
      </w:r>
      <w:r w:rsidRPr="00290F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141</w:t>
      </w:r>
      <w:r w:rsidRPr="00290F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313</w:t>
      </w:r>
      <w:r w:rsidRPr="00290F7F">
        <w:rPr>
          <w:rFonts w:ascii="Arial" w:hAnsi="Arial" w:cs="Arial"/>
          <w:sz w:val="18"/>
          <w:szCs w:val="18"/>
        </w:rPr>
        <w:t>, +420 224 810 809</w:t>
      </w:r>
      <w:r w:rsidRPr="00290F7F">
        <w:rPr>
          <w:rFonts w:ascii="Arial" w:hAnsi="Arial" w:cs="Arial"/>
          <w:sz w:val="18"/>
          <w:szCs w:val="18"/>
        </w:rPr>
        <w:br/>
        <w:t>E-mail: </w:t>
      </w:r>
      <w:hyperlink r:id="rId8" w:history="1">
        <w:r w:rsidRPr="00FB47B2">
          <w:rPr>
            <w:rStyle w:val="Hypertextovodkaz"/>
            <w:rFonts w:ascii="Arial" w:hAnsi="Arial" w:cs="Arial"/>
            <w:sz w:val="18"/>
            <w:szCs w:val="18"/>
          </w:rPr>
          <w:t>mbank@stance.cz</w:t>
        </w:r>
      </w:hyperlink>
    </w:p>
    <w:p w14:paraId="014EA479" w14:textId="77777777" w:rsidR="00A642BA" w:rsidRDefault="00A642BA"/>
    <w:sectPr w:rsidR="00A642BA" w:rsidSect="00523763">
      <w:headerReference w:type="default" r:id="rId9"/>
      <w:footerReference w:type="default" r:id="rId10"/>
      <w:pgSz w:w="11906" w:h="16838"/>
      <w:pgMar w:top="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5B7B" w14:textId="77777777" w:rsidR="00E33685" w:rsidRDefault="00E33685" w:rsidP="00D3146C">
      <w:r>
        <w:separator/>
      </w:r>
    </w:p>
  </w:endnote>
  <w:endnote w:type="continuationSeparator" w:id="0">
    <w:p w14:paraId="6EEA70A0" w14:textId="77777777" w:rsidR="00E33685" w:rsidRDefault="00E33685" w:rsidP="00D3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40A5" w14:textId="0276605D" w:rsidR="00817E69" w:rsidRDefault="0048675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DE5AF5" wp14:editId="2E8A15E3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0"/>
              <wp:wrapNone/>
              <wp:docPr id="1" name="MSIPCMe12d4c26ad286ffe1e90c7e0" descr="{&quot;HashCode&quot;:155238042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CA125" w14:textId="77777777" w:rsidR="00817E69" w:rsidRPr="00C055FC" w:rsidRDefault="00817E69" w:rsidP="00523763">
                          <w:pPr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E5AF5" id="_x0000_t202" coordsize="21600,21600" o:spt="202" path="m,l,21600r21600,l21600,xe">
              <v:stroke joinstyle="miter"/>
              <v:path gradientshapeok="t" o:connecttype="rect"/>
            </v:shapetype>
            <v:shape id="MSIPCMe12d4c26ad286ffe1e90c7e0" o:spid="_x0000_s1027" type="#_x0000_t202" alt="{&quot;HashCode&quot;:1552380426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" o:allowincell="f" filled="f" stroked="f">
              <v:textbox inset="20pt,0,,0">
                <w:txbxContent>
                  <w:p w14:paraId="0B2CA125" w14:textId="77777777" w:rsidR="00817E69" w:rsidRPr="00C055FC" w:rsidRDefault="00817E69" w:rsidP="00523763">
                    <w:pPr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0F469" w14:textId="77777777" w:rsidR="00E33685" w:rsidRDefault="00E33685" w:rsidP="00D3146C">
      <w:r>
        <w:separator/>
      </w:r>
    </w:p>
  </w:footnote>
  <w:footnote w:type="continuationSeparator" w:id="0">
    <w:p w14:paraId="1A7675BB" w14:textId="77777777" w:rsidR="00E33685" w:rsidRDefault="00E33685" w:rsidP="00D3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924A" w14:textId="71082449" w:rsidR="00817E69" w:rsidRDefault="00486758" w:rsidP="00523763">
    <w:pPr>
      <w:rPr>
        <w:rFonts w:ascii="Verdana" w:eastAsia="Times New Roman" w:hAnsi="Verdana"/>
        <w:b/>
        <w:sz w:val="24"/>
        <w:szCs w:val="24"/>
        <w:lang w:val="en-US"/>
      </w:rPr>
    </w:pPr>
    <w:r>
      <w:rPr>
        <w:rFonts w:ascii="Verdana" w:eastAsia="Times New Roman" w:hAnsi="Verdana"/>
        <w:b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227D573" wp14:editId="0301A4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546735"/>
              <wp:effectExtent l="0" t="0" r="0" b="0"/>
              <wp:wrapNone/>
              <wp:docPr id="2" name="MSIPCMc72641098b7c6554a3d89f14" descr="{&quot;HashCode&quot;:-1628262816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426F8" w14:textId="77777777" w:rsidR="00817E69" w:rsidRPr="00C055FC" w:rsidRDefault="00817E69" w:rsidP="00523763">
                          <w:pPr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7D573" id="_x0000_t202" coordsize="21600,21600" o:spt="202" path="m,l,21600r21600,l21600,xe">
              <v:stroke joinstyle="miter"/>
              <v:path gradientshapeok="t" o:connecttype="rect"/>
            </v:shapetype>
            <v:shape id="MSIPCMc72641098b7c6554a3d89f14" o:spid="_x0000_s1026" type="#_x0000_t202" alt="{&quot;HashCode&quot;:-1628262816,&quot;Height&quot;:841.0,&quot;Width&quot;:595.0,&quot;Placement&quot;:&quot;Header&quot;,&quot;Index&quot;:&quot;Primary&quot;,&quot;Section&quot;:1,&quot;Top&quot;:0.0,&quot;Left&quot;:0.0}" style="position:absolute;margin-left:0;margin-top:15pt;width:595.3pt;height:43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" o:allowincell="f" filled="f" stroked="f">
              <v:textbox inset="20pt,0,,0">
                <w:txbxContent>
                  <w:p w14:paraId="3D5426F8" w14:textId="77777777" w:rsidR="00817E69" w:rsidRPr="00C055FC" w:rsidRDefault="00817E69" w:rsidP="00523763">
                    <w:pPr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                                                           </w:t>
    </w:r>
    <w:r w:rsidR="00817E69">
      <w:rPr>
        <w:noProof/>
        <w:lang w:eastAsia="cs-CZ"/>
      </w:rPr>
      <w:drawing>
        <wp:inline distT="0" distB="0" distL="0" distR="0" wp14:anchorId="5D34847A" wp14:editId="42CB2525">
          <wp:extent cx="1339850" cy="482600"/>
          <wp:effectExtent l="19050" t="0" r="0" b="0"/>
          <wp:docPr id="9" name="obrázek 4" descr="stance-blue-1533822606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ce-blue-153382260686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</w:t>
    </w:r>
    <w:r w:rsidR="00817E69">
      <w:rPr>
        <w:rFonts w:ascii="Verdana" w:eastAsia="Times New Roman" w:hAnsi="Verdana"/>
        <w:b/>
        <w:noProof/>
        <w:sz w:val="24"/>
        <w:szCs w:val="24"/>
        <w:lang w:eastAsia="cs-CZ"/>
      </w:rPr>
      <w:drawing>
        <wp:inline distT="0" distB="0" distL="0" distR="0" wp14:anchorId="065CDAB4" wp14:editId="333EF233">
          <wp:extent cx="1162050" cy="436937"/>
          <wp:effectExtent l="19050" t="0" r="0" b="0"/>
          <wp:docPr id="10" name="obrázek 6" descr="Logo_mBank_zakla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mBank_zakladni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36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              </w:t>
    </w:r>
  </w:p>
  <w:p w14:paraId="0825103B" w14:textId="77777777" w:rsidR="00817E69" w:rsidRDefault="00817E69" w:rsidP="00523763">
    <w:pPr>
      <w:rPr>
        <w:rFonts w:ascii="Verdana" w:eastAsia="Times New Roman" w:hAnsi="Verdana"/>
        <w:b/>
        <w:lang w:val="en-US"/>
      </w:rPr>
    </w:pPr>
  </w:p>
  <w:p w14:paraId="10EC57C4" w14:textId="77777777" w:rsidR="00817E69" w:rsidRPr="00205EDC" w:rsidRDefault="00817E69" w:rsidP="00523763">
    <w:pPr>
      <w:rPr>
        <w:rFonts w:ascii="Verdana" w:eastAsia="Times New Roman" w:hAnsi="Verdana"/>
        <w:b/>
      </w:rPr>
    </w:pPr>
  </w:p>
  <w:p w14:paraId="55EFB3BF" w14:textId="77777777" w:rsidR="00817E69" w:rsidRDefault="00817E69" w:rsidP="00523763">
    <w:pPr>
      <w:rPr>
        <w:rFonts w:ascii="Arial" w:eastAsia="Times New Roman" w:hAnsi="Arial" w:cs="Arial"/>
        <w:b/>
        <w:sz w:val="24"/>
        <w:szCs w:val="24"/>
      </w:rPr>
    </w:pPr>
    <w:r w:rsidRPr="006A1F67">
      <w:rPr>
        <w:rFonts w:ascii="Arial" w:eastAsia="Times New Roman" w:hAnsi="Arial" w:cs="Arial"/>
        <w:b/>
        <w:sz w:val="24"/>
        <w:szCs w:val="24"/>
      </w:rPr>
      <w:t>Tisková zpráva</w:t>
    </w:r>
  </w:p>
  <w:p w14:paraId="67CF9368" w14:textId="77777777" w:rsidR="00817E69" w:rsidRDefault="00817E69">
    <w:pPr>
      <w:pStyle w:val="Zhlav"/>
    </w:pPr>
  </w:p>
  <w:p w14:paraId="2156E1A3" w14:textId="77777777" w:rsidR="00817E69" w:rsidRDefault="00817E69" w:rsidP="005237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52B9"/>
    <w:multiLevelType w:val="hybridMultilevel"/>
    <w:tmpl w:val="A5564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7785D"/>
    <w:multiLevelType w:val="hybridMultilevel"/>
    <w:tmpl w:val="38020F20"/>
    <w:lvl w:ilvl="0" w:tplc="5C9432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88955">
    <w:abstractNumId w:val="1"/>
  </w:num>
  <w:num w:numId="2" w16cid:durableId="78820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98"/>
    <w:rsid w:val="000115FE"/>
    <w:rsid w:val="00012585"/>
    <w:rsid w:val="00015479"/>
    <w:rsid w:val="00016F26"/>
    <w:rsid w:val="00017590"/>
    <w:rsid w:val="00020BCA"/>
    <w:rsid w:val="00021342"/>
    <w:rsid w:val="0002491E"/>
    <w:rsid w:val="0002702B"/>
    <w:rsid w:val="00027598"/>
    <w:rsid w:val="00037FAB"/>
    <w:rsid w:val="00045894"/>
    <w:rsid w:val="0005403B"/>
    <w:rsid w:val="00055687"/>
    <w:rsid w:val="0006100E"/>
    <w:rsid w:val="000611C7"/>
    <w:rsid w:val="00063498"/>
    <w:rsid w:val="00063F87"/>
    <w:rsid w:val="00065A00"/>
    <w:rsid w:val="00071134"/>
    <w:rsid w:val="00072937"/>
    <w:rsid w:val="00072C59"/>
    <w:rsid w:val="00076C90"/>
    <w:rsid w:val="00081E0E"/>
    <w:rsid w:val="00087A2E"/>
    <w:rsid w:val="00092C35"/>
    <w:rsid w:val="00093DC6"/>
    <w:rsid w:val="00097315"/>
    <w:rsid w:val="000A0471"/>
    <w:rsid w:val="000B1223"/>
    <w:rsid w:val="000B18E9"/>
    <w:rsid w:val="000B6790"/>
    <w:rsid w:val="000C2122"/>
    <w:rsid w:val="000C434F"/>
    <w:rsid w:val="000D094A"/>
    <w:rsid w:val="000D109A"/>
    <w:rsid w:val="000F2DBC"/>
    <w:rsid w:val="00100927"/>
    <w:rsid w:val="001061EC"/>
    <w:rsid w:val="001104CF"/>
    <w:rsid w:val="001109AB"/>
    <w:rsid w:val="001120E8"/>
    <w:rsid w:val="00112FB5"/>
    <w:rsid w:val="001174D6"/>
    <w:rsid w:val="00121B54"/>
    <w:rsid w:val="0013477C"/>
    <w:rsid w:val="00140CF3"/>
    <w:rsid w:val="00143B05"/>
    <w:rsid w:val="001446A8"/>
    <w:rsid w:val="001457B2"/>
    <w:rsid w:val="0015626B"/>
    <w:rsid w:val="00162BB2"/>
    <w:rsid w:val="00163ACC"/>
    <w:rsid w:val="001668A4"/>
    <w:rsid w:val="00167A6C"/>
    <w:rsid w:val="00173709"/>
    <w:rsid w:val="00177972"/>
    <w:rsid w:val="001853EC"/>
    <w:rsid w:val="001915F2"/>
    <w:rsid w:val="001A1AE1"/>
    <w:rsid w:val="001A46A3"/>
    <w:rsid w:val="001A51FF"/>
    <w:rsid w:val="001B2594"/>
    <w:rsid w:val="001B731A"/>
    <w:rsid w:val="001C1291"/>
    <w:rsid w:val="001C2782"/>
    <w:rsid w:val="001C5B98"/>
    <w:rsid w:val="001D7A30"/>
    <w:rsid w:val="001E2930"/>
    <w:rsid w:val="001E66EE"/>
    <w:rsid w:val="001F145F"/>
    <w:rsid w:val="001F1971"/>
    <w:rsid w:val="00205B4D"/>
    <w:rsid w:val="002061C5"/>
    <w:rsid w:val="0021179C"/>
    <w:rsid w:val="0022217D"/>
    <w:rsid w:val="00222356"/>
    <w:rsid w:val="00224E7F"/>
    <w:rsid w:val="00236823"/>
    <w:rsid w:val="0024397B"/>
    <w:rsid w:val="00245FDA"/>
    <w:rsid w:val="00246C03"/>
    <w:rsid w:val="00254FCC"/>
    <w:rsid w:val="002573F2"/>
    <w:rsid w:val="00265376"/>
    <w:rsid w:val="00266D72"/>
    <w:rsid w:val="002703EF"/>
    <w:rsid w:val="00272578"/>
    <w:rsid w:val="002738A2"/>
    <w:rsid w:val="002773A9"/>
    <w:rsid w:val="00277D4C"/>
    <w:rsid w:val="00281870"/>
    <w:rsid w:val="0029473F"/>
    <w:rsid w:val="00294807"/>
    <w:rsid w:val="002A4FBA"/>
    <w:rsid w:val="002A5123"/>
    <w:rsid w:val="002A5CA5"/>
    <w:rsid w:val="002B09FF"/>
    <w:rsid w:val="002B0A58"/>
    <w:rsid w:val="002B0F8B"/>
    <w:rsid w:val="002B1B28"/>
    <w:rsid w:val="002B25AF"/>
    <w:rsid w:val="002B2F35"/>
    <w:rsid w:val="002B405C"/>
    <w:rsid w:val="002B697C"/>
    <w:rsid w:val="002B74E5"/>
    <w:rsid w:val="002C1731"/>
    <w:rsid w:val="002C2DBA"/>
    <w:rsid w:val="002C427B"/>
    <w:rsid w:val="002D249F"/>
    <w:rsid w:val="002E347C"/>
    <w:rsid w:val="002E54E7"/>
    <w:rsid w:val="002F0146"/>
    <w:rsid w:val="002F229F"/>
    <w:rsid w:val="002F5C56"/>
    <w:rsid w:val="00302CF6"/>
    <w:rsid w:val="00302F9C"/>
    <w:rsid w:val="0030362F"/>
    <w:rsid w:val="003150DB"/>
    <w:rsid w:val="003219B8"/>
    <w:rsid w:val="003257A4"/>
    <w:rsid w:val="00325D42"/>
    <w:rsid w:val="00326177"/>
    <w:rsid w:val="0033092E"/>
    <w:rsid w:val="00335459"/>
    <w:rsid w:val="00335539"/>
    <w:rsid w:val="003373F3"/>
    <w:rsid w:val="00342BFA"/>
    <w:rsid w:val="0034316A"/>
    <w:rsid w:val="0034549E"/>
    <w:rsid w:val="0035798C"/>
    <w:rsid w:val="003606B9"/>
    <w:rsid w:val="00360936"/>
    <w:rsid w:val="00365F95"/>
    <w:rsid w:val="0037369A"/>
    <w:rsid w:val="00373F49"/>
    <w:rsid w:val="00374FCA"/>
    <w:rsid w:val="00386FD4"/>
    <w:rsid w:val="00395B33"/>
    <w:rsid w:val="00396238"/>
    <w:rsid w:val="0039711C"/>
    <w:rsid w:val="003B1179"/>
    <w:rsid w:val="003B23D2"/>
    <w:rsid w:val="003B31D3"/>
    <w:rsid w:val="003B4A53"/>
    <w:rsid w:val="003B7880"/>
    <w:rsid w:val="003B7DA6"/>
    <w:rsid w:val="003C04CE"/>
    <w:rsid w:val="003C46C4"/>
    <w:rsid w:val="003C7AA1"/>
    <w:rsid w:val="003D1275"/>
    <w:rsid w:val="003D5DD1"/>
    <w:rsid w:val="003D6063"/>
    <w:rsid w:val="003E4D2A"/>
    <w:rsid w:val="003E5B8A"/>
    <w:rsid w:val="003F0C2C"/>
    <w:rsid w:val="00400574"/>
    <w:rsid w:val="004031FE"/>
    <w:rsid w:val="00417742"/>
    <w:rsid w:val="0042210C"/>
    <w:rsid w:val="00427BE3"/>
    <w:rsid w:val="00435005"/>
    <w:rsid w:val="0043725C"/>
    <w:rsid w:val="00444B94"/>
    <w:rsid w:val="00456CC1"/>
    <w:rsid w:val="00457945"/>
    <w:rsid w:val="00460E2A"/>
    <w:rsid w:val="004638B2"/>
    <w:rsid w:val="00463986"/>
    <w:rsid w:val="00472388"/>
    <w:rsid w:val="0048230E"/>
    <w:rsid w:val="00486758"/>
    <w:rsid w:val="00491509"/>
    <w:rsid w:val="0049476D"/>
    <w:rsid w:val="00497202"/>
    <w:rsid w:val="004A1020"/>
    <w:rsid w:val="004A1E79"/>
    <w:rsid w:val="004A2531"/>
    <w:rsid w:val="004A2AF0"/>
    <w:rsid w:val="004A4292"/>
    <w:rsid w:val="004A5E94"/>
    <w:rsid w:val="004B00F6"/>
    <w:rsid w:val="004B4895"/>
    <w:rsid w:val="004B4FFE"/>
    <w:rsid w:val="004B6CD8"/>
    <w:rsid w:val="004C3EF4"/>
    <w:rsid w:val="004D5860"/>
    <w:rsid w:val="004D60B7"/>
    <w:rsid w:val="004E2BD3"/>
    <w:rsid w:val="004E4A44"/>
    <w:rsid w:val="004E626C"/>
    <w:rsid w:val="004E71E5"/>
    <w:rsid w:val="004E7300"/>
    <w:rsid w:val="004F121C"/>
    <w:rsid w:val="004F139A"/>
    <w:rsid w:val="004F3E3D"/>
    <w:rsid w:val="005051EB"/>
    <w:rsid w:val="00505C61"/>
    <w:rsid w:val="005138C2"/>
    <w:rsid w:val="00515972"/>
    <w:rsid w:val="00515FDF"/>
    <w:rsid w:val="00520F9D"/>
    <w:rsid w:val="00523763"/>
    <w:rsid w:val="005249BA"/>
    <w:rsid w:val="0052613E"/>
    <w:rsid w:val="005330A5"/>
    <w:rsid w:val="00547412"/>
    <w:rsid w:val="00547C87"/>
    <w:rsid w:val="00552E01"/>
    <w:rsid w:val="00554488"/>
    <w:rsid w:val="00565EE4"/>
    <w:rsid w:val="00567C5F"/>
    <w:rsid w:val="00575AF3"/>
    <w:rsid w:val="00581A64"/>
    <w:rsid w:val="00582EA3"/>
    <w:rsid w:val="00593DDD"/>
    <w:rsid w:val="005A76B7"/>
    <w:rsid w:val="005B0600"/>
    <w:rsid w:val="005B38B3"/>
    <w:rsid w:val="005B3AAC"/>
    <w:rsid w:val="005C44DA"/>
    <w:rsid w:val="005C53BE"/>
    <w:rsid w:val="005D1BE3"/>
    <w:rsid w:val="005D3E43"/>
    <w:rsid w:val="005E17BD"/>
    <w:rsid w:val="005E73D8"/>
    <w:rsid w:val="005E75F4"/>
    <w:rsid w:val="005F3DE4"/>
    <w:rsid w:val="005F7A0F"/>
    <w:rsid w:val="006021FF"/>
    <w:rsid w:val="00604B64"/>
    <w:rsid w:val="00606C5A"/>
    <w:rsid w:val="00611953"/>
    <w:rsid w:val="00613328"/>
    <w:rsid w:val="0062279B"/>
    <w:rsid w:val="0062740D"/>
    <w:rsid w:val="00636475"/>
    <w:rsid w:val="00640609"/>
    <w:rsid w:val="00642D95"/>
    <w:rsid w:val="00645C07"/>
    <w:rsid w:val="00646A6D"/>
    <w:rsid w:val="0065034F"/>
    <w:rsid w:val="006551C4"/>
    <w:rsid w:val="006557D9"/>
    <w:rsid w:val="006701A2"/>
    <w:rsid w:val="00672421"/>
    <w:rsid w:val="006736AA"/>
    <w:rsid w:val="00673ED0"/>
    <w:rsid w:val="00677319"/>
    <w:rsid w:val="006857D5"/>
    <w:rsid w:val="00685F26"/>
    <w:rsid w:val="006911FB"/>
    <w:rsid w:val="006923E9"/>
    <w:rsid w:val="006929C3"/>
    <w:rsid w:val="006A77DA"/>
    <w:rsid w:val="006B1BB6"/>
    <w:rsid w:val="006B1E73"/>
    <w:rsid w:val="006C5AA0"/>
    <w:rsid w:val="006D0612"/>
    <w:rsid w:val="006D5B97"/>
    <w:rsid w:val="006E08AC"/>
    <w:rsid w:val="006E3D58"/>
    <w:rsid w:val="006F1947"/>
    <w:rsid w:val="00703FA3"/>
    <w:rsid w:val="007053DC"/>
    <w:rsid w:val="007104D2"/>
    <w:rsid w:val="00711D2F"/>
    <w:rsid w:val="00733912"/>
    <w:rsid w:val="007612FE"/>
    <w:rsid w:val="007631A0"/>
    <w:rsid w:val="007632B2"/>
    <w:rsid w:val="00765CA5"/>
    <w:rsid w:val="00766A23"/>
    <w:rsid w:val="007747DA"/>
    <w:rsid w:val="00776E4B"/>
    <w:rsid w:val="0079560E"/>
    <w:rsid w:val="00795757"/>
    <w:rsid w:val="007A2745"/>
    <w:rsid w:val="007A5404"/>
    <w:rsid w:val="007A5DCD"/>
    <w:rsid w:val="007B032E"/>
    <w:rsid w:val="007B4BFE"/>
    <w:rsid w:val="007B61CE"/>
    <w:rsid w:val="007C4FF8"/>
    <w:rsid w:val="007C5DD9"/>
    <w:rsid w:val="007C6AC6"/>
    <w:rsid w:val="007C72BF"/>
    <w:rsid w:val="007D16D5"/>
    <w:rsid w:val="007D7B11"/>
    <w:rsid w:val="007E3427"/>
    <w:rsid w:val="007E4C82"/>
    <w:rsid w:val="007E5E5A"/>
    <w:rsid w:val="007F0DC5"/>
    <w:rsid w:val="00805943"/>
    <w:rsid w:val="00812310"/>
    <w:rsid w:val="0081596C"/>
    <w:rsid w:val="00817E69"/>
    <w:rsid w:val="0083093F"/>
    <w:rsid w:val="00830D20"/>
    <w:rsid w:val="008327AE"/>
    <w:rsid w:val="00832A25"/>
    <w:rsid w:val="008343CB"/>
    <w:rsid w:val="00834C62"/>
    <w:rsid w:val="00834F1F"/>
    <w:rsid w:val="00843AC4"/>
    <w:rsid w:val="00850779"/>
    <w:rsid w:val="00852E85"/>
    <w:rsid w:val="008532C4"/>
    <w:rsid w:val="008572C8"/>
    <w:rsid w:val="00863C3F"/>
    <w:rsid w:val="00865B4F"/>
    <w:rsid w:val="00867E79"/>
    <w:rsid w:val="0087077A"/>
    <w:rsid w:val="00873AA1"/>
    <w:rsid w:val="00877D6E"/>
    <w:rsid w:val="00885014"/>
    <w:rsid w:val="008864F2"/>
    <w:rsid w:val="008931BC"/>
    <w:rsid w:val="008A6450"/>
    <w:rsid w:val="008B4CAD"/>
    <w:rsid w:val="008B64EA"/>
    <w:rsid w:val="008B70DB"/>
    <w:rsid w:val="008C16FC"/>
    <w:rsid w:val="008D146A"/>
    <w:rsid w:val="008D2142"/>
    <w:rsid w:val="008D3ADB"/>
    <w:rsid w:val="008D3F51"/>
    <w:rsid w:val="008D7668"/>
    <w:rsid w:val="008E5509"/>
    <w:rsid w:val="008E5A95"/>
    <w:rsid w:val="008F0FBD"/>
    <w:rsid w:val="008F2039"/>
    <w:rsid w:val="008F2DFF"/>
    <w:rsid w:val="008F30FB"/>
    <w:rsid w:val="008F5785"/>
    <w:rsid w:val="009013F3"/>
    <w:rsid w:val="00904D5C"/>
    <w:rsid w:val="009056B1"/>
    <w:rsid w:val="00912131"/>
    <w:rsid w:val="0091334D"/>
    <w:rsid w:val="00915D8F"/>
    <w:rsid w:val="00916FDD"/>
    <w:rsid w:val="0091747A"/>
    <w:rsid w:val="00924B0D"/>
    <w:rsid w:val="00931D2D"/>
    <w:rsid w:val="0093238B"/>
    <w:rsid w:val="00937364"/>
    <w:rsid w:val="009438FB"/>
    <w:rsid w:val="009466F2"/>
    <w:rsid w:val="00947356"/>
    <w:rsid w:val="0095504B"/>
    <w:rsid w:val="00961B4A"/>
    <w:rsid w:val="00962512"/>
    <w:rsid w:val="0096505D"/>
    <w:rsid w:val="00972AC1"/>
    <w:rsid w:val="009746FB"/>
    <w:rsid w:val="00976EC4"/>
    <w:rsid w:val="00981479"/>
    <w:rsid w:val="0098515C"/>
    <w:rsid w:val="00990517"/>
    <w:rsid w:val="00991CDD"/>
    <w:rsid w:val="009955E3"/>
    <w:rsid w:val="009A6FC6"/>
    <w:rsid w:val="009A73E2"/>
    <w:rsid w:val="009B025B"/>
    <w:rsid w:val="009B1C3E"/>
    <w:rsid w:val="009B7027"/>
    <w:rsid w:val="009B7999"/>
    <w:rsid w:val="009C17EB"/>
    <w:rsid w:val="009D18CB"/>
    <w:rsid w:val="009D3A0B"/>
    <w:rsid w:val="009D6CE5"/>
    <w:rsid w:val="009D720E"/>
    <w:rsid w:val="009D7E2C"/>
    <w:rsid w:val="009E5D8C"/>
    <w:rsid w:val="009E7D21"/>
    <w:rsid w:val="009F55BF"/>
    <w:rsid w:val="009F6237"/>
    <w:rsid w:val="00A017EF"/>
    <w:rsid w:val="00A06302"/>
    <w:rsid w:val="00A10884"/>
    <w:rsid w:val="00A15FE9"/>
    <w:rsid w:val="00A2396C"/>
    <w:rsid w:val="00A2776E"/>
    <w:rsid w:val="00A32201"/>
    <w:rsid w:val="00A4188F"/>
    <w:rsid w:val="00A4219D"/>
    <w:rsid w:val="00A42800"/>
    <w:rsid w:val="00A43BF3"/>
    <w:rsid w:val="00A57E82"/>
    <w:rsid w:val="00A642BA"/>
    <w:rsid w:val="00A646B7"/>
    <w:rsid w:val="00A7027D"/>
    <w:rsid w:val="00A74FBB"/>
    <w:rsid w:val="00A756C9"/>
    <w:rsid w:val="00A75E57"/>
    <w:rsid w:val="00A90915"/>
    <w:rsid w:val="00A90CBA"/>
    <w:rsid w:val="00A9538D"/>
    <w:rsid w:val="00A95FE3"/>
    <w:rsid w:val="00AA0ACE"/>
    <w:rsid w:val="00AA15EF"/>
    <w:rsid w:val="00AA1BC8"/>
    <w:rsid w:val="00AA7248"/>
    <w:rsid w:val="00AB63F9"/>
    <w:rsid w:val="00AB7BB5"/>
    <w:rsid w:val="00AC19CA"/>
    <w:rsid w:val="00AC1DC9"/>
    <w:rsid w:val="00AC677C"/>
    <w:rsid w:val="00AC76DD"/>
    <w:rsid w:val="00AE0B50"/>
    <w:rsid w:val="00AE1D85"/>
    <w:rsid w:val="00AE236A"/>
    <w:rsid w:val="00AE72D9"/>
    <w:rsid w:val="00AF35EE"/>
    <w:rsid w:val="00AF3AC9"/>
    <w:rsid w:val="00AF5716"/>
    <w:rsid w:val="00B0033E"/>
    <w:rsid w:val="00B0172B"/>
    <w:rsid w:val="00B02892"/>
    <w:rsid w:val="00B066D6"/>
    <w:rsid w:val="00B237FF"/>
    <w:rsid w:val="00B4267D"/>
    <w:rsid w:val="00B46D8C"/>
    <w:rsid w:val="00B60561"/>
    <w:rsid w:val="00B633AA"/>
    <w:rsid w:val="00B6470A"/>
    <w:rsid w:val="00B72119"/>
    <w:rsid w:val="00B74C0F"/>
    <w:rsid w:val="00B75261"/>
    <w:rsid w:val="00B76C40"/>
    <w:rsid w:val="00B82998"/>
    <w:rsid w:val="00B82DA6"/>
    <w:rsid w:val="00B863C6"/>
    <w:rsid w:val="00B87BFE"/>
    <w:rsid w:val="00B96DA6"/>
    <w:rsid w:val="00BA2606"/>
    <w:rsid w:val="00BB4997"/>
    <w:rsid w:val="00BB5E75"/>
    <w:rsid w:val="00BC53B4"/>
    <w:rsid w:val="00BC6B97"/>
    <w:rsid w:val="00BC7B69"/>
    <w:rsid w:val="00BD1D13"/>
    <w:rsid w:val="00BD22DE"/>
    <w:rsid w:val="00BE0242"/>
    <w:rsid w:val="00BE5C63"/>
    <w:rsid w:val="00BF03A2"/>
    <w:rsid w:val="00BF4A99"/>
    <w:rsid w:val="00C048A7"/>
    <w:rsid w:val="00C05177"/>
    <w:rsid w:val="00C10106"/>
    <w:rsid w:val="00C1269F"/>
    <w:rsid w:val="00C12D61"/>
    <w:rsid w:val="00C14B9A"/>
    <w:rsid w:val="00C15232"/>
    <w:rsid w:val="00C20D27"/>
    <w:rsid w:val="00C30384"/>
    <w:rsid w:val="00C407D5"/>
    <w:rsid w:val="00C434C5"/>
    <w:rsid w:val="00C46B35"/>
    <w:rsid w:val="00C53B10"/>
    <w:rsid w:val="00C60D66"/>
    <w:rsid w:val="00C6295E"/>
    <w:rsid w:val="00C67FA7"/>
    <w:rsid w:val="00C70DD9"/>
    <w:rsid w:val="00C71813"/>
    <w:rsid w:val="00C71898"/>
    <w:rsid w:val="00C7372D"/>
    <w:rsid w:val="00C77156"/>
    <w:rsid w:val="00C8072E"/>
    <w:rsid w:val="00C8474B"/>
    <w:rsid w:val="00C84849"/>
    <w:rsid w:val="00C90310"/>
    <w:rsid w:val="00C9046E"/>
    <w:rsid w:val="00C94756"/>
    <w:rsid w:val="00C97998"/>
    <w:rsid w:val="00CA016B"/>
    <w:rsid w:val="00CC4281"/>
    <w:rsid w:val="00CD33DD"/>
    <w:rsid w:val="00CD7C82"/>
    <w:rsid w:val="00CD7FEA"/>
    <w:rsid w:val="00CE1661"/>
    <w:rsid w:val="00CE79F6"/>
    <w:rsid w:val="00CF5621"/>
    <w:rsid w:val="00D03CB6"/>
    <w:rsid w:val="00D132F5"/>
    <w:rsid w:val="00D14524"/>
    <w:rsid w:val="00D26DC4"/>
    <w:rsid w:val="00D3146C"/>
    <w:rsid w:val="00D43912"/>
    <w:rsid w:val="00D448DB"/>
    <w:rsid w:val="00D45247"/>
    <w:rsid w:val="00D530D0"/>
    <w:rsid w:val="00D53A96"/>
    <w:rsid w:val="00D5608B"/>
    <w:rsid w:val="00D576B6"/>
    <w:rsid w:val="00D65ED0"/>
    <w:rsid w:val="00D675CA"/>
    <w:rsid w:val="00D716B8"/>
    <w:rsid w:val="00D82338"/>
    <w:rsid w:val="00D8273F"/>
    <w:rsid w:val="00DA3D61"/>
    <w:rsid w:val="00DA506A"/>
    <w:rsid w:val="00DA7ADF"/>
    <w:rsid w:val="00DB03E1"/>
    <w:rsid w:val="00DB08FF"/>
    <w:rsid w:val="00DC5AAC"/>
    <w:rsid w:val="00DD150D"/>
    <w:rsid w:val="00DD16CF"/>
    <w:rsid w:val="00DD24EC"/>
    <w:rsid w:val="00DD277E"/>
    <w:rsid w:val="00DD314A"/>
    <w:rsid w:val="00DE5130"/>
    <w:rsid w:val="00E11AA5"/>
    <w:rsid w:val="00E1504A"/>
    <w:rsid w:val="00E2271B"/>
    <w:rsid w:val="00E24197"/>
    <w:rsid w:val="00E246E4"/>
    <w:rsid w:val="00E2776D"/>
    <w:rsid w:val="00E33685"/>
    <w:rsid w:val="00E442E2"/>
    <w:rsid w:val="00E44D49"/>
    <w:rsid w:val="00E51B02"/>
    <w:rsid w:val="00E566B4"/>
    <w:rsid w:val="00E5726F"/>
    <w:rsid w:val="00E61D12"/>
    <w:rsid w:val="00E62869"/>
    <w:rsid w:val="00E66D7E"/>
    <w:rsid w:val="00E75225"/>
    <w:rsid w:val="00E7526A"/>
    <w:rsid w:val="00E77500"/>
    <w:rsid w:val="00E84B20"/>
    <w:rsid w:val="00E90119"/>
    <w:rsid w:val="00E92465"/>
    <w:rsid w:val="00E9268A"/>
    <w:rsid w:val="00E93CC8"/>
    <w:rsid w:val="00E94B67"/>
    <w:rsid w:val="00E977DC"/>
    <w:rsid w:val="00EA1122"/>
    <w:rsid w:val="00EA5743"/>
    <w:rsid w:val="00EA5C42"/>
    <w:rsid w:val="00EA77B7"/>
    <w:rsid w:val="00EB1E43"/>
    <w:rsid w:val="00EB3247"/>
    <w:rsid w:val="00EC1710"/>
    <w:rsid w:val="00EC33F0"/>
    <w:rsid w:val="00EC780D"/>
    <w:rsid w:val="00ED0558"/>
    <w:rsid w:val="00EE6915"/>
    <w:rsid w:val="00F00544"/>
    <w:rsid w:val="00F040C6"/>
    <w:rsid w:val="00F128F2"/>
    <w:rsid w:val="00F12FC8"/>
    <w:rsid w:val="00F13DD2"/>
    <w:rsid w:val="00F13E0A"/>
    <w:rsid w:val="00F17080"/>
    <w:rsid w:val="00F17D77"/>
    <w:rsid w:val="00F255B7"/>
    <w:rsid w:val="00F330AE"/>
    <w:rsid w:val="00F340C2"/>
    <w:rsid w:val="00F425D6"/>
    <w:rsid w:val="00F43EA0"/>
    <w:rsid w:val="00F512E9"/>
    <w:rsid w:val="00F554F0"/>
    <w:rsid w:val="00F610E6"/>
    <w:rsid w:val="00F65B9D"/>
    <w:rsid w:val="00F70470"/>
    <w:rsid w:val="00F70EF5"/>
    <w:rsid w:val="00F71881"/>
    <w:rsid w:val="00F73461"/>
    <w:rsid w:val="00F7657B"/>
    <w:rsid w:val="00F76C3F"/>
    <w:rsid w:val="00F82616"/>
    <w:rsid w:val="00F828AE"/>
    <w:rsid w:val="00F864FA"/>
    <w:rsid w:val="00F91190"/>
    <w:rsid w:val="00FA19BB"/>
    <w:rsid w:val="00FA2EA1"/>
    <w:rsid w:val="00FB4EC1"/>
    <w:rsid w:val="00FB5DE3"/>
    <w:rsid w:val="00FC2516"/>
    <w:rsid w:val="00FC2DE0"/>
    <w:rsid w:val="00FC6893"/>
    <w:rsid w:val="00FD05DA"/>
    <w:rsid w:val="00FD420A"/>
    <w:rsid w:val="00FD58D6"/>
    <w:rsid w:val="00FD6230"/>
    <w:rsid w:val="00FE0AE5"/>
    <w:rsid w:val="00FE0F15"/>
    <w:rsid w:val="00FE3DA1"/>
    <w:rsid w:val="00FE60D7"/>
    <w:rsid w:val="00FF59F1"/>
    <w:rsid w:val="00FF6D46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DD609"/>
  <w15:docId w15:val="{FECC7520-4C0B-4555-915B-0F7E6D94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998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374FC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799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979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7998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979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7998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99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E29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29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2930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9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930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407D5"/>
    <w:pPr>
      <w:spacing w:after="0" w:line="240" w:lineRule="auto"/>
    </w:pPr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374F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f01">
    <w:name w:val="cf01"/>
    <w:basedOn w:val="Standardnpsmoodstavce"/>
    <w:rsid w:val="00EC33F0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5FE9"/>
    <w:pPr>
      <w:ind w:left="720"/>
      <w:contextualSpacing/>
    </w:pPr>
  </w:style>
  <w:style w:type="character" w:customStyle="1" w:styleId="article-hl">
    <w:name w:val="article-hl"/>
    <w:basedOn w:val="Standardnpsmoodstavce"/>
    <w:rsid w:val="00733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nk@stan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024BBE6-81F4-47D4-931F-33A93CC4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Dolejšová Kristýna</cp:lastModifiedBy>
  <cp:revision>3</cp:revision>
  <dcterms:created xsi:type="dcterms:W3CDTF">2025-08-29T12:28:00Z</dcterms:created>
  <dcterms:modified xsi:type="dcterms:W3CDTF">2025-09-02T07:01:00Z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e8ace-e71c-4ab5-916c-1f2127a5e379_Enabled">
    <vt:lpwstr>true</vt:lpwstr>
  </property>
  <property fmtid="{D5CDD505-2E9C-101B-9397-08002B2CF9AE}" pid="3" name="MSIP_Label_ec3e8ace-e71c-4ab5-916c-1f2127a5e379_SetDate">
    <vt:lpwstr>2022-02-07T08:34:44Z</vt:lpwstr>
  </property>
  <property fmtid="{D5CDD505-2E9C-101B-9397-08002B2CF9AE}" pid="4" name="MSIP_Label_ec3e8ace-e71c-4ab5-916c-1f2127a5e379_Method">
    <vt:lpwstr>Standard</vt:lpwstr>
  </property>
  <property fmtid="{D5CDD505-2E9C-101B-9397-08002B2CF9AE}" pid="5" name="MSIP_Label_ec3e8ace-e71c-4ab5-916c-1f2127a5e379_Name">
    <vt:lpwstr>RMSProd01</vt:lpwstr>
  </property>
  <property fmtid="{D5CDD505-2E9C-101B-9397-08002B2CF9AE}" pid="6" name="MSIP_Label_ec3e8ace-e71c-4ab5-916c-1f2127a5e379_SiteId">
    <vt:lpwstr>870a70bc-da20-400b-a46d-2df3fe44e4f3</vt:lpwstr>
  </property>
  <property fmtid="{D5CDD505-2E9C-101B-9397-08002B2CF9AE}" pid="7" name="MSIP_Label_ec3e8ace-e71c-4ab5-916c-1f2127a5e379_ActionId">
    <vt:lpwstr>1049827e-c9c7-45bd-b462-a9fef6e8652a</vt:lpwstr>
  </property>
  <property fmtid="{D5CDD505-2E9C-101B-9397-08002B2CF9AE}" pid="8" name="MSIP_Label_ec3e8ace-e71c-4ab5-916c-1f2127a5e379_ContentBits">
    <vt:lpwstr>3</vt:lpwstr>
  </property>
  <property fmtid="{D5CDD505-2E9C-101B-9397-08002B2CF9AE}" pid="9" name="GrammarlyDocumentId">
    <vt:lpwstr>ed692f3a55bfab150b5b636455c0543019f21a8813a7ddbcc8da98b99038550f</vt:lpwstr>
  </property>
</Properties>
</file>