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05" w:rsidRPr="00D4000D" w:rsidRDefault="00B603AA" w:rsidP="00CB6AF8">
      <w:pPr>
        <w:spacing w:after="240" w:line="266" w:lineRule="atLeast"/>
        <w:jc w:val="both"/>
        <w:textAlignment w:val="baseline"/>
        <w:outlineLvl w:val="0"/>
        <w:rPr>
          <w:rFonts w:ascii="Arial" w:hAnsi="Arial" w:cs="Arial"/>
          <w:b/>
          <w:color w:val="0080C6"/>
          <w:sz w:val="32"/>
          <w:szCs w:val="52"/>
        </w:rPr>
      </w:pPr>
      <w:r w:rsidRPr="00D4000D">
        <w:rPr>
          <w:rFonts w:ascii="Arial" w:hAnsi="Arial" w:cs="Arial"/>
          <w:b/>
          <w:color w:val="0080C6"/>
          <w:sz w:val="32"/>
          <w:szCs w:val="52"/>
        </w:rPr>
        <w:t>Ostravský projekt O</w:t>
      </w:r>
      <w:r w:rsidR="004141E1">
        <w:rPr>
          <w:rFonts w:ascii="Arial" w:hAnsi="Arial" w:cs="Arial"/>
          <w:b/>
          <w:color w:val="0080C6"/>
          <w:sz w:val="32"/>
          <w:szCs w:val="52"/>
        </w:rPr>
        <w:t>rganica</w:t>
      </w:r>
      <w:r w:rsidRPr="00D4000D">
        <w:rPr>
          <w:rFonts w:ascii="Arial" w:hAnsi="Arial" w:cs="Arial"/>
          <w:b/>
          <w:color w:val="0080C6"/>
          <w:sz w:val="32"/>
          <w:szCs w:val="52"/>
        </w:rPr>
        <w:t>: Skandinávská</w:t>
      </w:r>
      <w:r w:rsidR="00BF6AA9">
        <w:rPr>
          <w:rFonts w:ascii="Arial" w:hAnsi="Arial" w:cs="Arial"/>
          <w:b/>
          <w:color w:val="0080C6"/>
          <w:sz w:val="32"/>
          <w:szCs w:val="52"/>
        </w:rPr>
        <w:t xml:space="preserve"> společnost</w:t>
      </w:r>
      <w:r w:rsidRPr="00D4000D">
        <w:rPr>
          <w:rFonts w:ascii="Arial" w:hAnsi="Arial" w:cs="Arial"/>
          <w:b/>
          <w:color w:val="0080C6"/>
          <w:sz w:val="32"/>
          <w:szCs w:val="52"/>
        </w:rPr>
        <w:t xml:space="preserve"> </w:t>
      </w:r>
      <w:r w:rsidR="00FF5C05" w:rsidRPr="00D4000D">
        <w:rPr>
          <w:rFonts w:ascii="Arial" w:hAnsi="Arial" w:cs="Arial"/>
          <w:b/>
          <w:color w:val="0080C6"/>
          <w:sz w:val="32"/>
          <w:szCs w:val="52"/>
        </w:rPr>
        <w:t>TietoE</w:t>
      </w:r>
      <w:r w:rsidR="001D3ECD" w:rsidRPr="00D4000D">
        <w:rPr>
          <w:rFonts w:ascii="Arial" w:hAnsi="Arial" w:cs="Arial"/>
          <w:b/>
          <w:color w:val="0080C6"/>
          <w:sz w:val="32"/>
          <w:szCs w:val="52"/>
        </w:rPr>
        <w:t>VRY</w:t>
      </w:r>
      <w:r w:rsidRPr="00D4000D">
        <w:rPr>
          <w:rFonts w:ascii="Arial" w:hAnsi="Arial" w:cs="Arial"/>
          <w:b/>
          <w:color w:val="0080C6"/>
          <w:sz w:val="32"/>
          <w:szCs w:val="52"/>
        </w:rPr>
        <w:t xml:space="preserve"> zapouští hlubší kořeny</w:t>
      </w:r>
      <w:r w:rsidR="00CB6AF8">
        <w:rPr>
          <w:rFonts w:ascii="Arial" w:hAnsi="Arial" w:cs="Arial"/>
          <w:b/>
          <w:color w:val="0080C6"/>
          <w:sz w:val="32"/>
          <w:szCs w:val="52"/>
        </w:rPr>
        <w:t xml:space="preserve"> v regionu </w:t>
      </w:r>
      <w:r w:rsidR="00CB6AF8" w:rsidRPr="00D4000D">
        <w:rPr>
          <w:rFonts w:ascii="Arial" w:hAnsi="Arial" w:cs="Arial"/>
          <w:b/>
          <w:color w:val="0080C6"/>
          <w:sz w:val="32"/>
          <w:szCs w:val="52"/>
        </w:rPr>
        <w:t>a oznamuje</w:t>
      </w:r>
      <w:r w:rsidR="00CB6AF8">
        <w:rPr>
          <w:rFonts w:ascii="Arial" w:hAnsi="Arial" w:cs="Arial"/>
          <w:b/>
          <w:color w:val="0080C6"/>
          <w:sz w:val="32"/>
          <w:szCs w:val="52"/>
        </w:rPr>
        <w:t xml:space="preserve"> </w:t>
      </w:r>
      <w:r w:rsidR="00AA0224">
        <w:rPr>
          <w:rFonts w:ascii="Arial" w:hAnsi="Arial" w:cs="Arial"/>
          <w:b/>
          <w:color w:val="0080C6"/>
          <w:sz w:val="32"/>
          <w:szCs w:val="52"/>
        </w:rPr>
        <w:t xml:space="preserve">budoucí </w:t>
      </w:r>
      <w:r w:rsidR="00CB6AF8">
        <w:rPr>
          <w:rFonts w:ascii="Arial" w:hAnsi="Arial" w:cs="Arial"/>
          <w:b/>
          <w:color w:val="0080C6"/>
          <w:sz w:val="32"/>
          <w:szCs w:val="52"/>
        </w:rPr>
        <w:t>adresu</w:t>
      </w:r>
    </w:p>
    <w:p w:rsidR="0000386C" w:rsidRDefault="7FA4CEC3" w:rsidP="00A14B9E">
      <w:pPr>
        <w:spacing w:after="240" w:line="266" w:lineRule="atLeast"/>
        <w:jc w:val="both"/>
        <w:textAlignment w:val="baseline"/>
        <w:outlineLvl w:val="0"/>
        <w:rPr>
          <w:rFonts w:ascii="Arial" w:hAnsi="Arial" w:cs="Arial"/>
          <w:b/>
          <w:bCs/>
          <w:sz w:val="20"/>
          <w:szCs w:val="20"/>
        </w:rPr>
      </w:pPr>
      <w:r w:rsidRPr="54BDB060">
        <w:rPr>
          <w:rFonts w:ascii="Arial" w:hAnsi="Arial" w:cs="Arial"/>
          <w:b/>
          <w:bCs/>
          <w:sz w:val="20"/>
          <w:szCs w:val="20"/>
        </w:rPr>
        <w:t xml:space="preserve">Ostrava, </w:t>
      </w:r>
      <w:r w:rsidR="004141E1">
        <w:rPr>
          <w:rFonts w:ascii="Arial" w:hAnsi="Arial" w:cs="Arial"/>
          <w:b/>
          <w:bCs/>
          <w:sz w:val="20"/>
          <w:szCs w:val="20"/>
        </w:rPr>
        <w:t>20</w:t>
      </w:r>
      <w:r w:rsidR="68216FD3" w:rsidRPr="54BDB060">
        <w:rPr>
          <w:rFonts w:ascii="Arial" w:hAnsi="Arial" w:cs="Arial"/>
          <w:b/>
          <w:bCs/>
          <w:sz w:val="20"/>
          <w:szCs w:val="20"/>
        </w:rPr>
        <w:t xml:space="preserve">. </w:t>
      </w:r>
      <w:r w:rsidR="0FD7E7C7" w:rsidRPr="54BDB060">
        <w:rPr>
          <w:rFonts w:ascii="Arial" w:hAnsi="Arial" w:cs="Arial"/>
          <w:b/>
          <w:bCs/>
          <w:sz w:val="20"/>
          <w:szCs w:val="20"/>
        </w:rPr>
        <w:t>května</w:t>
      </w:r>
      <w:r w:rsidRPr="54BDB060">
        <w:rPr>
          <w:rFonts w:ascii="Arial" w:hAnsi="Arial" w:cs="Arial"/>
          <w:b/>
          <w:bCs/>
          <w:sz w:val="20"/>
          <w:szCs w:val="20"/>
        </w:rPr>
        <w:t xml:space="preserve"> 202</w:t>
      </w:r>
      <w:r w:rsidR="61A7BAE6" w:rsidRPr="54BDB060">
        <w:rPr>
          <w:rFonts w:ascii="Arial" w:hAnsi="Arial" w:cs="Arial"/>
          <w:b/>
          <w:bCs/>
          <w:sz w:val="20"/>
          <w:szCs w:val="20"/>
        </w:rPr>
        <w:t>1</w:t>
      </w:r>
      <w:r w:rsidRPr="54BDB060">
        <w:rPr>
          <w:rFonts w:ascii="Arial" w:hAnsi="Arial" w:cs="Arial"/>
          <w:b/>
          <w:bCs/>
          <w:sz w:val="20"/>
          <w:szCs w:val="20"/>
        </w:rPr>
        <w:t xml:space="preserve"> –</w:t>
      </w:r>
      <w:r w:rsidR="148CA98F" w:rsidRPr="54BDB060">
        <w:rPr>
          <w:rFonts w:ascii="Arial" w:hAnsi="Arial" w:cs="Arial"/>
          <w:b/>
          <w:bCs/>
          <w:sz w:val="20"/>
          <w:szCs w:val="20"/>
        </w:rPr>
        <w:t xml:space="preserve"> </w:t>
      </w:r>
      <w:r w:rsidR="0FD7E7C7" w:rsidRPr="54BDB060">
        <w:rPr>
          <w:rFonts w:ascii="Arial" w:hAnsi="Arial" w:cs="Arial"/>
          <w:b/>
          <w:bCs/>
          <w:sz w:val="20"/>
          <w:szCs w:val="20"/>
        </w:rPr>
        <w:t>Jeden z největších zaměstnavatelů v Moravskoslezském kraji</w:t>
      </w:r>
      <w:r w:rsidR="01682769" w:rsidRPr="54BDB060">
        <w:rPr>
          <w:rFonts w:ascii="Arial" w:hAnsi="Arial" w:cs="Arial"/>
          <w:b/>
          <w:bCs/>
          <w:sz w:val="20"/>
          <w:szCs w:val="20"/>
        </w:rPr>
        <w:t>, IT společnost</w:t>
      </w:r>
      <w:r w:rsidR="0FD7E7C7" w:rsidRPr="54BDB060">
        <w:rPr>
          <w:rFonts w:ascii="Arial" w:hAnsi="Arial" w:cs="Arial"/>
          <w:b/>
          <w:bCs/>
          <w:sz w:val="20"/>
          <w:szCs w:val="20"/>
        </w:rPr>
        <w:t xml:space="preserve"> TietoE</w:t>
      </w:r>
      <w:r w:rsidR="4B3802CC" w:rsidRPr="54BDB060">
        <w:rPr>
          <w:rFonts w:ascii="Arial" w:hAnsi="Arial" w:cs="Arial"/>
          <w:b/>
          <w:bCs/>
          <w:sz w:val="20"/>
          <w:szCs w:val="20"/>
        </w:rPr>
        <w:t>VRY</w:t>
      </w:r>
      <w:r w:rsidR="01682769" w:rsidRPr="54BDB060">
        <w:rPr>
          <w:rFonts w:ascii="Arial" w:hAnsi="Arial" w:cs="Arial"/>
          <w:b/>
          <w:bCs/>
          <w:sz w:val="20"/>
          <w:szCs w:val="20"/>
        </w:rPr>
        <w:t>, se připojil k developerskému projektu</w:t>
      </w:r>
      <w:r w:rsidR="00A14B9E">
        <w:rPr>
          <w:rFonts w:ascii="Arial" w:hAnsi="Arial" w:cs="Arial"/>
          <w:b/>
          <w:bCs/>
          <w:sz w:val="20"/>
          <w:szCs w:val="20"/>
        </w:rPr>
        <w:t xml:space="preserve"> budovy</w:t>
      </w:r>
      <w:r w:rsidR="0000386C">
        <w:rPr>
          <w:rFonts w:ascii="Arial" w:hAnsi="Arial" w:cs="Arial"/>
          <w:b/>
          <w:bCs/>
          <w:sz w:val="20"/>
          <w:szCs w:val="20"/>
        </w:rPr>
        <w:t xml:space="preserve"> </w:t>
      </w:r>
      <w:r w:rsidR="01682769" w:rsidRPr="54BDB060">
        <w:rPr>
          <w:rFonts w:ascii="Arial" w:hAnsi="Arial" w:cs="Arial"/>
          <w:b/>
          <w:bCs/>
          <w:sz w:val="20"/>
          <w:szCs w:val="20"/>
        </w:rPr>
        <w:t>O</w:t>
      </w:r>
      <w:r w:rsidR="004141E1">
        <w:rPr>
          <w:rFonts w:ascii="Arial" w:hAnsi="Arial" w:cs="Arial"/>
          <w:b/>
          <w:bCs/>
          <w:sz w:val="20"/>
          <w:szCs w:val="20"/>
        </w:rPr>
        <w:t>rganica</w:t>
      </w:r>
      <w:r w:rsidR="00A14B9E">
        <w:rPr>
          <w:rFonts w:ascii="Arial" w:hAnsi="Arial" w:cs="Arial"/>
          <w:b/>
          <w:bCs/>
          <w:sz w:val="20"/>
          <w:szCs w:val="20"/>
        </w:rPr>
        <w:t>, který</w:t>
      </w:r>
      <w:r w:rsidR="7E2D93E1" w:rsidRPr="54BDB060">
        <w:rPr>
          <w:rFonts w:ascii="Arial" w:hAnsi="Arial" w:cs="Arial"/>
          <w:b/>
          <w:bCs/>
          <w:sz w:val="20"/>
          <w:szCs w:val="20"/>
        </w:rPr>
        <w:t xml:space="preserve"> vyroste</w:t>
      </w:r>
      <w:r w:rsidR="01682769" w:rsidRPr="54BDB060">
        <w:rPr>
          <w:rFonts w:ascii="Arial" w:hAnsi="Arial" w:cs="Arial"/>
          <w:b/>
          <w:bCs/>
          <w:sz w:val="20"/>
          <w:szCs w:val="20"/>
        </w:rPr>
        <w:t xml:space="preserve"> v srdci Ostravy.</w:t>
      </w:r>
      <w:r w:rsidR="2B60A44F" w:rsidRPr="54BDB060">
        <w:rPr>
          <w:rFonts w:ascii="Arial" w:hAnsi="Arial" w:cs="Arial"/>
          <w:b/>
          <w:bCs/>
          <w:sz w:val="20"/>
          <w:szCs w:val="20"/>
        </w:rPr>
        <w:t xml:space="preserve"> O</w:t>
      </w:r>
      <w:r w:rsidR="004141E1">
        <w:rPr>
          <w:rFonts w:ascii="Arial" w:hAnsi="Arial" w:cs="Arial"/>
          <w:b/>
          <w:bCs/>
          <w:sz w:val="20"/>
          <w:szCs w:val="20"/>
        </w:rPr>
        <w:t xml:space="preserve">rganica </w:t>
      </w:r>
      <w:r w:rsidR="00AD579C">
        <w:rPr>
          <w:rFonts w:ascii="Arial" w:hAnsi="Arial" w:cs="Arial"/>
          <w:b/>
          <w:bCs/>
          <w:sz w:val="20"/>
          <w:szCs w:val="20"/>
        </w:rPr>
        <w:t>představuje</w:t>
      </w:r>
      <w:r w:rsidR="00AD579C" w:rsidRPr="54BDB060">
        <w:rPr>
          <w:rFonts w:ascii="Arial" w:hAnsi="Arial" w:cs="Arial"/>
          <w:b/>
          <w:bCs/>
          <w:sz w:val="20"/>
          <w:szCs w:val="20"/>
        </w:rPr>
        <w:t xml:space="preserve"> </w:t>
      </w:r>
      <w:r w:rsidR="2B60A44F" w:rsidRPr="54BDB060">
        <w:rPr>
          <w:rFonts w:ascii="Arial" w:hAnsi="Arial" w:cs="Arial"/>
          <w:b/>
          <w:bCs/>
          <w:sz w:val="20"/>
          <w:szCs w:val="20"/>
        </w:rPr>
        <w:t xml:space="preserve">nový trend využívání architektury inspirované přírodou k vytvoření </w:t>
      </w:r>
      <w:r w:rsidR="00A14B9E">
        <w:rPr>
          <w:rFonts w:ascii="Arial" w:hAnsi="Arial" w:cs="Arial"/>
          <w:b/>
          <w:bCs/>
          <w:sz w:val="20"/>
          <w:szCs w:val="20"/>
        </w:rPr>
        <w:t>inteligentních administrativních prostor šetrný</w:t>
      </w:r>
      <w:r w:rsidR="00AD579C">
        <w:rPr>
          <w:rFonts w:ascii="Arial" w:hAnsi="Arial" w:cs="Arial"/>
          <w:b/>
          <w:bCs/>
          <w:sz w:val="20"/>
          <w:szCs w:val="20"/>
        </w:rPr>
        <w:t>ch</w:t>
      </w:r>
      <w:r w:rsidR="00A14B9E">
        <w:rPr>
          <w:rFonts w:ascii="Arial" w:hAnsi="Arial" w:cs="Arial"/>
          <w:b/>
          <w:bCs/>
          <w:sz w:val="20"/>
          <w:szCs w:val="20"/>
        </w:rPr>
        <w:t xml:space="preserve"> k životnímu prostředí. TietoEVRY tím do České republiky </w:t>
      </w:r>
      <w:r w:rsidR="00AD579C">
        <w:rPr>
          <w:rFonts w:ascii="Arial" w:hAnsi="Arial" w:cs="Arial"/>
          <w:b/>
          <w:bCs/>
          <w:sz w:val="20"/>
          <w:szCs w:val="20"/>
        </w:rPr>
        <w:t xml:space="preserve">přináší </w:t>
      </w:r>
      <w:r w:rsidR="00A14B9E">
        <w:rPr>
          <w:rFonts w:ascii="Arial" w:hAnsi="Arial" w:cs="Arial"/>
          <w:b/>
          <w:bCs/>
          <w:sz w:val="20"/>
          <w:szCs w:val="20"/>
        </w:rPr>
        <w:t>globální koncept budoucnosti práce s názvem ‚</w:t>
      </w:r>
      <w:proofErr w:type="spellStart"/>
      <w:r w:rsidR="00A14B9E">
        <w:rPr>
          <w:rFonts w:ascii="Arial" w:hAnsi="Arial" w:cs="Arial"/>
          <w:b/>
          <w:bCs/>
          <w:sz w:val="20"/>
          <w:szCs w:val="20"/>
        </w:rPr>
        <w:t>Upgrading</w:t>
      </w:r>
      <w:proofErr w:type="spellEnd"/>
      <w:r w:rsidR="00A14B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14B9E">
        <w:rPr>
          <w:rFonts w:ascii="Arial" w:hAnsi="Arial" w:cs="Arial"/>
          <w:b/>
          <w:bCs/>
          <w:sz w:val="20"/>
          <w:szCs w:val="20"/>
        </w:rPr>
        <w:t>working</w:t>
      </w:r>
      <w:proofErr w:type="spellEnd"/>
      <w:r w:rsidR="00A14B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14B9E">
        <w:rPr>
          <w:rFonts w:ascii="Arial" w:hAnsi="Arial" w:cs="Arial"/>
          <w:b/>
          <w:bCs/>
          <w:sz w:val="20"/>
          <w:szCs w:val="20"/>
        </w:rPr>
        <w:t>life</w:t>
      </w:r>
      <w:proofErr w:type="spellEnd"/>
      <w:r w:rsidR="00A14B9E">
        <w:rPr>
          <w:rFonts w:ascii="Arial" w:hAnsi="Arial" w:cs="Arial"/>
          <w:b/>
          <w:bCs/>
          <w:sz w:val="20"/>
          <w:szCs w:val="20"/>
        </w:rPr>
        <w:t xml:space="preserve">‘. </w:t>
      </w:r>
    </w:p>
    <w:p w:rsidR="009C149C" w:rsidRPr="009C149C" w:rsidRDefault="37761DAA" w:rsidP="009C149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t>Projekt</w:t>
      </w:r>
      <w:r w:rsidR="0000386C">
        <w:rPr>
          <w:rFonts w:ascii="Arial" w:hAnsi="Arial" w:cs="Arial"/>
          <w:sz w:val="20"/>
          <w:szCs w:val="20"/>
        </w:rPr>
        <w:t xml:space="preserve"> budovy</w:t>
      </w:r>
      <w:r w:rsidRPr="54BDB060">
        <w:rPr>
          <w:rFonts w:ascii="Arial" w:hAnsi="Arial" w:cs="Arial"/>
          <w:sz w:val="20"/>
          <w:szCs w:val="20"/>
        </w:rPr>
        <w:t xml:space="preserve"> Organica</w:t>
      </w:r>
      <w:r w:rsidR="00DF3BE0">
        <w:rPr>
          <w:rFonts w:ascii="Arial" w:hAnsi="Arial" w:cs="Arial"/>
          <w:sz w:val="20"/>
          <w:szCs w:val="20"/>
        </w:rPr>
        <w:t xml:space="preserve"> o rozloze </w:t>
      </w:r>
      <w:r w:rsidR="00DF3BE0" w:rsidRPr="00DF3BE0">
        <w:rPr>
          <w:rFonts w:ascii="Arial" w:hAnsi="Arial" w:cs="Arial"/>
          <w:sz w:val="20"/>
          <w:szCs w:val="20"/>
        </w:rPr>
        <w:t>zhruba 33 000 m</w:t>
      </w:r>
      <w:r w:rsidR="00DF3BE0" w:rsidRPr="00DF3BE0">
        <w:rPr>
          <w:rFonts w:ascii="Arial" w:hAnsi="Arial" w:cs="Arial"/>
          <w:sz w:val="20"/>
          <w:szCs w:val="20"/>
          <w:vertAlign w:val="superscript"/>
        </w:rPr>
        <w:t>2</w:t>
      </w:r>
      <w:r w:rsidRPr="54BDB060">
        <w:rPr>
          <w:rFonts w:ascii="Arial" w:hAnsi="Arial" w:cs="Arial"/>
          <w:sz w:val="20"/>
          <w:szCs w:val="20"/>
        </w:rPr>
        <w:t xml:space="preserve"> vyroste </w:t>
      </w:r>
      <w:r w:rsidR="00AD579C">
        <w:rPr>
          <w:rFonts w:ascii="Arial" w:hAnsi="Arial" w:cs="Arial"/>
          <w:sz w:val="20"/>
          <w:szCs w:val="20"/>
        </w:rPr>
        <w:t xml:space="preserve">uprostřed </w:t>
      </w:r>
      <w:r w:rsidRPr="54BDB060">
        <w:rPr>
          <w:rFonts w:ascii="Arial" w:hAnsi="Arial" w:cs="Arial"/>
          <w:sz w:val="20"/>
          <w:szCs w:val="20"/>
        </w:rPr>
        <w:t>Ostravy na pozemku mez</w:t>
      </w:r>
      <w:r w:rsidR="3A22B1D3" w:rsidRPr="54BDB060">
        <w:rPr>
          <w:rFonts w:ascii="Arial" w:hAnsi="Arial" w:cs="Arial"/>
          <w:sz w:val="20"/>
          <w:szCs w:val="20"/>
        </w:rPr>
        <w:t>i</w:t>
      </w:r>
      <w:r w:rsidRPr="54BDB060">
        <w:rPr>
          <w:rFonts w:ascii="Arial" w:hAnsi="Arial" w:cs="Arial"/>
          <w:sz w:val="20"/>
          <w:szCs w:val="20"/>
        </w:rPr>
        <w:t xml:space="preserve"> nákupním ce</w:t>
      </w:r>
      <w:r w:rsidR="00DF3BE0">
        <w:rPr>
          <w:rFonts w:ascii="Arial" w:hAnsi="Arial" w:cs="Arial"/>
          <w:sz w:val="20"/>
          <w:szCs w:val="20"/>
        </w:rPr>
        <w:t xml:space="preserve">ntrem Nová Karolina a </w:t>
      </w:r>
      <w:proofErr w:type="spellStart"/>
      <w:r w:rsidR="00DF3BE0">
        <w:rPr>
          <w:rFonts w:ascii="Arial" w:hAnsi="Arial" w:cs="Arial"/>
          <w:sz w:val="20"/>
          <w:szCs w:val="20"/>
        </w:rPr>
        <w:t>Trojhalím</w:t>
      </w:r>
      <w:proofErr w:type="spellEnd"/>
      <w:r w:rsidR="00DF3BE0">
        <w:rPr>
          <w:rFonts w:ascii="Arial" w:hAnsi="Arial" w:cs="Arial"/>
          <w:sz w:val="20"/>
          <w:szCs w:val="20"/>
        </w:rPr>
        <w:t>.</w:t>
      </w:r>
      <w:r w:rsidRPr="54BDB060">
        <w:rPr>
          <w:rFonts w:ascii="Arial" w:hAnsi="Arial" w:cs="Arial"/>
          <w:sz w:val="20"/>
          <w:szCs w:val="20"/>
        </w:rPr>
        <w:t xml:space="preserve"> Celkem </w:t>
      </w:r>
      <w:r w:rsidR="0000386C">
        <w:rPr>
          <w:rFonts w:ascii="Arial" w:hAnsi="Arial" w:cs="Arial"/>
          <w:sz w:val="20"/>
          <w:szCs w:val="20"/>
        </w:rPr>
        <w:t>šesti</w:t>
      </w:r>
      <w:r w:rsidRPr="54BDB060">
        <w:rPr>
          <w:rFonts w:ascii="Arial" w:hAnsi="Arial" w:cs="Arial"/>
          <w:sz w:val="20"/>
          <w:szCs w:val="20"/>
        </w:rPr>
        <w:t>patrová budova organických tvar</w:t>
      </w:r>
      <w:r w:rsidR="00DF3BE0">
        <w:rPr>
          <w:rFonts w:ascii="Arial" w:hAnsi="Arial" w:cs="Arial"/>
          <w:sz w:val="20"/>
          <w:szCs w:val="20"/>
        </w:rPr>
        <w:t>ů čerpá inspiraci v přírodě a rovn</w:t>
      </w:r>
      <w:r w:rsidR="00A14B9E">
        <w:rPr>
          <w:rFonts w:ascii="Arial" w:hAnsi="Arial" w:cs="Arial"/>
          <w:sz w:val="20"/>
          <w:szCs w:val="20"/>
        </w:rPr>
        <w:t>ěž symbolizuje novou budoucnost</w:t>
      </w:r>
      <w:r w:rsidR="00DF3BE0">
        <w:rPr>
          <w:rFonts w:ascii="Arial" w:hAnsi="Arial" w:cs="Arial"/>
          <w:sz w:val="20"/>
          <w:szCs w:val="20"/>
        </w:rPr>
        <w:t xml:space="preserve"> pro Ostravu. Organica</w:t>
      </w:r>
      <w:r w:rsidR="00DF3BE0" w:rsidRPr="00DF3BE0">
        <w:rPr>
          <w:rFonts w:ascii="Arial" w:hAnsi="Arial" w:cs="Arial"/>
          <w:sz w:val="20"/>
          <w:szCs w:val="20"/>
        </w:rPr>
        <w:t xml:space="preserve"> se bude pyšnit certifikací BREEAM </w:t>
      </w:r>
      <w:proofErr w:type="spellStart"/>
      <w:r w:rsidR="00DF3BE0" w:rsidRPr="00DF3BE0">
        <w:rPr>
          <w:rFonts w:ascii="Arial" w:hAnsi="Arial" w:cs="Arial"/>
          <w:sz w:val="20"/>
          <w:szCs w:val="20"/>
        </w:rPr>
        <w:t>Excellent</w:t>
      </w:r>
      <w:proofErr w:type="spellEnd"/>
      <w:r w:rsidR="00DF3BE0" w:rsidRPr="00DF3BE0">
        <w:rPr>
          <w:rFonts w:ascii="Arial" w:hAnsi="Arial" w:cs="Arial"/>
          <w:sz w:val="20"/>
          <w:szCs w:val="20"/>
        </w:rPr>
        <w:t>, která je zárukou šetrného provozu a udržitelnosti.</w:t>
      </w:r>
      <w:r w:rsidR="00DF3BE0">
        <w:rPr>
          <w:rFonts w:ascii="Arial" w:hAnsi="Arial" w:cs="Arial"/>
          <w:sz w:val="20"/>
          <w:szCs w:val="20"/>
        </w:rPr>
        <w:t xml:space="preserve"> </w:t>
      </w:r>
      <w:r w:rsidR="0671926C" w:rsidRPr="54BDB060">
        <w:rPr>
          <w:rFonts w:ascii="Arial" w:hAnsi="Arial" w:cs="Arial"/>
          <w:sz w:val="20"/>
          <w:szCs w:val="20"/>
        </w:rPr>
        <w:t>J</w:t>
      </w:r>
      <w:r w:rsidRPr="54BDB060">
        <w:rPr>
          <w:rFonts w:ascii="Arial" w:hAnsi="Arial" w:cs="Arial"/>
          <w:sz w:val="20"/>
          <w:szCs w:val="20"/>
        </w:rPr>
        <w:t xml:space="preserve">ejí dokončení developerská společnost </w:t>
      </w:r>
      <w:proofErr w:type="spellStart"/>
      <w:r w:rsidRPr="54BDB060">
        <w:rPr>
          <w:rFonts w:ascii="Arial" w:hAnsi="Arial" w:cs="Arial"/>
          <w:sz w:val="20"/>
          <w:szCs w:val="20"/>
        </w:rPr>
        <w:t>Contera</w:t>
      </w:r>
      <w:proofErr w:type="spellEnd"/>
      <w:r w:rsidRPr="54BDB060">
        <w:rPr>
          <w:rFonts w:ascii="Arial" w:hAnsi="Arial" w:cs="Arial"/>
          <w:sz w:val="20"/>
          <w:szCs w:val="20"/>
        </w:rPr>
        <w:t xml:space="preserve"> </w:t>
      </w:r>
      <w:r w:rsidR="00AD579C" w:rsidRPr="54BDB060">
        <w:rPr>
          <w:rFonts w:ascii="Arial" w:hAnsi="Arial" w:cs="Arial"/>
          <w:sz w:val="20"/>
          <w:szCs w:val="20"/>
        </w:rPr>
        <w:t xml:space="preserve">plánuje </w:t>
      </w:r>
      <w:r w:rsidRPr="54BDB060">
        <w:rPr>
          <w:rFonts w:ascii="Arial" w:hAnsi="Arial" w:cs="Arial"/>
          <w:sz w:val="20"/>
          <w:szCs w:val="20"/>
        </w:rPr>
        <w:t xml:space="preserve">na </w:t>
      </w:r>
      <w:r w:rsidR="00FB7F37">
        <w:rPr>
          <w:rFonts w:ascii="Arial" w:hAnsi="Arial" w:cs="Arial"/>
          <w:sz w:val="20"/>
          <w:szCs w:val="20"/>
        </w:rPr>
        <w:t>třetí kvartál r</w:t>
      </w:r>
      <w:r w:rsidRPr="54BDB060">
        <w:rPr>
          <w:rFonts w:ascii="Arial" w:hAnsi="Arial" w:cs="Arial"/>
          <w:sz w:val="20"/>
          <w:szCs w:val="20"/>
        </w:rPr>
        <w:t>oku 2023. „</w:t>
      </w:r>
      <w:bookmarkStart w:id="0" w:name="_Hlk70328699"/>
      <w:r w:rsidR="00AD579C">
        <w:rPr>
          <w:rFonts w:ascii="Arial" w:hAnsi="Arial" w:cs="Arial"/>
          <w:i/>
          <w:iCs/>
          <w:sz w:val="20"/>
          <w:szCs w:val="20"/>
        </w:rPr>
        <w:t>N</w:t>
      </w:r>
      <w:r w:rsidR="00AD579C" w:rsidRPr="00B14DC2">
        <w:rPr>
          <w:rFonts w:ascii="Arial" w:hAnsi="Arial" w:cs="Arial"/>
          <w:i/>
          <w:sz w:val="20"/>
          <w:szCs w:val="20"/>
        </w:rPr>
        <w:t>ejvětším</w:t>
      </w:r>
      <w:r w:rsidR="00AD579C">
        <w:rPr>
          <w:rFonts w:ascii="Arial" w:hAnsi="Arial" w:cs="Arial"/>
          <w:i/>
          <w:sz w:val="20"/>
          <w:szCs w:val="20"/>
        </w:rPr>
        <w:t>i</w:t>
      </w:r>
      <w:r w:rsidR="00AD579C" w:rsidRPr="00B14DC2">
        <w:rPr>
          <w:rFonts w:ascii="Arial" w:hAnsi="Arial" w:cs="Arial"/>
          <w:i/>
          <w:sz w:val="20"/>
          <w:szCs w:val="20"/>
        </w:rPr>
        <w:t xml:space="preserve"> lákadl</w:t>
      </w:r>
      <w:r w:rsidR="00AD579C">
        <w:rPr>
          <w:rFonts w:ascii="Arial" w:hAnsi="Arial" w:cs="Arial"/>
          <w:i/>
          <w:sz w:val="20"/>
          <w:szCs w:val="20"/>
        </w:rPr>
        <w:t>y</w:t>
      </w:r>
      <w:r w:rsidR="00AD579C" w:rsidRPr="00B14DC2">
        <w:rPr>
          <w:rFonts w:ascii="Arial" w:hAnsi="Arial" w:cs="Arial"/>
          <w:i/>
          <w:sz w:val="20"/>
          <w:szCs w:val="20"/>
        </w:rPr>
        <w:t xml:space="preserve"> pro budoucí klienty i</w:t>
      </w:r>
      <w:r w:rsidR="00AD579C">
        <w:rPr>
          <w:rFonts w:ascii="Arial" w:hAnsi="Arial" w:cs="Arial"/>
          <w:i/>
          <w:sz w:val="20"/>
          <w:szCs w:val="20"/>
        </w:rPr>
        <w:t> </w:t>
      </w:r>
      <w:r w:rsidR="00AD579C" w:rsidRPr="00B14DC2">
        <w:rPr>
          <w:rFonts w:ascii="Arial" w:hAnsi="Arial" w:cs="Arial"/>
          <w:i/>
          <w:sz w:val="20"/>
          <w:szCs w:val="20"/>
        </w:rPr>
        <w:t xml:space="preserve">zákazníky jsou </w:t>
      </w:r>
      <w:r w:rsidR="00AD579C">
        <w:rPr>
          <w:rFonts w:ascii="Arial" w:hAnsi="Arial" w:cs="Arial"/>
          <w:i/>
          <w:sz w:val="20"/>
          <w:szCs w:val="20"/>
        </w:rPr>
        <w:t>v</w:t>
      </w:r>
      <w:r w:rsidR="009C149C" w:rsidRPr="00B14DC2">
        <w:rPr>
          <w:rFonts w:ascii="Arial" w:hAnsi="Arial" w:cs="Arial"/>
          <w:i/>
          <w:sz w:val="20"/>
          <w:szCs w:val="20"/>
        </w:rPr>
        <w:t xml:space="preserve">ýjimečná lokalita, vysoká kvalita stavby </w:t>
      </w:r>
      <w:r w:rsidR="00AD579C" w:rsidRPr="00B14DC2">
        <w:rPr>
          <w:rFonts w:ascii="Arial" w:hAnsi="Arial" w:cs="Arial"/>
          <w:i/>
          <w:sz w:val="20"/>
          <w:szCs w:val="20"/>
        </w:rPr>
        <w:t>a</w:t>
      </w:r>
      <w:r w:rsidR="00AD579C">
        <w:rPr>
          <w:rFonts w:ascii="Arial" w:hAnsi="Arial" w:cs="Arial"/>
          <w:i/>
          <w:sz w:val="20"/>
          <w:szCs w:val="20"/>
        </w:rPr>
        <w:t> </w:t>
      </w:r>
      <w:r w:rsidR="009C149C" w:rsidRPr="00B14DC2">
        <w:rPr>
          <w:rFonts w:ascii="Arial" w:hAnsi="Arial" w:cs="Arial"/>
          <w:i/>
          <w:sz w:val="20"/>
          <w:szCs w:val="20"/>
        </w:rPr>
        <w:t>excelentní architektura. Organica se stane součástí nového administrat</w:t>
      </w:r>
      <w:r w:rsidR="00B14DC2" w:rsidRPr="00B14DC2">
        <w:rPr>
          <w:rFonts w:ascii="Arial" w:hAnsi="Arial" w:cs="Arial"/>
          <w:i/>
          <w:sz w:val="20"/>
          <w:szCs w:val="20"/>
        </w:rPr>
        <w:t xml:space="preserve">ivně-obchodního centra Ostravy, které se </w:t>
      </w:r>
      <w:r w:rsidR="009C149C" w:rsidRPr="00B14DC2">
        <w:rPr>
          <w:rFonts w:ascii="Arial" w:hAnsi="Arial" w:cs="Arial"/>
          <w:i/>
          <w:sz w:val="20"/>
          <w:szCs w:val="20"/>
        </w:rPr>
        <w:t xml:space="preserve">nachází v pěším dosahu historického </w:t>
      </w:r>
      <w:r w:rsidR="00AD579C">
        <w:rPr>
          <w:rFonts w:ascii="Arial" w:hAnsi="Arial" w:cs="Arial"/>
          <w:i/>
          <w:sz w:val="20"/>
          <w:szCs w:val="20"/>
        </w:rPr>
        <w:t>jádra města</w:t>
      </w:r>
      <w:r w:rsidR="009C149C" w:rsidRPr="00B14DC2">
        <w:rPr>
          <w:rFonts w:ascii="Arial" w:hAnsi="Arial" w:cs="Arial"/>
          <w:i/>
          <w:sz w:val="20"/>
          <w:szCs w:val="20"/>
        </w:rPr>
        <w:t>, ale také velkých dopravních uzlů, jako j</w:t>
      </w:r>
      <w:r w:rsidR="001C5F11">
        <w:rPr>
          <w:rFonts w:ascii="Arial" w:hAnsi="Arial" w:cs="Arial"/>
          <w:i/>
          <w:sz w:val="20"/>
          <w:szCs w:val="20"/>
        </w:rPr>
        <w:t>sou</w:t>
      </w:r>
      <w:r w:rsidR="009C149C" w:rsidRPr="00B14DC2">
        <w:rPr>
          <w:rFonts w:ascii="Arial" w:hAnsi="Arial" w:cs="Arial"/>
          <w:i/>
          <w:sz w:val="20"/>
          <w:szCs w:val="20"/>
        </w:rPr>
        <w:t xml:space="preserve"> železniční stanice Ostrava střed nebo autobusové nádraží. Troufnu si říci, že lepší místo v Ostravě nenajdete,</w:t>
      </w:r>
      <w:r w:rsidR="009C149C" w:rsidRPr="009C149C">
        <w:rPr>
          <w:rFonts w:ascii="Arial" w:hAnsi="Arial" w:cs="Arial"/>
          <w:sz w:val="20"/>
          <w:szCs w:val="20"/>
        </w:rPr>
        <w:t xml:space="preserve">“ říká Dušan Kastl, partner a výkonný ředitel </w:t>
      </w:r>
      <w:proofErr w:type="spellStart"/>
      <w:r w:rsidR="009C149C" w:rsidRPr="009C149C">
        <w:rPr>
          <w:rFonts w:ascii="Arial" w:hAnsi="Arial" w:cs="Arial"/>
          <w:sz w:val="20"/>
          <w:szCs w:val="20"/>
        </w:rPr>
        <w:t>Contery</w:t>
      </w:r>
      <w:proofErr w:type="spellEnd"/>
      <w:r w:rsidR="009C149C" w:rsidRPr="009C149C">
        <w:rPr>
          <w:rFonts w:ascii="Arial" w:hAnsi="Arial" w:cs="Arial"/>
          <w:sz w:val="20"/>
          <w:szCs w:val="20"/>
        </w:rPr>
        <w:t>.</w:t>
      </w:r>
      <w:bookmarkEnd w:id="0"/>
    </w:p>
    <w:p w:rsidR="004141E1" w:rsidRDefault="3498FCBA" w:rsidP="54BDB06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t>Hejtman Moravskoslezského kraje Ivo Vondrák přivítal skutečnost, že TietoE</w:t>
      </w:r>
      <w:r w:rsidR="47EC2C2E" w:rsidRPr="54BDB060">
        <w:rPr>
          <w:rFonts w:ascii="Arial" w:hAnsi="Arial" w:cs="Arial"/>
          <w:sz w:val="20"/>
          <w:szCs w:val="20"/>
        </w:rPr>
        <w:t>VRY</w:t>
      </w:r>
      <w:r w:rsidRPr="54BDB060">
        <w:rPr>
          <w:rFonts w:ascii="Arial" w:hAnsi="Arial" w:cs="Arial"/>
          <w:sz w:val="20"/>
          <w:szCs w:val="20"/>
        </w:rPr>
        <w:t xml:space="preserve"> tímto strategickým krokem potvrzuje svou </w:t>
      </w:r>
      <w:r w:rsidR="00DF3BE0">
        <w:rPr>
          <w:rFonts w:ascii="Arial" w:hAnsi="Arial" w:cs="Arial"/>
          <w:sz w:val="20"/>
          <w:szCs w:val="20"/>
        </w:rPr>
        <w:t>vizi</w:t>
      </w:r>
      <w:r w:rsidRPr="54BDB060">
        <w:rPr>
          <w:rFonts w:ascii="Arial" w:hAnsi="Arial" w:cs="Arial"/>
          <w:sz w:val="20"/>
          <w:szCs w:val="20"/>
        </w:rPr>
        <w:t xml:space="preserve"> v regionu, kterému na</w:t>
      </w:r>
      <w:r w:rsidR="70648B48" w:rsidRPr="54BDB060">
        <w:rPr>
          <w:rFonts w:ascii="Arial" w:hAnsi="Arial" w:cs="Arial"/>
          <w:sz w:val="20"/>
          <w:szCs w:val="20"/>
        </w:rPr>
        <w:t>bízí nejen řadu pracovních míst</w:t>
      </w:r>
      <w:r w:rsidRPr="54BDB060">
        <w:rPr>
          <w:rFonts w:ascii="Arial" w:hAnsi="Arial" w:cs="Arial"/>
          <w:sz w:val="20"/>
          <w:szCs w:val="20"/>
        </w:rPr>
        <w:t xml:space="preserve">, ale </w:t>
      </w:r>
      <w:r w:rsidR="00AD579C">
        <w:rPr>
          <w:rFonts w:ascii="Arial" w:hAnsi="Arial" w:cs="Arial"/>
          <w:sz w:val="20"/>
          <w:szCs w:val="20"/>
        </w:rPr>
        <w:t xml:space="preserve">rovněž ho </w:t>
      </w:r>
      <w:r w:rsidRPr="54BDB060">
        <w:rPr>
          <w:rFonts w:ascii="Arial" w:hAnsi="Arial" w:cs="Arial"/>
          <w:sz w:val="20"/>
          <w:szCs w:val="20"/>
        </w:rPr>
        <w:t>spojuje se světem moderních technologií a</w:t>
      </w:r>
      <w:r w:rsidR="00A14B9E">
        <w:rPr>
          <w:rFonts w:ascii="Arial" w:hAnsi="Arial" w:cs="Arial"/>
          <w:sz w:val="20"/>
          <w:szCs w:val="20"/>
        </w:rPr>
        <w:t xml:space="preserve"> digitální budoucností</w:t>
      </w:r>
      <w:r w:rsidR="00DF3BE0">
        <w:rPr>
          <w:rFonts w:ascii="Arial" w:hAnsi="Arial" w:cs="Arial"/>
          <w:sz w:val="20"/>
          <w:szCs w:val="20"/>
        </w:rPr>
        <w:t>.</w:t>
      </w:r>
      <w:r w:rsidRPr="54BDB060">
        <w:rPr>
          <w:rFonts w:ascii="Arial" w:hAnsi="Arial" w:cs="Arial"/>
          <w:sz w:val="20"/>
          <w:szCs w:val="20"/>
        </w:rPr>
        <w:t xml:space="preserve"> </w:t>
      </w:r>
      <w:r w:rsidR="003C1C25">
        <w:rPr>
          <w:rFonts w:ascii="Arial" w:hAnsi="Arial" w:cs="Arial"/>
          <w:sz w:val="20"/>
          <w:szCs w:val="20"/>
        </w:rPr>
        <w:t>„</w:t>
      </w:r>
      <w:r w:rsidR="003C1C25" w:rsidRPr="003C1C25">
        <w:rPr>
          <w:rFonts w:ascii="Arial" w:hAnsi="Arial" w:cs="Arial"/>
          <w:i/>
          <w:sz w:val="20"/>
          <w:szCs w:val="20"/>
        </w:rPr>
        <w:t xml:space="preserve">Moravskoslezský kraj se v posledních letech dynamicky vyvíjí. </w:t>
      </w:r>
      <w:r w:rsidR="00AD579C">
        <w:rPr>
          <w:rFonts w:ascii="Arial" w:hAnsi="Arial" w:cs="Arial"/>
          <w:i/>
          <w:sz w:val="20"/>
          <w:szCs w:val="20"/>
        </w:rPr>
        <w:t>Z</w:t>
      </w:r>
      <w:r w:rsidR="003C1C25" w:rsidRPr="003C1C25">
        <w:rPr>
          <w:rFonts w:ascii="Arial" w:hAnsi="Arial" w:cs="Arial"/>
          <w:i/>
          <w:sz w:val="20"/>
          <w:szCs w:val="20"/>
        </w:rPr>
        <w:t>aměření na těžký průmysl se mění směrem k nejmodernějším technolog</w:t>
      </w:r>
      <w:r w:rsidR="003C1C25">
        <w:rPr>
          <w:rFonts w:ascii="Arial" w:hAnsi="Arial" w:cs="Arial"/>
          <w:i/>
          <w:sz w:val="20"/>
          <w:szCs w:val="20"/>
        </w:rPr>
        <w:t xml:space="preserve">iím </w:t>
      </w:r>
      <w:r w:rsidR="00AD579C">
        <w:rPr>
          <w:rFonts w:ascii="Arial" w:hAnsi="Arial" w:cs="Arial"/>
          <w:i/>
          <w:sz w:val="20"/>
          <w:szCs w:val="20"/>
        </w:rPr>
        <w:t>a </w:t>
      </w:r>
      <w:r w:rsidR="003C1C25">
        <w:rPr>
          <w:rFonts w:ascii="Arial" w:hAnsi="Arial" w:cs="Arial"/>
          <w:i/>
          <w:sz w:val="20"/>
          <w:szCs w:val="20"/>
        </w:rPr>
        <w:t>inovacím. Projekt O</w:t>
      </w:r>
      <w:r w:rsidR="004141E1">
        <w:rPr>
          <w:rFonts w:ascii="Arial" w:hAnsi="Arial" w:cs="Arial"/>
          <w:i/>
          <w:sz w:val="20"/>
          <w:szCs w:val="20"/>
        </w:rPr>
        <w:t>rganica</w:t>
      </w:r>
      <w:r w:rsidR="003C1C25" w:rsidRPr="003C1C25">
        <w:rPr>
          <w:rFonts w:ascii="Arial" w:hAnsi="Arial" w:cs="Arial"/>
          <w:i/>
          <w:sz w:val="20"/>
          <w:szCs w:val="20"/>
        </w:rPr>
        <w:t xml:space="preserve"> tuto zásadní proměnu hezky podtrhne. V centru krajského města vyroste vizionářská budova, která posílí image našeho regionu coby kraje s odvážnými plány a vizemi,“</w:t>
      </w:r>
      <w:r w:rsidR="003C1C25" w:rsidRPr="003C1C25">
        <w:rPr>
          <w:rFonts w:ascii="Arial" w:hAnsi="Arial" w:cs="Arial"/>
          <w:sz w:val="20"/>
          <w:szCs w:val="20"/>
        </w:rPr>
        <w:t xml:space="preserve"> </w:t>
      </w:r>
      <w:r w:rsidR="00981065">
        <w:rPr>
          <w:rFonts w:ascii="Arial" w:hAnsi="Arial" w:cs="Arial"/>
          <w:sz w:val="20"/>
          <w:szCs w:val="20"/>
        </w:rPr>
        <w:t xml:space="preserve">uvádí </w:t>
      </w:r>
      <w:r w:rsidR="00981065" w:rsidRPr="003C1C25">
        <w:rPr>
          <w:rFonts w:ascii="Arial" w:hAnsi="Arial" w:cs="Arial"/>
          <w:sz w:val="20"/>
          <w:szCs w:val="20"/>
        </w:rPr>
        <w:t>hejtman</w:t>
      </w:r>
      <w:r w:rsidR="003C1C25" w:rsidRPr="003C1C25">
        <w:rPr>
          <w:rFonts w:ascii="Arial" w:hAnsi="Arial" w:cs="Arial"/>
          <w:sz w:val="20"/>
          <w:szCs w:val="20"/>
        </w:rPr>
        <w:t xml:space="preserve"> Moravskoslezského kraje Ivo Vondrák.</w:t>
      </w:r>
      <w:r w:rsidR="003C1C25">
        <w:rPr>
          <w:rFonts w:ascii="Arial" w:hAnsi="Arial" w:cs="Arial"/>
          <w:sz w:val="20"/>
          <w:szCs w:val="20"/>
        </w:rPr>
        <w:t xml:space="preserve"> </w:t>
      </w:r>
    </w:p>
    <w:p w:rsidR="00BA22EB" w:rsidRPr="00D4000D" w:rsidRDefault="70648B48" w:rsidP="54BDB06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t xml:space="preserve">Pro </w:t>
      </w:r>
      <w:r w:rsidR="00AD579C" w:rsidRPr="54BDB060">
        <w:rPr>
          <w:rFonts w:ascii="Arial" w:hAnsi="Arial" w:cs="Arial"/>
          <w:sz w:val="20"/>
          <w:szCs w:val="20"/>
        </w:rPr>
        <w:t xml:space="preserve">primátora Ostravy </w:t>
      </w:r>
      <w:r w:rsidRPr="54BDB060">
        <w:rPr>
          <w:rFonts w:ascii="Arial" w:hAnsi="Arial" w:cs="Arial"/>
          <w:sz w:val="20"/>
          <w:szCs w:val="20"/>
        </w:rPr>
        <w:t>Tomáše Macuru</w:t>
      </w:r>
      <w:r w:rsidR="00AD579C">
        <w:rPr>
          <w:rFonts w:ascii="Arial" w:hAnsi="Arial" w:cs="Arial"/>
          <w:sz w:val="20"/>
          <w:szCs w:val="20"/>
        </w:rPr>
        <w:t xml:space="preserve"> </w:t>
      </w:r>
      <w:r w:rsidRPr="54BDB060">
        <w:rPr>
          <w:rFonts w:ascii="Arial" w:hAnsi="Arial" w:cs="Arial"/>
          <w:sz w:val="20"/>
          <w:szCs w:val="20"/>
        </w:rPr>
        <w:t>je O</w:t>
      </w:r>
      <w:r w:rsidR="004141E1">
        <w:rPr>
          <w:rFonts w:ascii="Arial" w:hAnsi="Arial" w:cs="Arial"/>
          <w:sz w:val="20"/>
          <w:szCs w:val="20"/>
        </w:rPr>
        <w:t xml:space="preserve">rganica </w:t>
      </w:r>
      <w:r w:rsidRPr="54BDB060">
        <w:rPr>
          <w:rFonts w:ascii="Arial" w:hAnsi="Arial" w:cs="Arial"/>
          <w:sz w:val="20"/>
          <w:szCs w:val="20"/>
        </w:rPr>
        <w:t>další</w:t>
      </w:r>
      <w:r w:rsidR="63CF9B47" w:rsidRPr="54BDB060">
        <w:rPr>
          <w:rFonts w:ascii="Arial" w:hAnsi="Arial" w:cs="Arial"/>
          <w:sz w:val="20"/>
          <w:szCs w:val="20"/>
        </w:rPr>
        <w:t>m důkazem směřování města ke světové architektonické špičce</w:t>
      </w:r>
      <w:r w:rsidR="1E57C764" w:rsidRPr="54BDB060">
        <w:rPr>
          <w:rFonts w:ascii="Arial" w:hAnsi="Arial" w:cs="Arial"/>
          <w:sz w:val="20"/>
          <w:szCs w:val="20"/>
        </w:rPr>
        <w:t xml:space="preserve">. </w:t>
      </w:r>
      <w:r w:rsidR="004141E1" w:rsidRPr="004141E1">
        <w:rPr>
          <w:rFonts w:ascii="Arial" w:hAnsi="Arial" w:cs="Arial"/>
          <w:sz w:val="20"/>
          <w:szCs w:val="20"/>
        </w:rPr>
        <w:t>"</w:t>
      </w:r>
      <w:r w:rsidR="004141E1" w:rsidRPr="004141E1">
        <w:rPr>
          <w:rFonts w:ascii="Arial" w:hAnsi="Arial" w:cs="Arial"/>
          <w:i/>
          <w:sz w:val="20"/>
          <w:szCs w:val="20"/>
        </w:rPr>
        <w:t xml:space="preserve">Firma TietoEVRY se stala jedním ze symbolů postupného přerodu Ostravy z města těžkého průmyslu na město </w:t>
      </w:r>
      <w:proofErr w:type="spellStart"/>
      <w:r w:rsidR="004141E1" w:rsidRPr="004141E1">
        <w:rPr>
          <w:rFonts w:ascii="Arial" w:hAnsi="Arial" w:cs="Arial"/>
          <w:i/>
          <w:sz w:val="20"/>
          <w:szCs w:val="20"/>
        </w:rPr>
        <w:t>ajťáků</w:t>
      </w:r>
      <w:proofErr w:type="spellEnd"/>
      <w:r w:rsidR="004141E1" w:rsidRPr="004141E1">
        <w:rPr>
          <w:rFonts w:ascii="Arial" w:hAnsi="Arial" w:cs="Arial"/>
          <w:i/>
          <w:sz w:val="20"/>
          <w:szCs w:val="20"/>
        </w:rPr>
        <w:t>, sdílených služeb a oborů s vysokou přidanou hodnotou. Své působení původně zahájila v areálu Vědecko-technologického parku Ostrava, a přestože se postupem času měnily její potřeby a nároky, na ostravskou lokaci nezanevřela. Věřím, že její přesídlení do nejmodernější kancelářské budovy Organica předznamenává další fázi úspěšného a dlouhodobého působení v Ostravě,</w:t>
      </w:r>
      <w:r w:rsidR="004141E1" w:rsidRPr="004141E1">
        <w:rPr>
          <w:rFonts w:ascii="Arial" w:hAnsi="Arial" w:cs="Arial"/>
          <w:sz w:val="20"/>
          <w:szCs w:val="20"/>
        </w:rPr>
        <w:t xml:space="preserve">" </w:t>
      </w:r>
      <w:r w:rsidR="004141E1">
        <w:rPr>
          <w:rFonts w:ascii="Arial" w:hAnsi="Arial" w:cs="Arial"/>
          <w:sz w:val="20"/>
          <w:szCs w:val="20"/>
        </w:rPr>
        <w:t>říká.</w:t>
      </w:r>
    </w:p>
    <w:p w:rsidR="0086396F" w:rsidRDefault="00074674" w:rsidP="00CB6AF8">
      <w:pPr>
        <w:spacing w:after="20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4000D">
        <w:rPr>
          <w:rFonts w:ascii="Arial" w:hAnsi="Arial" w:cs="Arial"/>
          <w:iCs/>
          <w:sz w:val="20"/>
          <w:szCs w:val="20"/>
        </w:rPr>
        <w:t xml:space="preserve">Rok 2020 přinesl </w:t>
      </w:r>
      <w:r w:rsidR="00A37400">
        <w:rPr>
          <w:rFonts w:ascii="Arial" w:hAnsi="Arial" w:cs="Arial"/>
          <w:iCs/>
          <w:sz w:val="20"/>
          <w:szCs w:val="20"/>
        </w:rPr>
        <w:t xml:space="preserve">firmě </w:t>
      </w:r>
      <w:r w:rsidRPr="00D4000D">
        <w:rPr>
          <w:rFonts w:ascii="Arial" w:hAnsi="Arial" w:cs="Arial"/>
          <w:iCs/>
          <w:sz w:val="20"/>
          <w:szCs w:val="20"/>
        </w:rPr>
        <w:t>TietoE</w:t>
      </w:r>
      <w:r w:rsidR="0086396F">
        <w:rPr>
          <w:rFonts w:ascii="Arial" w:hAnsi="Arial" w:cs="Arial"/>
          <w:iCs/>
          <w:sz w:val="20"/>
          <w:szCs w:val="20"/>
        </w:rPr>
        <w:t>VRY</w:t>
      </w:r>
      <w:r w:rsidRPr="00D4000D">
        <w:rPr>
          <w:rFonts w:ascii="Arial" w:hAnsi="Arial" w:cs="Arial"/>
          <w:iCs/>
          <w:sz w:val="20"/>
          <w:szCs w:val="20"/>
        </w:rPr>
        <w:t xml:space="preserve"> celou řadu změn v organizaci práce. </w:t>
      </w:r>
      <w:r w:rsidR="00D4000D" w:rsidRPr="00D4000D">
        <w:rPr>
          <w:rFonts w:ascii="Arial" w:hAnsi="Arial" w:cs="Arial"/>
          <w:iCs/>
          <w:sz w:val="20"/>
          <w:szCs w:val="20"/>
        </w:rPr>
        <w:t xml:space="preserve">Kvůli pandemii přešlo více než 90 % zaměstnanců na práci z domova, přičemž společnost </w:t>
      </w:r>
      <w:r w:rsidR="00A37400" w:rsidRPr="00D4000D">
        <w:rPr>
          <w:rFonts w:ascii="Arial" w:hAnsi="Arial" w:cs="Arial"/>
          <w:iCs/>
          <w:sz w:val="20"/>
          <w:szCs w:val="20"/>
        </w:rPr>
        <w:t>i</w:t>
      </w:r>
      <w:r w:rsidR="00A37400">
        <w:rPr>
          <w:rFonts w:ascii="Arial" w:hAnsi="Arial" w:cs="Arial"/>
          <w:iCs/>
          <w:sz w:val="20"/>
          <w:szCs w:val="20"/>
        </w:rPr>
        <w:t> </w:t>
      </w:r>
      <w:r w:rsidR="00D4000D" w:rsidRPr="00D4000D">
        <w:rPr>
          <w:rFonts w:ascii="Arial" w:hAnsi="Arial" w:cs="Arial"/>
          <w:iCs/>
          <w:sz w:val="20"/>
          <w:szCs w:val="20"/>
        </w:rPr>
        <w:t xml:space="preserve">přesto zvládala klientům </w:t>
      </w:r>
      <w:r w:rsidR="00A37400" w:rsidRPr="00D4000D">
        <w:rPr>
          <w:rFonts w:ascii="Arial" w:hAnsi="Arial" w:cs="Arial"/>
          <w:iCs/>
          <w:sz w:val="20"/>
          <w:szCs w:val="20"/>
        </w:rPr>
        <w:t xml:space="preserve">poskytovat </w:t>
      </w:r>
      <w:r w:rsidR="00D4000D" w:rsidRPr="00D4000D">
        <w:rPr>
          <w:rFonts w:ascii="Arial" w:hAnsi="Arial" w:cs="Arial"/>
          <w:iCs/>
          <w:sz w:val="20"/>
          <w:szCs w:val="20"/>
        </w:rPr>
        <w:t xml:space="preserve">100% servis. </w:t>
      </w:r>
      <w:r w:rsidR="0086396F">
        <w:rPr>
          <w:rFonts w:ascii="Arial" w:hAnsi="Arial" w:cs="Arial"/>
          <w:iCs/>
          <w:sz w:val="20"/>
          <w:szCs w:val="20"/>
        </w:rPr>
        <w:t xml:space="preserve">Úspěch firmy však nezáleží pouze na efektivní adaptaci </w:t>
      </w:r>
      <w:r w:rsidR="00A37400">
        <w:rPr>
          <w:rFonts w:ascii="Arial" w:hAnsi="Arial" w:cs="Arial"/>
          <w:iCs/>
          <w:sz w:val="20"/>
          <w:szCs w:val="20"/>
        </w:rPr>
        <w:t xml:space="preserve">tváří v tvář </w:t>
      </w:r>
      <w:r w:rsidR="0086396F">
        <w:rPr>
          <w:rFonts w:ascii="Arial" w:hAnsi="Arial" w:cs="Arial"/>
          <w:iCs/>
          <w:sz w:val="20"/>
          <w:szCs w:val="20"/>
        </w:rPr>
        <w:t xml:space="preserve">novým výzvám, ale v první řadě na spokojenosti zaměstnanců. Podle TietoEVRY je právě tento přístup </w:t>
      </w:r>
      <w:r w:rsidR="00326DB2">
        <w:rPr>
          <w:rFonts w:ascii="Arial" w:hAnsi="Arial" w:cs="Arial"/>
          <w:iCs/>
          <w:sz w:val="20"/>
          <w:szCs w:val="20"/>
        </w:rPr>
        <w:t>základním kamenem moderní</w:t>
      </w:r>
      <w:r w:rsidR="00A37400">
        <w:rPr>
          <w:rFonts w:ascii="Arial" w:hAnsi="Arial" w:cs="Arial"/>
          <w:iCs/>
          <w:sz w:val="20"/>
          <w:szCs w:val="20"/>
        </w:rPr>
        <w:t>ho</w:t>
      </w:r>
      <w:r w:rsidR="00326DB2">
        <w:rPr>
          <w:rFonts w:ascii="Arial" w:hAnsi="Arial" w:cs="Arial"/>
          <w:iCs/>
          <w:sz w:val="20"/>
          <w:szCs w:val="20"/>
        </w:rPr>
        <w:t xml:space="preserve"> </w:t>
      </w:r>
      <w:r w:rsidR="00A37400">
        <w:rPr>
          <w:rFonts w:ascii="Arial" w:hAnsi="Arial" w:cs="Arial"/>
          <w:iCs/>
          <w:sz w:val="20"/>
          <w:szCs w:val="20"/>
        </w:rPr>
        <w:t>a </w:t>
      </w:r>
      <w:r w:rsidR="00326DB2">
        <w:rPr>
          <w:rFonts w:ascii="Arial" w:hAnsi="Arial" w:cs="Arial"/>
          <w:iCs/>
          <w:sz w:val="20"/>
          <w:szCs w:val="20"/>
        </w:rPr>
        <w:t>úspěšné</w:t>
      </w:r>
      <w:r w:rsidR="00A37400">
        <w:rPr>
          <w:rFonts w:ascii="Arial" w:hAnsi="Arial" w:cs="Arial"/>
          <w:iCs/>
          <w:sz w:val="20"/>
          <w:szCs w:val="20"/>
        </w:rPr>
        <w:t>ho</w:t>
      </w:r>
      <w:r w:rsidR="0086396F">
        <w:rPr>
          <w:rFonts w:ascii="Arial" w:hAnsi="Arial" w:cs="Arial"/>
          <w:iCs/>
          <w:sz w:val="20"/>
          <w:szCs w:val="20"/>
        </w:rPr>
        <w:t xml:space="preserve"> </w:t>
      </w:r>
      <w:r w:rsidR="00A37400">
        <w:rPr>
          <w:rFonts w:ascii="Arial" w:hAnsi="Arial" w:cs="Arial"/>
          <w:iCs/>
          <w:sz w:val="20"/>
          <w:szCs w:val="20"/>
        </w:rPr>
        <w:t>podniku</w:t>
      </w:r>
      <w:r w:rsidR="0086396F">
        <w:rPr>
          <w:rFonts w:ascii="Arial" w:hAnsi="Arial" w:cs="Arial"/>
          <w:iCs/>
          <w:sz w:val="20"/>
          <w:szCs w:val="20"/>
        </w:rPr>
        <w:t xml:space="preserve">. </w:t>
      </w:r>
    </w:p>
    <w:p w:rsidR="003014BF" w:rsidRPr="00D4000D" w:rsidRDefault="6C2232AC" w:rsidP="54BDB06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lastRenderedPageBreak/>
        <w:t>„</w:t>
      </w:r>
      <w:r w:rsidRPr="54BDB060">
        <w:rPr>
          <w:rFonts w:ascii="Arial" w:hAnsi="Arial" w:cs="Arial"/>
          <w:i/>
          <w:iCs/>
          <w:sz w:val="20"/>
          <w:szCs w:val="20"/>
        </w:rPr>
        <w:t xml:space="preserve">Pandemie ukázala, že </w:t>
      </w:r>
      <w:r w:rsidR="00E1C4BC" w:rsidRPr="54BDB060">
        <w:rPr>
          <w:rFonts w:ascii="Arial" w:hAnsi="Arial" w:cs="Arial"/>
          <w:i/>
          <w:iCs/>
          <w:sz w:val="20"/>
          <w:szCs w:val="20"/>
        </w:rPr>
        <w:t xml:space="preserve">práce na dálku nebo z domova </w:t>
      </w:r>
      <w:r w:rsidRPr="54BDB060">
        <w:rPr>
          <w:rFonts w:ascii="Arial" w:hAnsi="Arial" w:cs="Arial"/>
          <w:i/>
          <w:iCs/>
          <w:sz w:val="20"/>
          <w:szCs w:val="20"/>
        </w:rPr>
        <w:t xml:space="preserve">zaměstnancům vyhovuje a rádi by tuto možnost využívali i po </w:t>
      </w:r>
      <w:r w:rsidR="25395E0B" w:rsidRPr="54BDB060">
        <w:rPr>
          <w:rFonts w:ascii="Arial" w:hAnsi="Arial" w:cs="Arial"/>
          <w:i/>
          <w:iCs/>
          <w:sz w:val="20"/>
          <w:szCs w:val="20"/>
        </w:rPr>
        <w:t>jejím zdárném překonání</w:t>
      </w:r>
      <w:r w:rsidR="00E1C4BC" w:rsidRPr="54BDB060">
        <w:rPr>
          <w:rFonts w:ascii="Arial" w:hAnsi="Arial" w:cs="Arial"/>
          <w:sz w:val="20"/>
          <w:szCs w:val="20"/>
        </w:rPr>
        <w:t xml:space="preserve">,“ říká Petr </w:t>
      </w:r>
      <w:proofErr w:type="spellStart"/>
      <w:r w:rsidR="00E1C4BC" w:rsidRPr="54BDB060">
        <w:rPr>
          <w:rFonts w:ascii="Arial" w:hAnsi="Arial" w:cs="Arial"/>
          <w:sz w:val="20"/>
          <w:szCs w:val="20"/>
        </w:rPr>
        <w:t>Lukasík</w:t>
      </w:r>
      <w:proofErr w:type="spellEnd"/>
      <w:r w:rsidR="00E1C4BC" w:rsidRPr="54BDB060">
        <w:rPr>
          <w:rFonts w:ascii="Arial" w:hAnsi="Arial" w:cs="Arial"/>
          <w:sz w:val="20"/>
          <w:szCs w:val="20"/>
        </w:rPr>
        <w:t xml:space="preserve">, generální ředitel </w:t>
      </w:r>
      <w:r w:rsidR="00DF3BE0" w:rsidRPr="54BDB060">
        <w:rPr>
          <w:rFonts w:ascii="Arial" w:hAnsi="Arial" w:cs="Arial"/>
          <w:sz w:val="20"/>
          <w:szCs w:val="20"/>
        </w:rPr>
        <w:t>české pobočky</w:t>
      </w:r>
      <w:r w:rsidR="4C2B4B8D" w:rsidRPr="54BDB060">
        <w:rPr>
          <w:rFonts w:ascii="Arial" w:hAnsi="Arial" w:cs="Arial"/>
          <w:sz w:val="20"/>
          <w:szCs w:val="20"/>
        </w:rPr>
        <w:t xml:space="preserve"> </w:t>
      </w:r>
      <w:r w:rsidR="00E1C4BC" w:rsidRPr="54BDB060">
        <w:rPr>
          <w:rFonts w:ascii="Arial" w:hAnsi="Arial" w:cs="Arial"/>
          <w:sz w:val="20"/>
          <w:szCs w:val="20"/>
        </w:rPr>
        <w:t>TietoEVRY. „</w:t>
      </w:r>
      <w:r w:rsidRPr="54BDB060">
        <w:rPr>
          <w:rFonts w:ascii="Arial" w:hAnsi="Arial" w:cs="Arial"/>
          <w:i/>
          <w:iCs/>
          <w:sz w:val="20"/>
          <w:szCs w:val="20"/>
        </w:rPr>
        <w:t>Z interního dotazování však současně vyplynulo, že lidem chybí úzká</w:t>
      </w:r>
      <w:r w:rsidR="00E1C4BC" w:rsidRPr="54BDB060">
        <w:rPr>
          <w:rFonts w:ascii="Arial" w:hAnsi="Arial" w:cs="Arial"/>
          <w:i/>
          <w:iCs/>
          <w:sz w:val="20"/>
          <w:szCs w:val="20"/>
        </w:rPr>
        <w:t xml:space="preserve"> spolupráce s kolegy, </w:t>
      </w:r>
      <w:r w:rsidRPr="54BDB060">
        <w:rPr>
          <w:rFonts w:ascii="Arial" w:hAnsi="Arial" w:cs="Arial"/>
          <w:i/>
          <w:iCs/>
          <w:sz w:val="20"/>
          <w:szCs w:val="20"/>
        </w:rPr>
        <w:t>společné potkávání</w:t>
      </w:r>
      <w:r w:rsidR="00E1C4BC" w:rsidRPr="54BDB060">
        <w:rPr>
          <w:rFonts w:ascii="Arial" w:hAnsi="Arial" w:cs="Arial"/>
          <w:i/>
          <w:iCs/>
          <w:sz w:val="20"/>
          <w:szCs w:val="20"/>
        </w:rPr>
        <w:t xml:space="preserve"> a diskuse podněcující kreativitu</w:t>
      </w:r>
      <w:r w:rsidRPr="54BDB060">
        <w:rPr>
          <w:rFonts w:ascii="Arial" w:hAnsi="Arial" w:cs="Arial"/>
          <w:i/>
          <w:iCs/>
          <w:sz w:val="20"/>
          <w:szCs w:val="20"/>
        </w:rPr>
        <w:t>. T</w:t>
      </w:r>
      <w:r w:rsidR="7BAEF783" w:rsidRPr="54BDB060">
        <w:rPr>
          <w:rFonts w:ascii="Arial" w:hAnsi="Arial" w:cs="Arial"/>
          <w:i/>
          <w:iCs/>
          <w:sz w:val="20"/>
          <w:szCs w:val="20"/>
        </w:rPr>
        <w:t>ento klíčový atribut</w:t>
      </w:r>
      <w:r w:rsidR="00DF3BE0">
        <w:rPr>
          <w:rFonts w:ascii="Arial" w:hAnsi="Arial" w:cs="Arial"/>
          <w:i/>
          <w:iCs/>
          <w:sz w:val="20"/>
          <w:szCs w:val="20"/>
        </w:rPr>
        <w:t xml:space="preserve"> nelze perfektně</w:t>
      </w:r>
      <w:r w:rsidR="7BAEF783" w:rsidRPr="54BDB060">
        <w:rPr>
          <w:rFonts w:ascii="Arial" w:hAnsi="Arial" w:cs="Arial"/>
          <w:i/>
          <w:iCs/>
          <w:sz w:val="20"/>
          <w:szCs w:val="20"/>
        </w:rPr>
        <w:t xml:space="preserve"> </w:t>
      </w:r>
      <w:r w:rsidRPr="54BDB060">
        <w:rPr>
          <w:rFonts w:ascii="Arial" w:hAnsi="Arial" w:cs="Arial"/>
          <w:i/>
          <w:iCs/>
          <w:sz w:val="20"/>
          <w:szCs w:val="20"/>
        </w:rPr>
        <w:t>replikovat v on-line prostředí</w:t>
      </w:r>
      <w:r w:rsidR="00DF3BE0">
        <w:rPr>
          <w:rFonts w:ascii="Arial" w:hAnsi="Arial" w:cs="Arial"/>
          <w:i/>
          <w:iCs/>
          <w:sz w:val="20"/>
          <w:szCs w:val="20"/>
        </w:rPr>
        <w:t xml:space="preserve"> a potřeba změny se stala nutností. Přechod k modernímu pracovnímu prostředí řešíme globálně v rámci strategie ‚</w:t>
      </w:r>
      <w:proofErr w:type="spellStart"/>
      <w:r w:rsidR="00DF3BE0">
        <w:rPr>
          <w:rFonts w:ascii="Arial" w:hAnsi="Arial" w:cs="Arial"/>
          <w:i/>
          <w:iCs/>
          <w:sz w:val="20"/>
          <w:szCs w:val="20"/>
        </w:rPr>
        <w:t>Upgrading</w:t>
      </w:r>
      <w:proofErr w:type="spellEnd"/>
      <w:r w:rsidR="00DF3BE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3BE0">
        <w:rPr>
          <w:rFonts w:ascii="Arial" w:hAnsi="Arial" w:cs="Arial"/>
          <w:i/>
          <w:iCs/>
          <w:sz w:val="20"/>
          <w:szCs w:val="20"/>
        </w:rPr>
        <w:t>working</w:t>
      </w:r>
      <w:proofErr w:type="spellEnd"/>
      <w:r w:rsidR="00DF3BE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DF3BE0">
        <w:rPr>
          <w:rFonts w:ascii="Arial" w:hAnsi="Arial" w:cs="Arial"/>
          <w:i/>
          <w:iCs/>
          <w:sz w:val="20"/>
          <w:szCs w:val="20"/>
        </w:rPr>
        <w:t>life</w:t>
      </w:r>
      <w:proofErr w:type="spellEnd"/>
      <w:r w:rsidR="00DF3BE0">
        <w:rPr>
          <w:rFonts w:ascii="Arial" w:hAnsi="Arial" w:cs="Arial"/>
          <w:i/>
          <w:iCs/>
          <w:sz w:val="20"/>
          <w:szCs w:val="20"/>
        </w:rPr>
        <w:t>‘. V ostravském sídle jsme proto učinili první krok k jejímu naplnění díky projektu Organica.</w:t>
      </w:r>
      <w:r w:rsidR="00881130" w:rsidRPr="00881130">
        <w:rPr>
          <w:rFonts w:ascii="Arial" w:hAnsi="Arial" w:cs="Arial"/>
          <w:sz w:val="20"/>
          <w:szCs w:val="20"/>
        </w:rPr>
        <w:t>“</w:t>
      </w:r>
    </w:p>
    <w:p w:rsidR="00CD2A86" w:rsidRDefault="47EC2C2E" w:rsidP="00CB6AF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t xml:space="preserve">TietoEVRY proto nechce zaměstnance </w:t>
      </w:r>
      <w:r w:rsidR="00A37400">
        <w:rPr>
          <w:rFonts w:ascii="Arial" w:hAnsi="Arial" w:cs="Arial"/>
          <w:sz w:val="20"/>
          <w:szCs w:val="20"/>
        </w:rPr>
        <w:t xml:space="preserve">pouze </w:t>
      </w:r>
      <w:r w:rsidR="00DF3BE0">
        <w:rPr>
          <w:rFonts w:ascii="Arial" w:hAnsi="Arial" w:cs="Arial"/>
          <w:sz w:val="20"/>
          <w:szCs w:val="20"/>
        </w:rPr>
        <w:t>pře</w:t>
      </w:r>
      <w:r w:rsidRPr="54BDB060">
        <w:rPr>
          <w:rFonts w:ascii="Arial" w:hAnsi="Arial" w:cs="Arial"/>
          <w:sz w:val="20"/>
          <w:szCs w:val="20"/>
        </w:rPr>
        <w:t>stěhovat do „jiných kanceláří“. Nabí</w:t>
      </w:r>
      <w:r w:rsidR="00DF3BE0">
        <w:rPr>
          <w:rFonts w:ascii="Arial" w:hAnsi="Arial" w:cs="Arial"/>
          <w:sz w:val="20"/>
          <w:szCs w:val="20"/>
        </w:rPr>
        <w:t xml:space="preserve">dne </w:t>
      </w:r>
      <w:r w:rsidR="00A14B9E">
        <w:rPr>
          <w:rFonts w:ascii="Arial" w:hAnsi="Arial" w:cs="Arial"/>
          <w:sz w:val="20"/>
          <w:szCs w:val="20"/>
        </w:rPr>
        <w:t xml:space="preserve">jim </w:t>
      </w:r>
      <w:r w:rsidRPr="54BDB060">
        <w:rPr>
          <w:rFonts w:ascii="Arial" w:hAnsi="Arial" w:cs="Arial"/>
          <w:sz w:val="20"/>
          <w:szCs w:val="20"/>
        </w:rPr>
        <w:t>uniká</w:t>
      </w:r>
      <w:r w:rsidR="00A37400">
        <w:rPr>
          <w:rFonts w:ascii="Arial" w:hAnsi="Arial" w:cs="Arial"/>
          <w:sz w:val="20"/>
          <w:szCs w:val="20"/>
        </w:rPr>
        <w:t>t</w:t>
      </w:r>
      <w:r w:rsidRPr="54BDB060">
        <w:rPr>
          <w:rFonts w:ascii="Arial" w:hAnsi="Arial" w:cs="Arial"/>
          <w:sz w:val="20"/>
          <w:szCs w:val="20"/>
        </w:rPr>
        <w:t>ní pr</w:t>
      </w:r>
      <w:r w:rsidR="2AC717DE" w:rsidRPr="54BDB060">
        <w:rPr>
          <w:rFonts w:ascii="Arial" w:hAnsi="Arial" w:cs="Arial"/>
          <w:sz w:val="20"/>
          <w:szCs w:val="20"/>
        </w:rPr>
        <w:t>acovní prostory, které respek</w:t>
      </w:r>
      <w:r w:rsidRPr="54BDB060">
        <w:rPr>
          <w:rFonts w:ascii="Arial" w:hAnsi="Arial" w:cs="Arial"/>
          <w:sz w:val="20"/>
          <w:szCs w:val="20"/>
        </w:rPr>
        <w:t xml:space="preserve">tují </w:t>
      </w:r>
      <w:r w:rsidR="2AC717DE" w:rsidRPr="54BDB060">
        <w:rPr>
          <w:rFonts w:ascii="Arial" w:hAnsi="Arial" w:cs="Arial"/>
          <w:sz w:val="20"/>
          <w:szCs w:val="20"/>
        </w:rPr>
        <w:t xml:space="preserve">pestrou škálu činností IT firmy i </w:t>
      </w:r>
      <w:r w:rsidR="63CF9B47" w:rsidRPr="54BDB060">
        <w:rPr>
          <w:rFonts w:ascii="Arial" w:hAnsi="Arial" w:cs="Arial"/>
          <w:sz w:val="20"/>
          <w:szCs w:val="20"/>
        </w:rPr>
        <w:t>potřeb</w:t>
      </w:r>
      <w:r w:rsidR="00DF3BE0">
        <w:rPr>
          <w:rFonts w:ascii="Arial" w:hAnsi="Arial" w:cs="Arial"/>
          <w:sz w:val="20"/>
          <w:szCs w:val="20"/>
        </w:rPr>
        <w:t>y</w:t>
      </w:r>
      <w:r w:rsidR="63CF9B47" w:rsidRPr="54BDB060">
        <w:rPr>
          <w:rFonts w:ascii="Arial" w:hAnsi="Arial" w:cs="Arial"/>
          <w:sz w:val="20"/>
          <w:szCs w:val="20"/>
        </w:rPr>
        <w:t xml:space="preserve"> moderního stylu práce.</w:t>
      </w:r>
      <w:r w:rsidR="2AC717DE" w:rsidRPr="54BDB060">
        <w:rPr>
          <w:rFonts w:ascii="Arial" w:hAnsi="Arial" w:cs="Arial"/>
          <w:sz w:val="20"/>
          <w:szCs w:val="20"/>
        </w:rPr>
        <w:t xml:space="preserve"> Budova proto bude rozčleněna n</w:t>
      </w:r>
      <w:r w:rsidR="63CF9B47" w:rsidRPr="54BDB060">
        <w:rPr>
          <w:rFonts w:ascii="Arial" w:hAnsi="Arial" w:cs="Arial"/>
          <w:sz w:val="20"/>
          <w:szCs w:val="20"/>
        </w:rPr>
        <w:t xml:space="preserve">a zóny reflektující svůj </w:t>
      </w:r>
      <w:r w:rsidR="2AC717DE" w:rsidRPr="54BDB060">
        <w:rPr>
          <w:rFonts w:ascii="Arial" w:hAnsi="Arial" w:cs="Arial"/>
          <w:sz w:val="20"/>
          <w:szCs w:val="20"/>
        </w:rPr>
        <w:t>účel (</w:t>
      </w:r>
      <w:r w:rsidR="63CF9B47" w:rsidRPr="54BDB060">
        <w:rPr>
          <w:rFonts w:ascii="Arial" w:hAnsi="Arial" w:cs="Arial"/>
          <w:sz w:val="20"/>
          <w:szCs w:val="20"/>
        </w:rPr>
        <w:t xml:space="preserve">například </w:t>
      </w:r>
      <w:r w:rsidR="2AC717DE" w:rsidRPr="54BDB060">
        <w:rPr>
          <w:rFonts w:ascii="Arial" w:hAnsi="Arial" w:cs="Arial"/>
          <w:sz w:val="20"/>
          <w:szCs w:val="20"/>
        </w:rPr>
        <w:t>zóna klidu, potk</w:t>
      </w:r>
      <w:r w:rsidR="63CF9B47" w:rsidRPr="54BDB060">
        <w:rPr>
          <w:rFonts w:ascii="Arial" w:hAnsi="Arial" w:cs="Arial"/>
          <w:sz w:val="20"/>
          <w:szCs w:val="20"/>
        </w:rPr>
        <w:t>ávání, týmové práce či</w:t>
      </w:r>
      <w:r w:rsidR="00DF3BE0">
        <w:rPr>
          <w:rFonts w:ascii="Arial" w:hAnsi="Arial" w:cs="Arial"/>
          <w:sz w:val="20"/>
          <w:szCs w:val="20"/>
        </w:rPr>
        <w:t xml:space="preserve"> zóna určená pro</w:t>
      </w:r>
      <w:r w:rsidR="63CF9B47" w:rsidRPr="54BDB060">
        <w:rPr>
          <w:rFonts w:ascii="Arial" w:hAnsi="Arial" w:cs="Arial"/>
          <w:sz w:val="20"/>
          <w:szCs w:val="20"/>
        </w:rPr>
        <w:t xml:space="preserve"> individuální </w:t>
      </w:r>
      <w:r w:rsidR="00A37400">
        <w:rPr>
          <w:rFonts w:ascii="Arial" w:hAnsi="Arial" w:cs="Arial"/>
          <w:sz w:val="20"/>
          <w:szCs w:val="20"/>
        </w:rPr>
        <w:t>činnost)</w:t>
      </w:r>
      <w:r w:rsidR="2AC717DE" w:rsidRPr="54BDB060">
        <w:rPr>
          <w:rFonts w:ascii="Arial" w:hAnsi="Arial" w:cs="Arial"/>
          <w:sz w:val="20"/>
          <w:szCs w:val="20"/>
        </w:rPr>
        <w:t>.</w:t>
      </w:r>
      <w:r w:rsidR="05E786AB" w:rsidRPr="54BDB060">
        <w:rPr>
          <w:rFonts w:ascii="Arial" w:hAnsi="Arial" w:cs="Arial"/>
          <w:sz w:val="20"/>
          <w:szCs w:val="20"/>
        </w:rPr>
        <w:t xml:space="preserve"> </w:t>
      </w:r>
      <w:r w:rsidR="5CD5523E" w:rsidRPr="54BDB060">
        <w:rPr>
          <w:rFonts w:ascii="Arial" w:hAnsi="Arial" w:cs="Arial"/>
          <w:sz w:val="20"/>
          <w:szCs w:val="20"/>
        </w:rPr>
        <w:t>„</w:t>
      </w:r>
      <w:r w:rsidR="00A37400">
        <w:rPr>
          <w:rFonts w:ascii="Arial" w:hAnsi="Arial" w:cs="Arial"/>
          <w:i/>
          <w:iCs/>
          <w:sz w:val="20"/>
          <w:szCs w:val="20"/>
        </w:rPr>
        <w:t>Z</w:t>
      </w:r>
      <w:r w:rsidR="05E786AB" w:rsidRPr="54BDB060">
        <w:rPr>
          <w:rFonts w:ascii="Arial" w:hAnsi="Arial" w:cs="Arial"/>
          <w:i/>
          <w:iCs/>
          <w:sz w:val="20"/>
          <w:szCs w:val="20"/>
        </w:rPr>
        <w:t>aměstnance pozorně posloucháme</w:t>
      </w:r>
      <w:r w:rsidR="2AC717DE" w:rsidRPr="54BDB060">
        <w:rPr>
          <w:rFonts w:ascii="Arial" w:hAnsi="Arial" w:cs="Arial"/>
          <w:i/>
          <w:iCs/>
          <w:sz w:val="20"/>
          <w:szCs w:val="20"/>
        </w:rPr>
        <w:t xml:space="preserve"> a naším cílem je vytvořit </w:t>
      </w:r>
      <w:r w:rsidR="05E786AB" w:rsidRPr="54BDB060">
        <w:rPr>
          <w:rFonts w:ascii="Arial" w:hAnsi="Arial" w:cs="Arial"/>
          <w:i/>
          <w:iCs/>
          <w:sz w:val="20"/>
          <w:szCs w:val="20"/>
        </w:rPr>
        <w:t xml:space="preserve">pracovní prostředí na míru jejich potřebám. </w:t>
      </w:r>
      <w:r w:rsidR="00A37400">
        <w:rPr>
          <w:rFonts w:ascii="Arial" w:hAnsi="Arial" w:cs="Arial"/>
          <w:i/>
          <w:iCs/>
          <w:sz w:val="20"/>
          <w:szCs w:val="20"/>
        </w:rPr>
        <w:t>Všichni zaměstnanci budou mít šanci n</w:t>
      </w:r>
      <w:r w:rsidR="05E786AB" w:rsidRPr="54BDB060">
        <w:rPr>
          <w:rFonts w:ascii="Arial" w:hAnsi="Arial" w:cs="Arial"/>
          <w:i/>
          <w:iCs/>
          <w:sz w:val="20"/>
          <w:szCs w:val="20"/>
        </w:rPr>
        <w:t xml:space="preserve">ávrhy všech interiérů </w:t>
      </w:r>
      <w:r w:rsidR="2AC717DE" w:rsidRPr="54BDB060">
        <w:rPr>
          <w:rFonts w:ascii="Arial" w:hAnsi="Arial" w:cs="Arial"/>
          <w:i/>
          <w:iCs/>
          <w:sz w:val="20"/>
          <w:szCs w:val="20"/>
        </w:rPr>
        <w:t>přímo ovlivnit</w:t>
      </w:r>
      <w:r w:rsidR="2AC717DE" w:rsidRPr="54BDB060">
        <w:rPr>
          <w:rFonts w:ascii="Arial" w:hAnsi="Arial" w:cs="Arial"/>
          <w:sz w:val="20"/>
          <w:szCs w:val="20"/>
        </w:rPr>
        <w:t xml:space="preserve">,“ uzavírá Petr </w:t>
      </w:r>
      <w:proofErr w:type="spellStart"/>
      <w:r w:rsidR="2AC717DE" w:rsidRPr="54BDB060">
        <w:rPr>
          <w:rFonts w:ascii="Arial" w:hAnsi="Arial" w:cs="Arial"/>
          <w:sz w:val="20"/>
          <w:szCs w:val="20"/>
        </w:rPr>
        <w:t>Lukasík</w:t>
      </w:r>
      <w:proofErr w:type="spellEnd"/>
      <w:r w:rsidR="2AC717DE" w:rsidRPr="54BDB060">
        <w:rPr>
          <w:rFonts w:ascii="Arial" w:hAnsi="Arial" w:cs="Arial"/>
          <w:sz w:val="20"/>
          <w:szCs w:val="20"/>
        </w:rPr>
        <w:t>.</w:t>
      </w:r>
    </w:p>
    <w:p w:rsidR="00903C6A" w:rsidRDefault="00903C6A" w:rsidP="004141E1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FC2A8E" w:rsidRPr="00276F1A">
        <w:rPr>
          <w:rFonts w:ascii="Arial" w:hAnsi="Arial" w:cs="Arial"/>
          <w:i/>
          <w:sz w:val="20"/>
          <w:szCs w:val="20"/>
        </w:rPr>
        <w:t xml:space="preserve">TietoEVRY je významnou skandinávskou společností, která již celou řadu let úspěšně působí v České republice. </w:t>
      </w:r>
      <w:r w:rsidR="00FC2A8E">
        <w:rPr>
          <w:rFonts w:ascii="Arial" w:hAnsi="Arial" w:cs="Arial"/>
          <w:i/>
          <w:sz w:val="20"/>
          <w:szCs w:val="20"/>
        </w:rPr>
        <w:t>Dlouhodobě přispívá k posilování česko-finských vztahů i tím, že se v jejím ostravském sídle nachází honorární konzulát Finské republiky. Těší mě, že má firma i nadále v region důvěru</w:t>
      </w:r>
      <w:r w:rsidR="00A37400">
        <w:rPr>
          <w:rFonts w:ascii="Arial" w:hAnsi="Arial" w:cs="Arial"/>
          <w:i/>
          <w:sz w:val="20"/>
          <w:szCs w:val="20"/>
        </w:rPr>
        <w:t>,</w:t>
      </w:r>
      <w:r w:rsidR="00FC2A8E">
        <w:rPr>
          <w:rFonts w:ascii="Arial" w:hAnsi="Arial" w:cs="Arial"/>
          <w:i/>
          <w:sz w:val="20"/>
          <w:szCs w:val="20"/>
        </w:rPr>
        <w:t xml:space="preserve"> a jsem rád, že své další působení v České republice stvrzuje tímto krokem,</w:t>
      </w:r>
      <w:r w:rsidR="00276F1A">
        <w:rPr>
          <w:rFonts w:ascii="Arial" w:hAnsi="Arial" w:cs="Arial"/>
          <w:sz w:val="20"/>
          <w:szCs w:val="20"/>
        </w:rPr>
        <w:t xml:space="preserve">“ říká </w:t>
      </w:r>
      <w:proofErr w:type="spellStart"/>
      <w:r w:rsidR="0015527E">
        <w:rPr>
          <w:rFonts w:ascii="Arial" w:hAnsi="Arial" w:cs="Arial"/>
          <w:sz w:val="20"/>
          <w:szCs w:val="20"/>
        </w:rPr>
        <w:t>Jukka</w:t>
      </w:r>
      <w:proofErr w:type="spellEnd"/>
      <w:r w:rsidR="001552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27E">
        <w:rPr>
          <w:rFonts w:ascii="Arial" w:hAnsi="Arial" w:cs="Arial"/>
          <w:sz w:val="20"/>
          <w:szCs w:val="20"/>
        </w:rPr>
        <w:t>Pesola</w:t>
      </w:r>
      <w:proofErr w:type="spellEnd"/>
      <w:r w:rsidR="0015527E">
        <w:rPr>
          <w:rFonts w:ascii="Arial" w:hAnsi="Arial" w:cs="Arial"/>
          <w:sz w:val="20"/>
          <w:szCs w:val="20"/>
        </w:rPr>
        <w:t xml:space="preserve">, </w:t>
      </w:r>
      <w:r w:rsidR="00276F1A">
        <w:rPr>
          <w:rFonts w:ascii="Arial" w:hAnsi="Arial" w:cs="Arial"/>
          <w:sz w:val="20"/>
          <w:szCs w:val="20"/>
        </w:rPr>
        <w:t>velvyslanec</w:t>
      </w:r>
      <w:r w:rsidR="00F50867">
        <w:rPr>
          <w:rFonts w:ascii="Arial" w:hAnsi="Arial" w:cs="Arial"/>
          <w:sz w:val="20"/>
          <w:szCs w:val="20"/>
        </w:rPr>
        <w:t xml:space="preserve"> Finska</w:t>
      </w:r>
      <w:r w:rsidR="00276F1A">
        <w:rPr>
          <w:rFonts w:ascii="Arial" w:hAnsi="Arial" w:cs="Arial"/>
          <w:sz w:val="20"/>
          <w:szCs w:val="20"/>
        </w:rPr>
        <w:t xml:space="preserve"> v ČR.</w:t>
      </w:r>
    </w:p>
    <w:p w:rsidR="00776C08" w:rsidRDefault="003C5186" w:rsidP="00CB6AF8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TietoEVRY</w:t>
      </w:r>
      <w:r w:rsidR="0073258E" w:rsidRPr="007325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‚</w:t>
      </w:r>
      <w:proofErr w:type="spellStart"/>
      <w:r w:rsidR="00776C08">
        <w:rPr>
          <w:rFonts w:ascii="Arial" w:hAnsi="Arial" w:cs="Arial"/>
          <w:b/>
          <w:sz w:val="20"/>
          <w:szCs w:val="20"/>
        </w:rPr>
        <w:t>Up</w:t>
      </w:r>
      <w:r w:rsidR="00776C08" w:rsidRPr="00D4000D">
        <w:rPr>
          <w:rFonts w:ascii="Arial" w:hAnsi="Arial" w:cs="Arial"/>
          <w:b/>
          <w:sz w:val="20"/>
          <w:szCs w:val="20"/>
        </w:rPr>
        <w:t>grading</w:t>
      </w:r>
      <w:proofErr w:type="spellEnd"/>
      <w:r w:rsidR="00776C08" w:rsidRPr="00D400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6C08" w:rsidRPr="00D4000D">
        <w:rPr>
          <w:rFonts w:ascii="Arial" w:hAnsi="Arial" w:cs="Arial"/>
          <w:b/>
          <w:sz w:val="20"/>
          <w:szCs w:val="20"/>
        </w:rPr>
        <w:t>working</w:t>
      </w:r>
      <w:proofErr w:type="spellEnd"/>
      <w:r w:rsidR="00776C08" w:rsidRPr="00D400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76C08" w:rsidRPr="00D4000D">
        <w:rPr>
          <w:rFonts w:ascii="Arial" w:hAnsi="Arial" w:cs="Arial"/>
          <w:b/>
          <w:sz w:val="20"/>
          <w:szCs w:val="20"/>
        </w:rPr>
        <w:t>life</w:t>
      </w:r>
      <w:proofErr w:type="spellEnd"/>
      <w:r>
        <w:rPr>
          <w:rFonts w:ascii="Arial" w:hAnsi="Arial" w:cs="Arial"/>
          <w:b/>
          <w:sz w:val="20"/>
          <w:szCs w:val="20"/>
        </w:rPr>
        <w:t>‘</w:t>
      </w:r>
    </w:p>
    <w:p w:rsidR="009657A2" w:rsidRDefault="24AA2794" w:rsidP="54BDB06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t>Nový koncept pracovního prostředí</w:t>
      </w:r>
      <w:r w:rsidR="003C5186">
        <w:rPr>
          <w:rFonts w:ascii="Arial" w:hAnsi="Arial" w:cs="Arial"/>
          <w:sz w:val="20"/>
          <w:szCs w:val="20"/>
        </w:rPr>
        <w:t xml:space="preserve"> ‚</w:t>
      </w:r>
      <w:proofErr w:type="spellStart"/>
      <w:r w:rsidR="003C5186">
        <w:rPr>
          <w:rFonts w:ascii="Arial" w:hAnsi="Arial" w:cs="Arial"/>
          <w:sz w:val="20"/>
          <w:szCs w:val="20"/>
        </w:rPr>
        <w:t>Upgrading</w:t>
      </w:r>
      <w:proofErr w:type="spellEnd"/>
      <w:r w:rsidR="003C51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186">
        <w:rPr>
          <w:rFonts w:ascii="Arial" w:hAnsi="Arial" w:cs="Arial"/>
          <w:sz w:val="20"/>
          <w:szCs w:val="20"/>
        </w:rPr>
        <w:t>working</w:t>
      </w:r>
      <w:proofErr w:type="spellEnd"/>
      <w:r w:rsidR="003C51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186">
        <w:rPr>
          <w:rFonts w:ascii="Arial" w:hAnsi="Arial" w:cs="Arial"/>
          <w:sz w:val="20"/>
          <w:szCs w:val="20"/>
        </w:rPr>
        <w:t>life</w:t>
      </w:r>
      <w:proofErr w:type="spellEnd"/>
      <w:r w:rsidR="003C5186">
        <w:rPr>
          <w:rFonts w:ascii="Arial" w:hAnsi="Arial" w:cs="Arial"/>
          <w:sz w:val="20"/>
          <w:szCs w:val="20"/>
        </w:rPr>
        <w:t>‘ je součástí</w:t>
      </w:r>
      <w:r w:rsidR="003C5186" w:rsidRPr="003C5186">
        <w:rPr>
          <w:rFonts w:ascii="Arial" w:hAnsi="Arial" w:cs="Arial"/>
          <w:sz w:val="20"/>
          <w:szCs w:val="20"/>
        </w:rPr>
        <w:t xml:space="preserve"> </w:t>
      </w:r>
      <w:r w:rsidR="003C5186" w:rsidRPr="54BDB060">
        <w:rPr>
          <w:rFonts w:ascii="Arial" w:hAnsi="Arial" w:cs="Arial"/>
          <w:sz w:val="20"/>
          <w:szCs w:val="20"/>
        </w:rPr>
        <w:t>globální strategie</w:t>
      </w:r>
      <w:r w:rsidR="003C5186">
        <w:rPr>
          <w:rFonts w:ascii="Arial" w:hAnsi="Arial" w:cs="Arial"/>
          <w:sz w:val="20"/>
          <w:szCs w:val="20"/>
        </w:rPr>
        <w:t xml:space="preserve"> TietoEVRY ‚</w:t>
      </w:r>
      <w:proofErr w:type="spellStart"/>
      <w:r w:rsidR="003C5186">
        <w:rPr>
          <w:rFonts w:ascii="Arial" w:hAnsi="Arial" w:cs="Arial"/>
          <w:sz w:val="20"/>
          <w:szCs w:val="20"/>
        </w:rPr>
        <w:t>Future</w:t>
      </w:r>
      <w:proofErr w:type="spellEnd"/>
      <w:r w:rsidR="003C51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186">
        <w:rPr>
          <w:rFonts w:ascii="Arial" w:hAnsi="Arial" w:cs="Arial"/>
          <w:sz w:val="20"/>
          <w:szCs w:val="20"/>
        </w:rPr>
        <w:t>of</w:t>
      </w:r>
      <w:proofErr w:type="spellEnd"/>
      <w:r w:rsidR="003C51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186">
        <w:rPr>
          <w:rFonts w:ascii="Arial" w:hAnsi="Arial" w:cs="Arial"/>
          <w:sz w:val="20"/>
          <w:szCs w:val="20"/>
        </w:rPr>
        <w:t>work</w:t>
      </w:r>
      <w:proofErr w:type="spellEnd"/>
      <w:r w:rsidR="003C5186">
        <w:rPr>
          <w:rFonts w:ascii="Arial" w:hAnsi="Arial" w:cs="Arial"/>
          <w:sz w:val="20"/>
          <w:szCs w:val="20"/>
        </w:rPr>
        <w:t xml:space="preserve">‘. </w:t>
      </w:r>
      <w:r w:rsidR="00A14B9E">
        <w:rPr>
          <w:rFonts w:ascii="Arial" w:hAnsi="Arial" w:cs="Arial"/>
          <w:sz w:val="20"/>
          <w:szCs w:val="20"/>
        </w:rPr>
        <w:t>Jejím</w:t>
      </w:r>
      <w:r w:rsidRPr="54BDB060">
        <w:rPr>
          <w:rFonts w:ascii="Arial" w:hAnsi="Arial" w:cs="Arial"/>
          <w:sz w:val="20"/>
          <w:szCs w:val="20"/>
        </w:rPr>
        <w:t xml:space="preserve"> cílem je nabídnout</w:t>
      </w:r>
      <w:r w:rsidR="00A14B9E">
        <w:rPr>
          <w:rFonts w:ascii="Arial" w:hAnsi="Arial" w:cs="Arial"/>
          <w:sz w:val="20"/>
          <w:szCs w:val="20"/>
        </w:rPr>
        <w:t xml:space="preserve"> zaměstnancům</w:t>
      </w:r>
      <w:r w:rsidRPr="54BDB060">
        <w:rPr>
          <w:rFonts w:ascii="Arial" w:hAnsi="Arial" w:cs="Arial"/>
          <w:sz w:val="20"/>
          <w:szCs w:val="20"/>
        </w:rPr>
        <w:t xml:space="preserve"> moderní </w:t>
      </w:r>
      <w:r w:rsidR="007D3EBF">
        <w:rPr>
          <w:rFonts w:ascii="Arial" w:hAnsi="Arial" w:cs="Arial"/>
          <w:sz w:val="20"/>
          <w:szCs w:val="20"/>
        </w:rPr>
        <w:t xml:space="preserve">prostředí </w:t>
      </w:r>
      <w:r w:rsidR="009657A2">
        <w:rPr>
          <w:rFonts w:ascii="Arial" w:hAnsi="Arial" w:cs="Arial"/>
          <w:sz w:val="20"/>
          <w:szCs w:val="20"/>
        </w:rPr>
        <w:t>pro</w:t>
      </w:r>
      <w:r w:rsidRPr="54BDB060">
        <w:rPr>
          <w:rFonts w:ascii="Arial" w:hAnsi="Arial" w:cs="Arial"/>
          <w:sz w:val="20"/>
          <w:szCs w:val="20"/>
        </w:rPr>
        <w:t xml:space="preserve"> práci,</w:t>
      </w:r>
      <w:r w:rsidR="007D3EBF">
        <w:rPr>
          <w:rFonts w:ascii="Arial" w:hAnsi="Arial" w:cs="Arial"/>
          <w:sz w:val="20"/>
          <w:szCs w:val="20"/>
        </w:rPr>
        <w:t xml:space="preserve"> </w:t>
      </w:r>
      <w:r w:rsidR="00912F79">
        <w:rPr>
          <w:rFonts w:ascii="Arial" w:hAnsi="Arial" w:cs="Arial"/>
          <w:sz w:val="20"/>
          <w:szCs w:val="20"/>
        </w:rPr>
        <w:t xml:space="preserve">které respektuje </w:t>
      </w:r>
      <w:r w:rsidR="009657A2">
        <w:rPr>
          <w:rFonts w:ascii="Arial" w:hAnsi="Arial" w:cs="Arial"/>
          <w:sz w:val="20"/>
          <w:szCs w:val="20"/>
        </w:rPr>
        <w:t xml:space="preserve">rozdílné </w:t>
      </w:r>
      <w:r w:rsidR="00912F79">
        <w:rPr>
          <w:rFonts w:ascii="Arial" w:hAnsi="Arial" w:cs="Arial"/>
          <w:sz w:val="20"/>
          <w:szCs w:val="20"/>
        </w:rPr>
        <w:t>potřeby</w:t>
      </w:r>
      <w:r w:rsidR="009657A2">
        <w:rPr>
          <w:rFonts w:ascii="Arial" w:hAnsi="Arial" w:cs="Arial"/>
          <w:sz w:val="20"/>
          <w:szCs w:val="20"/>
        </w:rPr>
        <w:t xml:space="preserve"> a životní styl.</w:t>
      </w:r>
      <w:r w:rsidR="007D3EBF">
        <w:rPr>
          <w:rFonts w:ascii="Arial" w:hAnsi="Arial" w:cs="Arial"/>
          <w:sz w:val="20"/>
          <w:szCs w:val="20"/>
        </w:rPr>
        <w:t xml:space="preserve"> </w:t>
      </w:r>
      <w:r w:rsidR="009657A2">
        <w:rPr>
          <w:rFonts w:ascii="Arial" w:hAnsi="Arial" w:cs="Arial"/>
          <w:sz w:val="20"/>
          <w:szCs w:val="20"/>
        </w:rPr>
        <w:t>V rámci této strategie se m</w:t>
      </w:r>
      <w:r w:rsidR="00912F79">
        <w:rPr>
          <w:rFonts w:ascii="Arial" w:hAnsi="Arial" w:cs="Arial"/>
          <w:sz w:val="20"/>
          <w:szCs w:val="20"/>
        </w:rPr>
        <w:t>ožnost</w:t>
      </w:r>
      <w:r w:rsidR="00A37400">
        <w:rPr>
          <w:rFonts w:ascii="Arial" w:hAnsi="Arial" w:cs="Arial"/>
          <w:sz w:val="20"/>
          <w:szCs w:val="20"/>
        </w:rPr>
        <w:t>i</w:t>
      </w:r>
      <w:r w:rsidR="00912F79">
        <w:rPr>
          <w:rFonts w:ascii="Arial" w:hAnsi="Arial" w:cs="Arial"/>
          <w:sz w:val="20"/>
          <w:szCs w:val="20"/>
        </w:rPr>
        <w:t xml:space="preserve"> práce </w:t>
      </w:r>
      <w:r w:rsidR="00A37400">
        <w:rPr>
          <w:rFonts w:ascii="Arial" w:hAnsi="Arial" w:cs="Arial"/>
          <w:sz w:val="20"/>
          <w:szCs w:val="20"/>
        </w:rPr>
        <w:t xml:space="preserve">doma a </w:t>
      </w:r>
      <w:r w:rsidR="00912F79">
        <w:rPr>
          <w:rFonts w:ascii="Arial" w:hAnsi="Arial" w:cs="Arial"/>
          <w:sz w:val="20"/>
          <w:szCs w:val="20"/>
        </w:rPr>
        <w:t xml:space="preserve">ve firemních prostorech vzájemně doplňují </w:t>
      </w:r>
      <w:r w:rsidR="00A37400">
        <w:rPr>
          <w:rFonts w:ascii="Arial" w:hAnsi="Arial" w:cs="Arial"/>
          <w:sz w:val="20"/>
          <w:szCs w:val="20"/>
        </w:rPr>
        <w:t>a </w:t>
      </w:r>
      <w:r w:rsidR="00912F79">
        <w:rPr>
          <w:rFonts w:ascii="Arial" w:hAnsi="Arial" w:cs="Arial"/>
          <w:sz w:val="20"/>
          <w:szCs w:val="20"/>
        </w:rPr>
        <w:t xml:space="preserve">všichni zaměstnanci </w:t>
      </w:r>
      <w:r w:rsidR="009657A2">
        <w:rPr>
          <w:rFonts w:ascii="Arial" w:hAnsi="Arial" w:cs="Arial"/>
          <w:sz w:val="20"/>
          <w:szCs w:val="20"/>
        </w:rPr>
        <w:t xml:space="preserve">tak </w:t>
      </w:r>
      <w:r w:rsidR="00912F79">
        <w:rPr>
          <w:rFonts w:ascii="Arial" w:hAnsi="Arial" w:cs="Arial"/>
          <w:sz w:val="20"/>
          <w:szCs w:val="20"/>
        </w:rPr>
        <w:t xml:space="preserve">mají volnost v nastavení pracovního režimu </w:t>
      </w:r>
      <w:r w:rsidR="009657A2">
        <w:rPr>
          <w:rFonts w:ascii="Arial" w:hAnsi="Arial" w:cs="Arial"/>
          <w:sz w:val="20"/>
          <w:szCs w:val="20"/>
        </w:rPr>
        <w:t xml:space="preserve">na základě </w:t>
      </w:r>
      <w:r w:rsidR="00A37400">
        <w:rPr>
          <w:rFonts w:ascii="Arial" w:hAnsi="Arial" w:cs="Arial"/>
          <w:sz w:val="20"/>
          <w:szCs w:val="20"/>
        </w:rPr>
        <w:t xml:space="preserve">svých </w:t>
      </w:r>
      <w:r w:rsidR="00912F79">
        <w:rPr>
          <w:rFonts w:ascii="Arial" w:hAnsi="Arial" w:cs="Arial"/>
          <w:sz w:val="20"/>
          <w:szCs w:val="20"/>
        </w:rPr>
        <w:t xml:space="preserve">preferencí. </w:t>
      </w:r>
      <w:r w:rsidRPr="54BDB060">
        <w:rPr>
          <w:rFonts w:ascii="Arial" w:hAnsi="Arial" w:cs="Arial"/>
          <w:sz w:val="20"/>
          <w:szCs w:val="20"/>
        </w:rPr>
        <w:t xml:space="preserve">TietoEVRY </w:t>
      </w:r>
      <w:r w:rsidR="00A14B9E">
        <w:rPr>
          <w:rFonts w:ascii="Arial" w:hAnsi="Arial" w:cs="Arial"/>
          <w:sz w:val="20"/>
          <w:szCs w:val="20"/>
        </w:rPr>
        <w:t xml:space="preserve">tak </w:t>
      </w:r>
      <w:r w:rsidRPr="54BDB060">
        <w:rPr>
          <w:rFonts w:ascii="Arial" w:hAnsi="Arial" w:cs="Arial"/>
          <w:sz w:val="20"/>
          <w:szCs w:val="20"/>
        </w:rPr>
        <w:t>pomocí moderních technologií, neustál</w:t>
      </w:r>
      <w:r w:rsidR="00A37400">
        <w:rPr>
          <w:rFonts w:ascii="Arial" w:hAnsi="Arial" w:cs="Arial"/>
          <w:sz w:val="20"/>
          <w:szCs w:val="20"/>
        </w:rPr>
        <w:t>ých</w:t>
      </w:r>
      <w:r w:rsidRPr="54BDB060">
        <w:rPr>
          <w:rFonts w:ascii="Arial" w:hAnsi="Arial" w:cs="Arial"/>
          <w:sz w:val="20"/>
          <w:szCs w:val="20"/>
        </w:rPr>
        <w:t xml:space="preserve"> inovac</w:t>
      </w:r>
      <w:r w:rsidR="00A37400">
        <w:rPr>
          <w:rFonts w:ascii="Arial" w:hAnsi="Arial" w:cs="Arial"/>
          <w:sz w:val="20"/>
          <w:szCs w:val="20"/>
        </w:rPr>
        <w:t>í</w:t>
      </w:r>
      <w:r w:rsidRPr="54BDB060">
        <w:rPr>
          <w:rFonts w:ascii="Arial" w:hAnsi="Arial" w:cs="Arial"/>
          <w:sz w:val="20"/>
          <w:szCs w:val="20"/>
        </w:rPr>
        <w:t xml:space="preserve"> </w:t>
      </w:r>
      <w:r w:rsidR="00A37400" w:rsidRPr="54BDB060">
        <w:rPr>
          <w:rFonts w:ascii="Arial" w:hAnsi="Arial" w:cs="Arial"/>
          <w:sz w:val="20"/>
          <w:szCs w:val="20"/>
        </w:rPr>
        <w:t>a</w:t>
      </w:r>
      <w:r w:rsidR="00A37400">
        <w:rPr>
          <w:rFonts w:ascii="Arial" w:hAnsi="Arial" w:cs="Arial"/>
          <w:sz w:val="20"/>
          <w:szCs w:val="20"/>
        </w:rPr>
        <w:t> </w:t>
      </w:r>
      <w:r w:rsidRPr="54BDB060">
        <w:rPr>
          <w:rFonts w:ascii="Arial" w:hAnsi="Arial" w:cs="Arial"/>
          <w:sz w:val="20"/>
          <w:szCs w:val="20"/>
        </w:rPr>
        <w:t xml:space="preserve">digitalizace pomáhá zlepšovat </w:t>
      </w:r>
      <w:r w:rsidR="48005430" w:rsidRPr="54BDB060">
        <w:rPr>
          <w:rFonts w:ascii="Arial" w:hAnsi="Arial" w:cs="Arial"/>
          <w:sz w:val="20"/>
          <w:szCs w:val="20"/>
        </w:rPr>
        <w:t>kvalitu nejen pracovního, ale i životního prostředí.</w:t>
      </w:r>
      <w:r w:rsidR="009657A2" w:rsidRPr="009657A2">
        <w:rPr>
          <w:rFonts w:ascii="Arial" w:hAnsi="Arial" w:cs="Arial"/>
          <w:sz w:val="20"/>
          <w:szCs w:val="20"/>
        </w:rPr>
        <w:t xml:space="preserve"> </w:t>
      </w:r>
    </w:p>
    <w:p w:rsidR="00B433B2" w:rsidRPr="00D4000D" w:rsidRDefault="00B433B2" w:rsidP="00CB6AF8">
      <w:pPr>
        <w:spacing w:after="20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D4000D">
        <w:rPr>
          <w:rFonts w:ascii="Arial" w:hAnsi="Arial" w:cs="Arial"/>
          <w:b/>
          <w:iCs/>
          <w:sz w:val="20"/>
          <w:szCs w:val="20"/>
        </w:rPr>
        <w:t>O společnosti TietoEVRY</w:t>
      </w:r>
    </w:p>
    <w:p w:rsidR="00C9763A" w:rsidRPr="00D4000D" w:rsidRDefault="71D13B44" w:rsidP="54BDB060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54BDB060">
        <w:rPr>
          <w:rFonts w:ascii="Arial" w:hAnsi="Arial" w:cs="Arial"/>
          <w:sz w:val="20"/>
          <w:szCs w:val="20"/>
        </w:rPr>
        <w:t>TietoEVRY vytváří digitální budoucnost pro byznys a pro společnost. Měníme data v hodnotu pro všechny oblasti lidského života. Díky 24 tisícům expertů v desítkách evropských i</w:t>
      </w:r>
      <w:r w:rsidR="0A53E2B7" w:rsidRPr="54BDB060">
        <w:rPr>
          <w:rFonts w:ascii="Arial" w:hAnsi="Arial" w:cs="Arial"/>
          <w:sz w:val="20"/>
          <w:szCs w:val="20"/>
        </w:rPr>
        <w:t> </w:t>
      </w:r>
      <w:r w:rsidRPr="54BDB060">
        <w:rPr>
          <w:rFonts w:ascii="Arial" w:hAnsi="Arial" w:cs="Arial"/>
          <w:sz w:val="20"/>
          <w:szCs w:val="20"/>
        </w:rPr>
        <w:t>mimoevropských zemí poskytujeme služby s lokálním dosahem a</w:t>
      </w:r>
      <w:r w:rsidR="00F50867">
        <w:rPr>
          <w:rFonts w:ascii="Arial" w:hAnsi="Arial" w:cs="Arial"/>
          <w:sz w:val="20"/>
          <w:szCs w:val="20"/>
        </w:rPr>
        <w:t> </w:t>
      </w:r>
      <w:r w:rsidR="0073258E" w:rsidRPr="0073258E">
        <w:rPr>
          <w:rFonts w:ascii="Arial" w:hAnsi="Arial" w:cs="Arial"/>
          <w:sz w:val="20"/>
          <w:szCs w:val="20"/>
        </w:rPr>
        <w:t>globální</w:t>
      </w:r>
      <w:r w:rsidR="00A14B9E">
        <w:rPr>
          <w:rFonts w:ascii="Arial" w:hAnsi="Arial" w:cs="Arial"/>
          <w:sz w:val="20"/>
          <w:szCs w:val="20"/>
        </w:rPr>
        <w:t>mi zkušenostmi</w:t>
      </w:r>
      <w:r w:rsidRPr="54BDB060">
        <w:rPr>
          <w:rFonts w:ascii="Arial" w:hAnsi="Arial" w:cs="Arial"/>
          <w:sz w:val="20"/>
          <w:szCs w:val="20"/>
        </w:rPr>
        <w:t xml:space="preserve">. </w:t>
      </w:r>
      <w:r w:rsidR="00A14B9E">
        <w:rPr>
          <w:rFonts w:ascii="Arial" w:hAnsi="Arial" w:cs="Arial"/>
          <w:sz w:val="20"/>
          <w:szCs w:val="20"/>
        </w:rPr>
        <w:t xml:space="preserve">Spojujeme odbornost </w:t>
      </w:r>
      <w:r w:rsidR="0073258E">
        <w:rPr>
          <w:rFonts w:ascii="Arial" w:hAnsi="Arial" w:cs="Arial"/>
          <w:sz w:val="20"/>
          <w:szCs w:val="20"/>
        </w:rPr>
        <w:t xml:space="preserve">v oblasti </w:t>
      </w:r>
      <w:r w:rsidR="00A14B9E">
        <w:rPr>
          <w:rFonts w:ascii="Arial" w:hAnsi="Arial" w:cs="Arial"/>
          <w:sz w:val="20"/>
          <w:szCs w:val="20"/>
        </w:rPr>
        <w:t xml:space="preserve">software a správy služeb se </w:t>
      </w:r>
      <w:r w:rsidR="0073258E">
        <w:rPr>
          <w:rFonts w:ascii="Arial" w:hAnsi="Arial" w:cs="Arial"/>
          <w:sz w:val="20"/>
          <w:szCs w:val="20"/>
        </w:rPr>
        <w:t>silný</w:t>
      </w:r>
      <w:r w:rsidR="00A14B9E">
        <w:rPr>
          <w:rFonts w:ascii="Arial" w:hAnsi="Arial" w:cs="Arial"/>
          <w:sz w:val="20"/>
          <w:szCs w:val="20"/>
        </w:rPr>
        <w:t>m</w:t>
      </w:r>
      <w:r w:rsidR="0073258E">
        <w:rPr>
          <w:rFonts w:ascii="Arial" w:hAnsi="Arial" w:cs="Arial"/>
          <w:sz w:val="20"/>
          <w:szCs w:val="20"/>
        </w:rPr>
        <w:t xml:space="preserve"> důraz</w:t>
      </w:r>
      <w:r w:rsidR="00A14B9E">
        <w:rPr>
          <w:rFonts w:ascii="Arial" w:hAnsi="Arial" w:cs="Arial"/>
          <w:sz w:val="20"/>
          <w:szCs w:val="20"/>
        </w:rPr>
        <w:t>em</w:t>
      </w:r>
      <w:r w:rsidR="0073258E">
        <w:rPr>
          <w:rFonts w:ascii="Arial" w:hAnsi="Arial" w:cs="Arial"/>
          <w:sz w:val="20"/>
          <w:szCs w:val="20"/>
        </w:rPr>
        <w:t xml:space="preserve"> na severské hodnoty udržitelnost. </w:t>
      </w:r>
      <w:r w:rsidRPr="54BDB060">
        <w:rPr>
          <w:rFonts w:ascii="Arial" w:hAnsi="Arial" w:cs="Arial"/>
          <w:sz w:val="20"/>
          <w:szCs w:val="20"/>
        </w:rPr>
        <w:t>TietoEVRY má hlavní sídlo ve Finsku. Obrat společnosti činí zhruba 3</w:t>
      </w:r>
      <w:r w:rsidR="0A53E2B7" w:rsidRPr="54BDB060">
        <w:rPr>
          <w:rFonts w:ascii="Arial" w:hAnsi="Arial" w:cs="Arial"/>
          <w:sz w:val="20"/>
          <w:szCs w:val="20"/>
        </w:rPr>
        <w:t> </w:t>
      </w:r>
      <w:r w:rsidRPr="54BDB060">
        <w:rPr>
          <w:rFonts w:ascii="Arial" w:hAnsi="Arial" w:cs="Arial"/>
          <w:sz w:val="20"/>
          <w:szCs w:val="20"/>
        </w:rPr>
        <w:t>mld. eur a její akcie jsou kotovány na burzách NASDAQ v Helsinkách a Stockholmu</w:t>
      </w:r>
      <w:r w:rsidR="007D3EBF">
        <w:rPr>
          <w:rFonts w:ascii="Arial" w:hAnsi="Arial" w:cs="Arial"/>
          <w:sz w:val="20"/>
          <w:szCs w:val="20"/>
        </w:rPr>
        <w:t xml:space="preserve"> a na Burze cenných papírů v Oslu.</w:t>
      </w:r>
    </w:p>
    <w:sectPr w:rsidR="00C9763A" w:rsidRPr="00D4000D" w:rsidSect="00371E53">
      <w:headerReference w:type="default" r:id="rId10"/>
      <w:footerReference w:type="default" r:id="rId11"/>
      <w:pgSz w:w="11906" w:h="16838"/>
      <w:pgMar w:top="1417" w:right="28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AF" w:rsidRDefault="00303BAF" w:rsidP="00C9763A">
      <w:r>
        <w:separator/>
      </w:r>
    </w:p>
  </w:endnote>
  <w:endnote w:type="continuationSeparator" w:id="0">
    <w:p w:rsidR="00303BAF" w:rsidRDefault="00303BAF" w:rsidP="00C9763A">
      <w:r>
        <w:continuationSeparator/>
      </w:r>
    </w:p>
  </w:endnote>
  <w:endnote w:type="continuationNotice" w:id="1">
    <w:p w:rsidR="00303BAF" w:rsidRDefault="00303B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6CC" w:rsidRPr="000752B7" w:rsidRDefault="007C06CC" w:rsidP="00C9763A">
    <w:pPr>
      <w:pStyle w:val="Zpat"/>
      <w:rPr>
        <w:rFonts w:ascii="Arial" w:hAnsi="Arial" w:cs="Arial"/>
        <w:sz w:val="18"/>
        <w:szCs w:val="18"/>
        <w:lang w:val="pl-PL"/>
      </w:rPr>
    </w:pPr>
    <w:r w:rsidRPr="00D72159">
      <w:rPr>
        <w:rFonts w:ascii="Arial" w:hAnsi="Arial" w:cs="Arial"/>
        <w:b/>
        <w:sz w:val="18"/>
        <w:szCs w:val="18"/>
      </w:rPr>
      <w:t>Tieto</w:t>
    </w:r>
    <w:r>
      <w:rPr>
        <w:rFonts w:ascii="Arial" w:hAnsi="Arial" w:cs="Arial"/>
        <w:b/>
        <w:sz w:val="18"/>
        <w:szCs w:val="18"/>
      </w:rPr>
      <w:t>EVRY Czech Republic</w:t>
    </w:r>
    <w:r w:rsidRPr="00D72159">
      <w:rPr>
        <w:rFonts w:ascii="Arial" w:hAnsi="Arial" w:cs="Arial"/>
        <w:b/>
        <w:sz w:val="18"/>
        <w:szCs w:val="18"/>
      </w:rPr>
      <w:t xml:space="preserve">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1" w:history="1">
      <w:r w:rsidRPr="001D10DA">
        <w:rPr>
          <w:rStyle w:val="Hypertextovodkaz"/>
          <w:rFonts w:ascii="Arial" w:hAnsi="Arial" w:cs="Arial"/>
          <w:sz w:val="18"/>
          <w:szCs w:val="18"/>
          <w:lang w:val="pl-PL"/>
        </w:rPr>
        <w:t>www.tietoevry.com</w:t>
      </w:r>
    </w:hyperlink>
  </w:p>
  <w:p w:rsidR="007C06CC" w:rsidRDefault="007C06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AF" w:rsidRDefault="00303BAF" w:rsidP="00C9763A">
      <w:r>
        <w:separator/>
      </w:r>
    </w:p>
  </w:footnote>
  <w:footnote w:type="continuationSeparator" w:id="0">
    <w:p w:rsidR="00303BAF" w:rsidRDefault="00303BAF" w:rsidP="00C9763A">
      <w:r>
        <w:continuationSeparator/>
      </w:r>
    </w:p>
  </w:footnote>
  <w:footnote w:type="continuationNotice" w:id="1">
    <w:p w:rsidR="00303BAF" w:rsidRDefault="00303B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8" w:rsidRPr="00524C08" w:rsidRDefault="007C06CC" w:rsidP="00AA0224">
    <w:pPr>
      <w:pStyle w:val="Zhlav"/>
      <w:spacing w:before="240" w:after="360"/>
      <w:rPr>
        <w:rFonts w:ascii="Arial" w:hAnsi="Arial" w:cs="Arial"/>
        <w:b/>
        <w:bCs/>
        <w:caps/>
      </w:rPr>
    </w:pPr>
    <w:r w:rsidRPr="00371E53">
      <w:rPr>
        <w:rFonts w:ascii="Arial" w:hAnsi="Arial" w:cs="Arial"/>
        <w:b/>
        <w:caps/>
        <w:noProof/>
        <w:snapToGrid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4849495</wp:posOffset>
          </wp:positionH>
          <wp:positionV relativeFrom="paragraph">
            <wp:posOffset>7620</wp:posOffset>
          </wp:positionV>
          <wp:extent cx="1565910" cy="381000"/>
          <wp:effectExtent l="19050" t="0" r="0" b="0"/>
          <wp:wrapNone/>
          <wp:docPr id="1" name="obrázek 1" descr="C:\Users\ladislav.pokorny\Desktop\Logos\RGB\JPEG\tietoevry-logo-black-rgb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dislav.pokorny\Desktop\Logos\RGB\JPEG\tietoevry-logo-black-rgb_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54BDB060" w:rsidRPr="68224CFE">
      <w:rPr>
        <w:rFonts w:ascii="Arial" w:hAnsi="Arial" w:cs="Arial"/>
        <w:b/>
        <w:bCs/>
        <w:caps/>
      </w:rP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632AB"/>
    <w:multiLevelType w:val="hybridMultilevel"/>
    <w:tmpl w:val="B5C4B67E"/>
    <w:lvl w:ilvl="0" w:tplc="B70CB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6B68"/>
    <w:multiLevelType w:val="hybridMultilevel"/>
    <w:tmpl w:val="8E747300"/>
    <w:lvl w:ilvl="0" w:tplc="519AE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A35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B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C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A8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4B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E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25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1B1D31"/>
    <w:multiLevelType w:val="hybridMultilevel"/>
    <w:tmpl w:val="4AA04308"/>
    <w:lvl w:ilvl="0" w:tplc="0704A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0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64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64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83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6A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08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4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54159A"/>
    <w:multiLevelType w:val="hybridMultilevel"/>
    <w:tmpl w:val="D66A4720"/>
    <w:lvl w:ilvl="0" w:tplc="8AB49F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A8FB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42F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8AF7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1A37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1890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D226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50F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9E8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540507B8"/>
    <w:multiLevelType w:val="hybridMultilevel"/>
    <w:tmpl w:val="B4769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86203"/>
    <w:multiLevelType w:val="hybridMultilevel"/>
    <w:tmpl w:val="BA26C06C"/>
    <w:lvl w:ilvl="0" w:tplc="6D5E3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6A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A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D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88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62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6E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5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CC50F9"/>
    <w:multiLevelType w:val="hybridMultilevel"/>
    <w:tmpl w:val="454ABA7E"/>
    <w:lvl w:ilvl="0" w:tplc="0C6E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C6A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EB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0B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EE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8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A5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C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825A2A"/>
    <w:multiLevelType w:val="hybridMultilevel"/>
    <w:tmpl w:val="EF727A5C"/>
    <w:lvl w:ilvl="0" w:tplc="A9BE5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9763A"/>
    <w:rsid w:val="000004FA"/>
    <w:rsid w:val="0000386C"/>
    <w:rsid w:val="000112AC"/>
    <w:rsid w:val="000128D1"/>
    <w:rsid w:val="00016B18"/>
    <w:rsid w:val="00036D9D"/>
    <w:rsid w:val="000416C8"/>
    <w:rsid w:val="000439CD"/>
    <w:rsid w:val="00057DFD"/>
    <w:rsid w:val="000701B2"/>
    <w:rsid w:val="00070DA7"/>
    <w:rsid w:val="00074674"/>
    <w:rsid w:val="000752B7"/>
    <w:rsid w:val="00075548"/>
    <w:rsid w:val="000923C7"/>
    <w:rsid w:val="000C66F8"/>
    <w:rsid w:val="000D0D47"/>
    <w:rsid w:val="000E25E1"/>
    <w:rsid w:val="000E6B5E"/>
    <w:rsid w:val="000E7480"/>
    <w:rsid w:val="000F577C"/>
    <w:rsid w:val="000F7292"/>
    <w:rsid w:val="00106CD8"/>
    <w:rsid w:val="00107665"/>
    <w:rsid w:val="001136B5"/>
    <w:rsid w:val="00116992"/>
    <w:rsid w:val="00122DB8"/>
    <w:rsid w:val="00127255"/>
    <w:rsid w:val="001334E5"/>
    <w:rsid w:val="00152EC3"/>
    <w:rsid w:val="0015527E"/>
    <w:rsid w:val="00160AAD"/>
    <w:rsid w:val="001676DA"/>
    <w:rsid w:val="00172595"/>
    <w:rsid w:val="00175309"/>
    <w:rsid w:val="00182D57"/>
    <w:rsid w:val="00190F23"/>
    <w:rsid w:val="0019206D"/>
    <w:rsid w:val="001A5E6A"/>
    <w:rsid w:val="001B3B02"/>
    <w:rsid w:val="001B5F80"/>
    <w:rsid w:val="001C5F11"/>
    <w:rsid w:val="001C69A6"/>
    <w:rsid w:val="001D0611"/>
    <w:rsid w:val="001D3ECD"/>
    <w:rsid w:val="001D7937"/>
    <w:rsid w:val="001E065F"/>
    <w:rsid w:val="001F01F8"/>
    <w:rsid w:val="001F19B5"/>
    <w:rsid w:val="001F6C8B"/>
    <w:rsid w:val="002168BC"/>
    <w:rsid w:val="002216AC"/>
    <w:rsid w:val="00231A37"/>
    <w:rsid w:val="0023556D"/>
    <w:rsid w:val="00247C1D"/>
    <w:rsid w:val="00253F81"/>
    <w:rsid w:val="00260555"/>
    <w:rsid w:val="002724AF"/>
    <w:rsid w:val="00276F1A"/>
    <w:rsid w:val="00283B24"/>
    <w:rsid w:val="00287337"/>
    <w:rsid w:val="00291C87"/>
    <w:rsid w:val="002976F5"/>
    <w:rsid w:val="002A2BC5"/>
    <w:rsid w:val="002A3A50"/>
    <w:rsid w:val="002B66DE"/>
    <w:rsid w:val="002D1E8A"/>
    <w:rsid w:val="002E7C37"/>
    <w:rsid w:val="002F3BAB"/>
    <w:rsid w:val="003014BF"/>
    <w:rsid w:val="00301840"/>
    <w:rsid w:val="00303BAF"/>
    <w:rsid w:val="00326DB2"/>
    <w:rsid w:val="00330F3E"/>
    <w:rsid w:val="003405E2"/>
    <w:rsid w:val="003417B1"/>
    <w:rsid w:val="00345D48"/>
    <w:rsid w:val="00350483"/>
    <w:rsid w:val="0035454E"/>
    <w:rsid w:val="003605D5"/>
    <w:rsid w:val="00364169"/>
    <w:rsid w:val="00371E53"/>
    <w:rsid w:val="0037474D"/>
    <w:rsid w:val="00376AF6"/>
    <w:rsid w:val="00386C2A"/>
    <w:rsid w:val="003879BB"/>
    <w:rsid w:val="0039114C"/>
    <w:rsid w:val="003924A7"/>
    <w:rsid w:val="00396165"/>
    <w:rsid w:val="00396E75"/>
    <w:rsid w:val="003C1C25"/>
    <w:rsid w:val="003C5186"/>
    <w:rsid w:val="003D26D5"/>
    <w:rsid w:val="003E257F"/>
    <w:rsid w:val="003E32B9"/>
    <w:rsid w:val="003E37AB"/>
    <w:rsid w:val="003E4C89"/>
    <w:rsid w:val="003F6AEE"/>
    <w:rsid w:val="004141E1"/>
    <w:rsid w:val="00417BA2"/>
    <w:rsid w:val="00426CE6"/>
    <w:rsid w:val="00430D46"/>
    <w:rsid w:val="004517BF"/>
    <w:rsid w:val="00461165"/>
    <w:rsid w:val="004638BC"/>
    <w:rsid w:val="00470A1E"/>
    <w:rsid w:val="00480F3A"/>
    <w:rsid w:val="004847A8"/>
    <w:rsid w:val="004934B8"/>
    <w:rsid w:val="00493872"/>
    <w:rsid w:val="004B3F62"/>
    <w:rsid w:val="004B3FC4"/>
    <w:rsid w:val="004C1616"/>
    <w:rsid w:val="004C20A2"/>
    <w:rsid w:val="004C295B"/>
    <w:rsid w:val="004C7328"/>
    <w:rsid w:val="004D7611"/>
    <w:rsid w:val="0051627E"/>
    <w:rsid w:val="00523C73"/>
    <w:rsid w:val="00524C08"/>
    <w:rsid w:val="00546F47"/>
    <w:rsid w:val="005532ED"/>
    <w:rsid w:val="00560FD3"/>
    <w:rsid w:val="005863FF"/>
    <w:rsid w:val="00591658"/>
    <w:rsid w:val="005B3E7C"/>
    <w:rsid w:val="005E5665"/>
    <w:rsid w:val="005E64B0"/>
    <w:rsid w:val="005F6600"/>
    <w:rsid w:val="0060570E"/>
    <w:rsid w:val="00611F0D"/>
    <w:rsid w:val="00617134"/>
    <w:rsid w:val="00621969"/>
    <w:rsid w:val="006441E0"/>
    <w:rsid w:val="006550D5"/>
    <w:rsid w:val="00674F23"/>
    <w:rsid w:val="006806BF"/>
    <w:rsid w:val="0068272C"/>
    <w:rsid w:val="00694EAA"/>
    <w:rsid w:val="006A5AEC"/>
    <w:rsid w:val="006A7A44"/>
    <w:rsid w:val="006B20E0"/>
    <w:rsid w:val="006B6634"/>
    <w:rsid w:val="006C1CA5"/>
    <w:rsid w:val="006C2B74"/>
    <w:rsid w:val="006C374A"/>
    <w:rsid w:val="006D320D"/>
    <w:rsid w:val="006E57C0"/>
    <w:rsid w:val="006F297D"/>
    <w:rsid w:val="007003BF"/>
    <w:rsid w:val="00702BCA"/>
    <w:rsid w:val="00706FF3"/>
    <w:rsid w:val="00724D33"/>
    <w:rsid w:val="0072728D"/>
    <w:rsid w:val="0073258E"/>
    <w:rsid w:val="00732F58"/>
    <w:rsid w:val="00740BD8"/>
    <w:rsid w:val="00743B19"/>
    <w:rsid w:val="00776C08"/>
    <w:rsid w:val="00784389"/>
    <w:rsid w:val="00784856"/>
    <w:rsid w:val="00786676"/>
    <w:rsid w:val="0079202E"/>
    <w:rsid w:val="00797EFD"/>
    <w:rsid w:val="007A4A0B"/>
    <w:rsid w:val="007B54F9"/>
    <w:rsid w:val="007C06CC"/>
    <w:rsid w:val="007D1C1F"/>
    <w:rsid w:val="007D2D09"/>
    <w:rsid w:val="007D3EBF"/>
    <w:rsid w:val="007D6A28"/>
    <w:rsid w:val="007F1C91"/>
    <w:rsid w:val="0081445A"/>
    <w:rsid w:val="00821C6C"/>
    <w:rsid w:val="0083560F"/>
    <w:rsid w:val="00850B56"/>
    <w:rsid w:val="00851ADF"/>
    <w:rsid w:val="00852899"/>
    <w:rsid w:val="00854903"/>
    <w:rsid w:val="008611AC"/>
    <w:rsid w:val="0086396F"/>
    <w:rsid w:val="00873247"/>
    <w:rsid w:val="00873B8D"/>
    <w:rsid w:val="00881130"/>
    <w:rsid w:val="008A26A1"/>
    <w:rsid w:val="008C155D"/>
    <w:rsid w:val="008C40A4"/>
    <w:rsid w:val="008D0115"/>
    <w:rsid w:val="008E35A2"/>
    <w:rsid w:val="008E484B"/>
    <w:rsid w:val="008E4AE9"/>
    <w:rsid w:val="008F284C"/>
    <w:rsid w:val="008F3E48"/>
    <w:rsid w:val="008F737D"/>
    <w:rsid w:val="008F7CC2"/>
    <w:rsid w:val="008F7D91"/>
    <w:rsid w:val="00903C6A"/>
    <w:rsid w:val="009054B5"/>
    <w:rsid w:val="00912F79"/>
    <w:rsid w:val="0091396C"/>
    <w:rsid w:val="009170D9"/>
    <w:rsid w:val="00921594"/>
    <w:rsid w:val="009263D3"/>
    <w:rsid w:val="00926E37"/>
    <w:rsid w:val="009316F2"/>
    <w:rsid w:val="009317CC"/>
    <w:rsid w:val="00931EC2"/>
    <w:rsid w:val="009408C2"/>
    <w:rsid w:val="009426D0"/>
    <w:rsid w:val="00956D04"/>
    <w:rsid w:val="00962C13"/>
    <w:rsid w:val="009657A2"/>
    <w:rsid w:val="009676B9"/>
    <w:rsid w:val="009753BE"/>
    <w:rsid w:val="00981065"/>
    <w:rsid w:val="009919EA"/>
    <w:rsid w:val="009A6A2C"/>
    <w:rsid w:val="009A6E83"/>
    <w:rsid w:val="009A7BB2"/>
    <w:rsid w:val="009B266F"/>
    <w:rsid w:val="009C149C"/>
    <w:rsid w:val="009C3369"/>
    <w:rsid w:val="009E0413"/>
    <w:rsid w:val="009E0510"/>
    <w:rsid w:val="009E266F"/>
    <w:rsid w:val="00A14B9E"/>
    <w:rsid w:val="00A16F5A"/>
    <w:rsid w:val="00A206FB"/>
    <w:rsid w:val="00A25FDE"/>
    <w:rsid w:val="00A37400"/>
    <w:rsid w:val="00A46FE9"/>
    <w:rsid w:val="00A57B38"/>
    <w:rsid w:val="00A60C80"/>
    <w:rsid w:val="00A63BA0"/>
    <w:rsid w:val="00A645E5"/>
    <w:rsid w:val="00A7599A"/>
    <w:rsid w:val="00A8073A"/>
    <w:rsid w:val="00A92E93"/>
    <w:rsid w:val="00A9569D"/>
    <w:rsid w:val="00A968CB"/>
    <w:rsid w:val="00AA0224"/>
    <w:rsid w:val="00AA43B3"/>
    <w:rsid w:val="00AD579C"/>
    <w:rsid w:val="00AE2BEA"/>
    <w:rsid w:val="00AE41BB"/>
    <w:rsid w:val="00AF1068"/>
    <w:rsid w:val="00AF7776"/>
    <w:rsid w:val="00B14DC2"/>
    <w:rsid w:val="00B22C35"/>
    <w:rsid w:val="00B3061B"/>
    <w:rsid w:val="00B32B13"/>
    <w:rsid w:val="00B32EDC"/>
    <w:rsid w:val="00B433B2"/>
    <w:rsid w:val="00B43FB4"/>
    <w:rsid w:val="00B456F1"/>
    <w:rsid w:val="00B502AC"/>
    <w:rsid w:val="00B51249"/>
    <w:rsid w:val="00B603AA"/>
    <w:rsid w:val="00B60C02"/>
    <w:rsid w:val="00B84B41"/>
    <w:rsid w:val="00B91AF9"/>
    <w:rsid w:val="00B9280C"/>
    <w:rsid w:val="00B93116"/>
    <w:rsid w:val="00B977FF"/>
    <w:rsid w:val="00BA22EB"/>
    <w:rsid w:val="00BA36A9"/>
    <w:rsid w:val="00BA4DDD"/>
    <w:rsid w:val="00BC792D"/>
    <w:rsid w:val="00BE2A04"/>
    <w:rsid w:val="00BE40B5"/>
    <w:rsid w:val="00BE61B1"/>
    <w:rsid w:val="00BE73F7"/>
    <w:rsid w:val="00BF6AA9"/>
    <w:rsid w:val="00C0373D"/>
    <w:rsid w:val="00C06B90"/>
    <w:rsid w:val="00C167D4"/>
    <w:rsid w:val="00C207D3"/>
    <w:rsid w:val="00C3170C"/>
    <w:rsid w:val="00C34ED3"/>
    <w:rsid w:val="00C6249F"/>
    <w:rsid w:val="00C74543"/>
    <w:rsid w:val="00C92647"/>
    <w:rsid w:val="00C9763A"/>
    <w:rsid w:val="00CB1233"/>
    <w:rsid w:val="00CB236D"/>
    <w:rsid w:val="00CB6AF8"/>
    <w:rsid w:val="00CC37E8"/>
    <w:rsid w:val="00CC4044"/>
    <w:rsid w:val="00CD2A86"/>
    <w:rsid w:val="00CD2E72"/>
    <w:rsid w:val="00CD3033"/>
    <w:rsid w:val="00CE6886"/>
    <w:rsid w:val="00CE7ECC"/>
    <w:rsid w:val="00CF1D3B"/>
    <w:rsid w:val="00CF20FE"/>
    <w:rsid w:val="00CF261F"/>
    <w:rsid w:val="00CF2ACF"/>
    <w:rsid w:val="00D03F01"/>
    <w:rsid w:val="00D07D58"/>
    <w:rsid w:val="00D24A51"/>
    <w:rsid w:val="00D27EEE"/>
    <w:rsid w:val="00D4000D"/>
    <w:rsid w:val="00D56BB6"/>
    <w:rsid w:val="00D57B06"/>
    <w:rsid w:val="00DB0550"/>
    <w:rsid w:val="00DB3DAC"/>
    <w:rsid w:val="00DC0C5F"/>
    <w:rsid w:val="00DD0BF0"/>
    <w:rsid w:val="00DD0C7F"/>
    <w:rsid w:val="00DD0FB0"/>
    <w:rsid w:val="00DE3CC0"/>
    <w:rsid w:val="00DF2937"/>
    <w:rsid w:val="00DF3BE0"/>
    <w:rsid w:val="00E00CC6"/>
    <w:rsid w:val="00E01BC9"/>
    <w:rsid w:val="00E1444B"/>
    <w:rsid w:val="00E1C4BC"/>
    <w:rsid w:val="00E240C5"/>
    <w:rsid w:val="00E42873"/>
    <w:rsid w:val="00E4596C"/>
    <w:rsid w:val="00E60439"/>
    <w:rsid w:val="00E62895"/>
    <w:rsid w:val="00E73B3F"/>
    <w:rsid w:val="00E75864"/>
    <w:rsid w:val="00E821BC"/>
    <w:rsid w:val="00E8656C"/>
    <w:rsid w:val="00E918B6"/>
    <w:rsid w:val="00E92929"/>
    <w:rsid w:val="00E94B74"/>
    <w:rsid w:val="00EA12A3"/>
    <w:rsid w:val="00ED2C42"/>
    <w:rsid w:val="00F02F66"/>
    <w:rsid w:val="00F20623"/>
    <w:rsid w:val="00F32B1D"/>
    <w:rsid w:val="00F34646"/>
    <w:rsid w:val="00F365CC"/>
    <w:rsid w:val="00F44D2C"/>
    <w:rsid w:val="00F45F85"/>
    <w:rsid w:val="00F5043B"/>
    <w:rsid w:val="00F50860"/>
    <w:rsid w:val="00F50867"/>
    <w:rsid w:val="00F53C2D"/>
    <w:rsid w:val="00F645B9"/>
    <w:rsid w:val="00F84510"/>
    <w:rsid w:val="00F95B4B"/>
    <w:rsid w:val="00F97202"/>
    <w:rsid w:val="00FA69F5"/>
    <w:rsid w:val="00FA76C6"/>
    <w:rsid w:val="00FB7F37"/>
    <w:rsid w:val="00FC2A8E"/>
    <w:rsid w:val="00FC5823"/>
    <w:rsid w:val="00FD05F8"/>
    <w:rsid w:val="00FE4998"/>
    <w:rsid w:val="00FE6494"/>
    <w:rsid w:val="00FF2E6C"/>
    <w:rsid w:val="00FF5C05"/>
    <w:rsid w:val="00FF6496"/>
    <w:rsid w:val="01682769"/>
    <w:rsid w:val="0482C4E4"/>
    <w:rsid w:val="05E786AB"/>
    <w:rsid w:val="0660B3B7"/>
    <w:rsid w:val="0671926C"/>
    <w:rsid w:val="0A53E2B7"/>
    <w:rsid w:val="0FD7E7C7"/>
    <w:rsid w:val="136447B6"/>
    <w:rsid w:val="1459D016"/>
    <w:rsid w:val="148CA98F"/>
    <w:rsid w:val="14C1DEC3"/>
    <w:rsid w:val="1A47A8BA"/>
    <w:rsid w:val="1D9A74AF"/>
    <w:rsid w:val="1E57C764"/>
    <w:rsid w:val="24AA2794"/>
    <w:rsid w:val="25395E0B"/>
    <w:rsid w:val="28A99E0F"/>
    <w:rsid w:val="2AC717DE"/>
    <w:rsid w:val="2B60A44F"/>
    <w:rsid w:val="2EFC8570"/>
    <w:rsid w:val="3498FCBA"/>
    <w:rsid w:val="37761DAA"/>
    <w:rsid w:val="3A22B1D3"/>
    <w:rsid w:val="3F46A1C0"/>
    <w:rsid w:val="3F5151CD"/>
    <w:rsid w:val="3FB4684C"/>
    <w:rsid w:val="4008D3AA"/>
    <w:rsid w:val="4023FEDD"/>
    <w:rsid w:val="43413EB5"/>
    <w:rsid w:val="47EC2C2E"/>
    <w:rsid w:val="48005430"/>
    <w:rsid w:val="4B3802CC"/>
    <w:rsid w:val="4C2B4B8D"/>
    <w:rsid w:val="4C3E17CB"/>
    <w:rsid w:val="4C6392EF"/>
    <w:rsid w:val="4E44DC2D"/>
    <w:rsid w:val="5140B0C3"/>
    <w:rsid w:val="54BDB060"/>
    <w:rsid w:val="5696267E"/>
    <w:rsid w:val="57A9CF69"/>
    <w:rsid w:val="599A92A1"/>
    <w:rsid w:val="59FE2144"/>
    <w:rsid w:val="5C58A1D1"/>
    <w:rsid w:val="5CD5523E"/>
    <w:rsid w:val="5DC8D374"/>
    <w:rsid w:val="5DF6CD15"/>
    <w:rsid w:val="604B3596"/>
    <w:rsid w:val="612E6DD7"/>
    <w:rsid w:val="61A7BAE6"/>
    <w:rsid w:val="635B8129"/>
    <w:rsid w:val="63CF9B47"/>
    <w:rsid w:val="64E51A94"/>
    <w:rsid w:val="68216FD3"/>
    <w:rsid w:val="68224CFE"/>
    <w:rsid w:val="6851A563"/>
    <w:rsid w:val="6C2232AC"/>
    <w:rsid w:val="6C48B683"/>
    <w:rsid w:val="70648B48"/>
    <w:rsid w:val="71D13B44"/>
    <w:rsid w:val="7619D5C6"/>
    <w:rsid w:val="7BAEF783"/>
    <w:rsid w:val="7E2D93E1"/>
    <w:rsid w:val="7FA4C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3B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6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F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FD3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FD3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0F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20A2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4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53C2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1A3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napToGrid/>
      <w:sz w:val="22"/>
      <w:szCs w:val="22"/>
      <w:lang w:val="fi-FI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toev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2e63cb-f7a1-49a3-a232-d42fe1259d72">
      <UserInfo>
        <DisplayName>Miroslav Muller</DisplayName>
        <AccountId>14</AccountId>
        <AccountType/>
      </UserInfo>
      <UserInfo>
        <DisplayName>Petr Lukasik</DisplayName>
        <AccountId>9</AccountId>
        <AccountType/>
      </UserInfo>
      <UserInfo>
        <DisplayName>Jana Krajcarova</DisplayName>
        <AccountId>21</AccountId>
        <AccountType/>
      </UserInfo>
      <UserInfo>
        <DisplayName>Marek Kurc</DisplayName>
        <AccountId>12</AccountId>
        <AccountType/>
      </UserInfo>
      <UserInfo>
        <DisplayName>Kremen Michal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65088A0780A43AD7866A229C5DD14" ma:contentTypeVersion="10" ma:contentTypeDescription="Create a new document." ma:contentTypeScope="" ma:versionID="6163daf7c71f72836092d288c82699be">
  <xsd:schema xmlns:xsd="http://www.w3.org/2001/XMLSchema" xmlns:xs="http://www.w3.org/2001/XMLSchema" xmlns:p="http://schemas.microsoft.com/office/2006/metadata/properties" xmlns:ns2="5610f078-0108-434a-98fd-b258a9619c8f" xmlns:ns3="ea2e63cb-f7a1-49a3-a232-d42fe1259d72" targetNamespace="http://schemas.microsoft.com/office/2006/metadata/properties" ma:root="true" ma:fieldsID="e5f594eab6629cb8f543c3a97b85c058" ns2:_="" ns3:_="">
    <xsd:import namespace="5610f078-0108-434a-98fd-b258a9619c8f"/>
    <xsd:import namespace="ea2e63cb-f7a1-49a3-a232-d42fe1259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0f078-0108-434a-98fd-b258a9619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63cb-f7a1-49a3-a232-d42fe1259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1A888-9A0C-460D-A2E4-65C27A979C26}">
  <ds:schemaRefs>
    <ds:schemaRef ds:uri="http://schemas.microsoft.com/office/2006/metadata/properties"/>
    <ds:schemaRef ds:uri="http://schemas.microsoft.com/office/infopath/2007/PartnerControls"/>
    <ds:schemaRef ds:uri="ea2e63cb-f7a1-49a3-a232-d42fe1259d72"/>
  </ds:schemaRefs>
</ds:datastoreItem>
</file>

<file path=customXml/itemProps2.xml><?xml version="1.0" encoding="utf-8"?>
<ds:datastoreItem xmlns:ds="http://schemas.openxmlformats.org/officeDocument/2006/customXml" ds:itemID="{E5942E77-E3B8-42BA-BBD4-3A8288B9C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51C6A-E1F1-45AE-AA7A-D7C4FE68F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0f078-0108-434a-98fd-b258a9619c8f"/>
    <ds:schemaRef ds:uri="ea2e63cb-f7a1-49a3-a232-d42fe1259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3</cp:revision>
  <dcterms:created xsi:type="dcterms:W3CDTF">2021-05-14T11:56:00Z</dcterms:created>
  <dcterms:modified xsi:type="dcterms:W3CDTF">2021-05-20T10:05:00Z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0x010100FF065088A0780A43AD7866A229C5DD14</vt:lpwstr>
  </property>
</Properties>
</file>