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0F" w:rsidRDefault="00616B0F" w:rsidP="00616B0F">
      <w:pPr>
        <w:rPr>
          <w:b/>
          <w:color w:val="41C0BD"/>
          <w:sz w:val="36"/>
        </w:rPr>
      </w:pPr>
      <w:r>
        <w:rPr>
          <w:b/>
          <w:color w:val="41C0BD"/>
          <w:sz w:val="36"/>
        </w:rPr>
        <w:t>S Energetickým družstvem vlastníků fotovoltaických elektráren pomůžete přírodě a ještě ušetříte</w:t>
      </w:r>
    </w:p>
    <w:p w:rsidR="00616B0F" w:rsidRPr="00A63D2D" w:rsidRDefault="00616B0F" w:rsidP="00616B0F">
      <w:pPr>
        <w:jc w:val="both"/>
        <w:rPr>
          <w:b/>
          <w:sz w:val="24"/>
          <w:szCs w:val="24"/>
        </w:rPr>
      </w:pPr>
      <w:r w:rsidRPr="00A63D2D">
        <w:rPr>
          <w:b/>
          <w:sz w:val="24"/>
          <w:szCs w:val="24"/>
        </w:rPr>
        <w:t xml:space="preserve">Praha, </w:t>
      </w:r>
      <w:r w:rsidR="00937B8A">
        <w:rPr>
          <w:b/>
          <w:sz w:val="24"/>
          <w:szCs w:val="24"/>
        </w:rPr>
        <w:t>24</w:t>
      </w:r>
      <w:r w:rsidRPr="00A63D2D">
        <w:rPr>
          <w:b/>
          <w:sz w:val="24"/>
          <w:szCs w:val="24"/>
        </w:rPr>
        <w:t xml:space="preserve">. června 2021 – Energetické družstvo vlastníků fotovoltaických elektráren (FVE), které </w:t>
      </w:r>
      <w:r w:rsidR="008D52E3" w:rsidRPr="00A63D2D">
        <w:rPr>
          <w:b/>
          <w:sz w:val="24"/>
          <w:szCs w:val="24"/>
        </w:rPr>
        <w:t>nedávno</w:t>
      </w:r>
      <w:r w:rsidRPr="00A63D2D">
        <w:rPr>
          <w:b/>
          <w:sz w:val="24"/>
          <w:szCs w:val="24"/>
        </w:rPr>
        <w:t xml:space="preserve"> zahájilo činnost, představuje vlastní záměry a benefity pro členy. Hlavní ambicí prvního energetického družstva </w:t>
      </w:r>
      <w:r w:rsidR="008A5B47" w:rsidRPr="00A63D2D">
        <w:rPr>
          <w:b/>
          <w:sz w:val="24"/>
          <w:szCs w:val="24"/>
        </w:rPr>
        <w:t xml:space="preserve">svého druhu </w:t>
      </w:r>
      <w:r w:rsidRPr="00A63D2D">
        <w:rPr>
          <w:b/>
          <w:sz w:val="24"/>
          <w:szCs w:val="24"/>
        </w:rPr>
        <w:t xml:space="preserve">v České republice je spojit majitele fotovoltaických elektráren a přispět tím </w:t>
      </w:r>
      <w:r w:rsidR="00DE633D" w:rsidRPr="00A63D2D">
        <w:rPr>
          <w:b/>
          <w:sz w:val="24"/>
          <w:szCs w:val="24"/>
        </w:rPr>
        <w:t>k dosažení uhlíkové neutrality.</w:t>
      </w:r>
    </w:p>
    <w:p w:rsidR="00616B0F" w:rsidRPr="00A63D2D" w:rsidRDefault="00616B0F" w:rsidP="00616B0F">
      <w:pPr>
        <w:jc w:val="both"/>
        <w:rPr>
          <w:sz w:val="24"/>
          <w:szCs w:val="24"/>
        </w:rPr>
      </w:pPr>
      <w:r w:rsidRPr="00A63D2D">
        <w:rPr>
          <w:sz w:val="24"/>
          <w:szCs w:val="24"/>
        </w:rPr>
        <w:t>Nejen kvůli probíhající změně klimatu je efektivní využívání obnovitelných zdrojů energie tématem, jež rezonuje po celém svět</w:t>
      </w:r>
      <w:r w:rsidR="008A5B47">
        <w:rPr>
          <w:sz w:val="24"/>
          <w:szCs w:val="24"/>
        </w:rPr>
        <w:t>ě</w:t>
      </w:r>
      <w:r w:rsidRPr="00A63D2D">
        <w:rPr>
          <w:sz w:val="24"/>
          <w:szCs w:val="24"/>
        </w:rPr>
        <w:t>. V poslední dekádě bylo v oblasti zelené energie dosaženo velkého technologického pokroku, kterého je nyní potřeba využít.</w:t>
      </w:r>
    </w:p>
    <w:p w:rsidR="00616B0F" w:rsidRPr="00A63D2D" w:rsidRDefault="00616B0F" w:rsidP="00616B0F">
      <w:pPr>
        <w:jc w:val="both"/>
        <w:rPr>
          <w:sz w:val="24"/>
          <w:szCs w:val="24"/>
        </w:rPr>
      </w:pPr>
      <w:r w:rsidRPr="00A63D2D">
        <w:rPr>
          <w:sz w:val="24"/>
          <w:szCs w:val="24"/>
        </w:rPr>
        <w:t>„</w:t>
      </w:r>
      <w:r w:rsidRPr="00A63D2D">
        <w:rPr>
          <w:i/>
          <w:sz w:val="24"/>
          <w:szCs w:val="24"/>
        </w:rPr>
        <w:t>V čisté solární energii vidíme do budoucna obrovský potenciál. Věříme, že naše Energetické družstvo je ideální platformou k rozvoji sítě fotovoltaických elektráren v Česku. Jsme připraveni členům poskytovat maximální podporu pro provoz domácích elektráren v takové podobě, aby z toho těžilo nejen životní prostředí, ale také jejich peněženka</w:t>
      </w:r>
      <w:r w:rsidRPr="00A63D2D">
        <w:rPr>
          <w:sz w:val="24"/>
          <w:szCs w:val="24"/>
        </w:rPr>
        <w:t xml:space="preserve">,“ říká </w:t>
      </w:r>
      <w:r w:rsidR="008A5B47" w:rsidRPr="00A63D2D">
        <w:rPr>
          <w:sz w:val="24"/>
          <w:szCs w:val="24"/>
        </w:rPr>
        <w:t xml:space="preserve">předsedkyně družstva </w:t>
      </w:r>
      <w:proofErr w:type="spellStart"/>
      <w:r w:rsidRPr="00A63D2D">
        <w:rPr>
          <w:sz w:val="24"/>
          <w:szCs w:val="24"/>
        </w:rPr>
        <w:t>Patrícia</w:t>
      </w:r>
      <w:proofErr w:type="spellEnd"/>
      <w:r w:rsidRPr="00A63D2D">
        <w:rPr>
          <w:sz w:val="24"/>
          <w:szCs w:val="24"/>
        </w:rPr>
        <w:t xml:space="preserve"> </w:t>
      </w:r>
      <w:proofErr w:type="spellStart"/>
      <w:r w:rsidRPr="00A63D2D">
        <w:rPr>
          <w:sz w:val="24"/>
          <w:szCs w:val="24"/>
        </w:rPr>
        <w:t>Čekanová</w:t>
      </w:r>
      <w:proofErr w:type="spellEnd"/>
      <w:r w:rsidRPr="00A63D2D">
        <w:rPr>
          <w:sz w:val="24"/>
          <w:szCs w:val="24"/>
        </w:rPr>
        <w:t>.</w:t>
      </w:r>
    </w:p>
    <w:p w:rsidR="00616B0F" w:rsidRPr="00A63D2D" w:rsidRDefault="00616B0F" w:rsidP="00616B0F">
      <w:pPr>
        <w:jc w:val="both"/>
        <w:rPr>
          <w:sz w:val="24"/>
          <w:szCs w:val="24"/>
        </w:rPr>
      </w:pPr>
      <w:r w:rsidRPr="00A63D2D">
        <w:rPr>
          <w:sz w:val="24"/>
          <w:szCs w:val="24"/>
        </w:rPr>
        <w:t>Družstvo přichází s ambiciózním plánem, který spočívá v propojení majitelů rodinných domů s FVE a vytvoření největší fotovoltaické elektrárny v České republice. Kromě decentralizace trhu s energiemi tento krok povede také k rychlejšímu dosažení uhlíkové neutrality.</w:t>
      </w:r>
    </w:p>
    <w:p w:rsidR="0081178C" w:rsidRDefault="00616B0F" w:rsidP="00616B0F">
      <w:pPr>
        <w:jc w:val="both"/>
        <w:rPr>
          <w:sz w:val="24"/>
          <w:szCs w:val="24"/>
        </w:rPr>
      </w:pPr>
      <w:r w:rsidRPr="00A63D2D">
        <w:rPr>
          <w:sz w:val="24"/>
          <w:szCs w:val="24"/>
        </w:rPr>
        <w:t>Čistší životní prostředí však zdaleka není jediným faktorem, ze kterého se mohou členové družstva těšit – další důležitou výhodou členství je i možnost získat energii za nejlepší ceny na trhu.</w:t>
      </w:r>
      <w:r w:rsidR="001C3B33">
        <w:rPr>
          <w:sz w:val="24"/>
          <w:szCs w:val="24"/>
        </w:rPr>
        <w:t xml:space="preserve"> </w:t>
      </w:r>
      <w:r w:rsidR="008A5B47">
        <w:rPr>
          <w:sz w:val="24"/>
          <w:szCs w:val="24"/>
        </w:rPr>
        <w:t>P</w:t>
      </w:r>
      <w:r w:rsidRPr="00A63D2D">
        <w:rPr>
          <w:sz w:val="24"/>
          <w:szCs w:val="24"/>
        </w:rPr>
        <w:t xml:space="preserve">ři špatném počasí, kdy se kvůli nedostatečnému slunečnímu záření nelze plně spolehnout na fotovoltaickou elektrárnu, </w:t>
      </w:r>
      <w:r w:rsidR="001C3B33">
        <w:rPr>
          <w:sz w:val="24"/>
          <w:szCs w:val="24"/>
        </w:rPr>
        <w:t xml:space="preserve">totiž </w:t>
      </w:r>
      <w:r w:rsidR="008A5B47">
        <w:rPr>
          <w:sz w:val="24"/>
          <w:szCs w:val="24"/>
        </w:rPr>
        <w:t xml:space="preserve">družstvo </w:t>
      </w:r>
      <w:r w:rsidRPr="00A63D2D">
        <w:rPr>
          <w:sz w:val="24"/>
          <w:szCs w:val="24"/>
        </w:rPr>
        <w:t xml:space="preserve">zabezpečí nákup elektřiny za ceny přímo z energetické burzy. </w:t>
      </w:r>
    </w:p>
    <w:p w:rsidR="00616B0F" w:rsidRPr="00A63D2D" w:rsidRDefault="00616B0F" w:rsidP="00616B0F">
      <w:pPr>
        <w:jc w:val="both"/>
        <w:rPr>
          <w:sz w:val="24"/>
          <w:szCs w:val="24"/>
        </w:rPr>
      </w:pPr>
      <w:r w:rsidRPr="00A63D2D">
        <w:rPr>
          <w:sz w:val="24"/>
          <w:szCs w:val="24"/>
        </w:rPr>
        <w:t>Spolupráce Energetického družstva se společnostmi Sysel Energie, Sun</w:t>
      </w:r>
      <w:r w:rsidR="00C67533">
        <w:rPr>
          <w:sz w:val="24"/>
          <w:szCs w:val="24"/>
        </w:rPr>
        <w:t xml:space="preserve"> </w:t>
      </w:r>
      <w:r w:rsidRPr="00A63D2D">
        <w:rPr>
          <w:sz w:val="24"/>
          <w:szCs w:val="24"/>
        </w:rPr>
        <w:t xml:space="preserve">Monitor a </w:t>
      </w:r>
      <w:proofErr w:type="spellStart"/>
      <w:r w:rsidRPr="00A63D2D">
        <w:rPr>
          <w:sz w:val="24"/>
          <w:szCs w:val="24"/>
        </w:rPr>
        <w:t>Solid</w:t>
      </w:r>
      <w:r w:rsidR="00C67533">
        <w:rPr>
          <w:sz w:val="24"/>
          <w:szCs w:val="24"/>
        </w:rPr>
        <w:t>s</w:t>
      </w:r>
      <w:r w:rsidRPr="00A63D2D">
        <w:rPr>
          <w:sz w:val="24"/>
          <w:szCs w:val="24"/>
        </w:rPr>
        <w:t>un</w:t>
      </w:r>
      <w:proofErr w:type="spellEnd"/>
      <w:r w:rsidRPr="00A63D2D">
        <w:rPr>
          <w:sz w:val="24"/>
          <w:szCs w:val="24"/>
        </w:rPr>
        <w:t xml:space="preserve"> přináší i další ben</w:t>
      </w:r>
      <w:r w:rsidR="00E050BA">
        <w:rPr>
          <w:sz w:val="24"/>
          <w:szCs w:val="24"/>
        </w:rPr>
        <w:t xml:space="preserve">efity, mezi něž patří například </w:t>
      </w:r>
      <w:r w:rsidR="00E050BA" w:rsidRPr="00E050BA">
        <w:rPr>
          <w:sz w:val="24"/>
          <w:szCs w:val="24"/>
        </w:rPr>
        <w:t xml:space="preserve">dohledové centrum, které monitoruje domácí </w:t>
      </w:r>
      <w:proofErr w:type="spellStart"/>
      <w:r w:rsidR="00E050BA" w:rsidRPr="00E050BA">
        <w:rPr>
          <w:sz w:val="24"/>
          <w:szCs w:val="24"/>
        </w:rPr>
        <w:t>fotovoltaické</w:t>
      </w:r>
      <w:proofErr w:type="spellEnd"/>
      <w:r w:rsidR="00E050BA" w:rsidRPr="00E050BA">
        <w:rPr>
          <w:sz w:val="24"/>
          <w:szCs w:val="24"/>
        </w:rPr>
        <w:t xml:space="preserve"> elektrárny 24</w:t>
      </w:r>
      <w:r w:rsidR="008A5B47">
        <w:rPr>
          <w:sz w:val="24"/>
          <w:szCs w:val="24"/>
        </w:rPr>
        <w:t xml:space="preserve"> hodin denně </w:t>
      </w:r>
      <w:r w:rsidR="00E050BA" w:rsidRPr="00E050BA">
        <w:rPr>
          <w:sz w:val="24"/>
          <w:szCs w:val="24"/>
        </w:rPr>
        <w:t>7</w:t>
      </w:r>
      <w:r w:rsidR="008A5B47">
        <w:rPr>
          <w:sz w:val="24"/>
          <w:szCs w:val="24"/>
        </w:rPr>
        <w:t xml:space="preserve"> dní v týdnu</w:t>
      </w:r>
      <w:r w:rsidR="00E050BA" w:rsidRPr="00E050BA">
        <w:rPr>
          <w:sz w:val="24"/>
          <w:szCs w:val="24"/>
        </w:rPr>
        <w:t>. Členové družstva tak získají přesný a</w:t>
      </w:r>
      <w:r w:rsidR="008A5B47">
        <w:rPr>
          <w:sz w:val="24"/>
          <w:szCs w:val="24"/>
        </w:rPr>
        <w:t> </w:t>
      </w:r>
      <w:r w:rsidR="00E050BA" w:rsidRPr="00E050BA">
        <w:rPr>
          <w:sz w:val="24"/>
          <w:szCs w:val="24"/>
        </w:rPr>
        <w:t xml:space="preserve">aktuální přehled o tom, jak jejich solární elektrárna pracuje. </w:t>
      </w:r>
      <w:r w:rsidR="00C532FD">
        <w:rPr>
          <w:sz w:val="24"/>
          <w:szCs w:val="24"/>
        </w:rPr>
        <w:t>D</w:t>
      </w:r>
      <w:r w:rsidRPr="00A63D2D">
        <w:rPr>
          <w:sz w:val="24"/>
          <w:szCs w:val="24"/>
        </w:rPr>
        <w:t xml:space="preserve">íky tomu </w:t>
      </w:r>
      <w:r w:rsidR="00C532FD">
        <w:rPr>
          <w:sz w:val="24"/>
          <w:szCs w:val="24"/>
        </w:rPr>
        <w:t xml:space="preserve">se </w:t>
      </w:r>
      <w:r w:rsidRPr="00A63D2D">
        <w:rPr>
          <w:sz w:val="24"/>
          <w:szCs w:val="24"/>
        </w:rPr>
        <w:t>snadno odhalí i</w:t>
      </w:r>
      <w:r w:rsidR="008A5B47">
        <w:rPr>
          <w:sz w:val="24"/>
          <w:szCs w:val="24"/>
        </w:rPr>
        <w:t> </w:t>
      </w:r>
      <w:r w:rsidRPr="00A63D2D">
        <w:rPr>
          <w:sz w:val="24"/>
          <w:szCs w:val="24"/>
        </w:rPr>
        <w:t>případný technický problém</w:t>
      </w:r>
      <w:r w:rsidR="008A5B47">
        <w:rPr>
          <w:sz w:val="24"/>
          <w:szCs w:val="24"/>
        </w:rPr>
        <w:t>, který</w:t>
      </w:r>
      <w:r w:rsidRPr="00A63D2D">
        <w:rPr>
          <w:sz w:val="24"/>
          <w:szCs w:val="24"/>
        </w:rPr>
        <w:t xml:space="preserve"> </w:t>
      </w:r>
      <w:r w:rsidR="008A5B47" w:rsidRPr="00A63D2D">
        <w:rPr>
          <w:sz w:val="24"/>
          <w:szCs w:val="24"/>
        </w:rPr>
        <w:t xml:space="preserve">může být </w:t>
      </w:r>
      <w:r w:rsidRPr="00A63D2D">
        <w:rPr>
          <w:sz w:val="24"/>
          <w:szCs w:val="24"/>
        </w:rPr>
        <w:t>s pomocí technické podpory zajištěné družstvem následně rychle odstraněn.</w:t>
      </w:r>
    </w:p>
    <w:p w:rsidR="00616B0F" w:rsidRPr="00A63D2D" w:rsidRDefault="00616B0F" w:rsidP="00616B0F">
      <w:pPr>
        <w:jc w:val="both"/>
        <w:rPr>
          <w:b/>
          <w:sz w:val="24"/>
          <w:szCs w:val="24"/>
        </w:rPr>
      </w:pPr>
      <w:r w:rsidRPr="00A63D2D">
        <w:rPr>
          <w:b/>
          <w:sz w:val="24"/>
          <w:szCs w:val="24"/>
        </w:rPr>
        <w:t>Stát se členem družstva jde snadno a rychle</w:t>
      </w:r>
    </w:p>
    <w:p w:rsidR="00616B0F" w:rsidRPr="00A63D2D" w:rsidRDefault="00616B0F" w:rsidP="00616B0F">
      <w:pPr>
        <w:jc w:val="both"/>
        <w:rPr>
          <w:rFonts w:ascii="Calibri" w:hAnsi="Calibri" w:cs="Calibri"/>
          <w:sz w:val="24"/>
          <w:szCs w:val="24"/>
        </w:rPr>
      </w:pPr>
      <w:r w:rsidRPr="00A63D2D">
        <w:rPr>
          <w:sz w:val="24"/>
          <w:szCs w:val="24"/>
        </w:rPr>
        <w:t xml:space="preserve">Prvním krokem na cestě </w:t>
      </w:r>
      <w:r w:rsidR="008A5B47">
        <w:rPr>
          <w:sz w:val="24"/>
          <w:szCs w:val="24"/>
        </w:rPr>
        <w:t xml:space="preserve">ke členství v </w:t>
      </w:r>
      <w:r w:rsidRPr="00A63D2D">
        <w:rPr>
          <w:sz w:val="24"/>
          <w:szCs w:val="24"/>
        </w:rPr>
        <w:t>Energetické</w:t>
      </w:r>
      <w:r w:rsidR="008A5B47">
        <w:rPr>
          <w:sz w:val="24"/>
          <w:szCs w:val="24"/>
        </w:rPr>
        <w:t>m</w:t>
      </w:r>
      <w:r w:rsidRPr="00A63D2D">
        <w:rPr>
          <w:sz w:val="24"/>
          <w:szCs w:val="24"/>
        </w:rPr>
        <w:t xml:space="preserve"> družstv</w:t>
      </w:r>
      <w:r w:rsidR="008A5B47">
        <w:rPr>
          <w:sz w:val="24"/>
          <w:szCs w:val="24"/>
        </w:rPr>
        <w:t>u vlastníků</w:t>
      </w:r>
      <w:r w:rsidRPr="00A63D2D">
        <w:rPr>
          <w:b/>
          <w:sz w:val="24"/>
          <w:szCs w:val="24"/>
        </w:rPr>
        <w:t xml:space="preserve"> </w:t>
      </w:r>
      <w:r w:rsidRPr="00A63D2D">
        <w:rPr>
          <w:sz w:val="24"/>
          <w:szCs w:val="24"/>
        </w:rPr>
        <w:t xml:space="preserve">fotovoltaických elektráren je použití elektronického </w:t>
      </w:r>
      <w:hyperlink r:id="rId11" w:anchor="form" w:history="1">
        <w:r w:rsidRPr="00A63D2D">
          <w:rPr>
            <w:rStyle w:val="Hypertextovodkaz"/>
            <w:rFonts w:ascii="Calibri" w:hAnsi="Calibri" w:cs="Calibri"/>
            <w:sz w:val="24"/>
            <w:szCs w:val="24"/>
          </w:rPr>
          <w:t>kontaktního formulář</w:t>
        </w:r>
        <w:r w:rsidRPr="00A63D2D">
          <w:rPr>
            <w:rStyle w:val="Hypertextovodkaz"/>
            <w:sz w:val="24"/>
            <w:szCs w:val="24"/>
          </w:rPr>
          <w:t>e</w:t>
        </w:r>
      </w:hyperlink>
      <w:r w:rsidRPr="00A63D2D">
        <w:rPr>
          <w:rFonts w:ascii="Calibri" w:hAnsi="Calibri" w:cs="Calibri"/>
          <w:sz w:val="24"/>
          <w:szCs w:val="24"/>
        </w:rPr>
        <w:t>, který se nachází na</w:t>
      </w:r>
      <w:r w:rsidR="008A5B47">
        <w:rPr>
          <w:rFonts w:ascii="Calibri" w:hAnsi="Calibri" w:cs="Calibri"/>
          <w:sz w:val="24"/>
          <w:szCs w:val="24"/>
        </w:rPr>
        <w:t xml:space="preserve"> jeho</w:t>
      </w:r>
      <w:r w:rsidRPr="00A63D2D">
        <w:rPr>
          <w:rFonts w:ascii="Calibri" w:hAnsi="Calibri" w:cs="Calibri"/>
          <w:sz w:val="24"/>
          <w:szCs w:val="24"/>
        </w:rPr>
        <w:t xml:space="preserve"> </w:t>
      </w:r>
      <w:hyperlink r:id="rId12" w:history="1">
        <w:r w:rsidRPr="00A63D2D">
          <w:rPr>
            <w:rStyle w:val="Hypertextovodkaz"/>
            <w:rFonts w:ascii="Calibri" w:hAnsi="Calibri" w:cs="Calibri"/>
            <w:sz w:val="24"/>
            <w:szCs w:val="24"/>
          </w:rPr>
          <w:t>webových stránkách</w:t>
        </w:r>
      </w:hyperlink>
      <w:r w:rsidRPr="00A63D2D">
        <w:rPr>
          <w:rFonts w:ascii="Calibri" w:hAnsi="Calibri" w:cs="Calibri"/>
          <w:sz w:val="24"/>
          <w:szCs w:val="24"/>
        </w:rPr>
        <w:t>. Po zaplacení vstupního poplatku ve výši 5 Kč je následné členství zcela bezplatné.</w:t>
      </w:r>
    </w:p>
    <w:p w:rsidR="00616B0F" w:rsidRPr="00A63D2D" w:rsidRDefault="00616B0F" w:rsidP="00616B0F">
      <w:pPr>
        <w:jc w:val="both"/>
        <w:rPr>
          <w:sz w:val="24"/>
          <w:szCs w:val="24"/>
        </w:rPr>
      </w:pPr>
      <w:r w:rsidRPr="00A63D2D">
        <w:rPr>
          <w:sz w:val="24"/>
          <w:szCs w:val="24"/>
        </w:rPr>
        <w:lastRenderedPageBreak/>
        <w:t xml:space="preserve">Překážkou není ani situace, kdy zájemce o členství ještě není vlastníkem </w:t>
      </w:r>
      <w:r w:rsidRPr="00A63D2D">
        <w:rPr>
          <w:rFonts w:ascii="Calibri" w:hAnsi="Calibri" w:cs="Calibri"/>
          <w:color w:val="000000"/>
          <w:sz w:val="24"/>
          <w:szCs w:val="24"/>
        </w:rPr>
        <w:t>FVE. Družstvo mu v takovém případě zajistí ověřeného dodavatele fotovoltaických elektráren, který mu dokáže poskytnout nejvhodnější technické řešení.</w:t>
      </w:r>
    </w:p>
    <w:p w:rsidR="00304777" w:rsidRPr="00A63D2D" w:rsidRDefault="00304777" w:rsidP="00304777">
      <w:pPr>
        <w:rPr>
          <w:b/>
          <w:color w:val="41C0BD"/>
          <w:sz w:val="24"/>
          <w:szCs w:val="24"/>
        </w:rPr>
      </w:pPr>
      <w:r w:rsidRPr="00A63D2D">
        <w:rPr>
          <w:b/>
          <w:color w:val="41C0BD"/>
          <w:sz w:val="24"/>
          <w:szCs w:val="24"/>
        </w:rPr>
        <w:t>O Energetickém družstvu vlastníků FVE</w:t>
      </w:r>
    </w:p>
    <w:p w:rsidR="00304777" w:rsidRPr="00A63D2D" w:rsidRDefault="00304777" w:rsidP="0080555F">
      <w:pPr>
        <w:spacing w:after="0"/>
        <w:jc w:val="both"/>
        <w:rPr>
          <w:sz w:val="24"/>
          <w:szCs w:val="24"/>
        </w:rPr>
      </w:pPr>
      <w:r w:rsidRPr="00A63D2D">
        <w:rPr>
          <w:sz w:val="24"/>
          <w:szCs w:val="24"/>
        </w:rPr>
        <w:t>Cílem družstva je</w:t>
      </w:r>
      <w:r w:rsidR="00C532FD">
        <w:rPr>
          <w:sz w:val="24"/>
          <w:szCs w:val="24"/>
        </w:rPr>
        <w:t xml:space="preserve"> rozšiřovat komunitu vlastníků </w:t>
      </w:r>
      <w:r w:rsidR="00B10070">
        <w:rPr>
          <w:sz w:val="24"/>
          <w:szCs w:val="24"/>
        </w:rPr>
        <w:t>FVE</w:t>
      </w:r>
      <w:r w:rsidR="00C532FD">
        <w:rPr>
          <w:sz w:val="24"/>
          <w:szCs w:val="24"/>
        </w:rPr>
        <w:t xml:space="preserve"> </w:t>
      </w:r>
      <w:r w:rsidR="00B10070">
        <w:rPr>
          <w:sz w:val="24"/>
          <w:szCs w:val="24"/>
        </w:rPr>
        <w:t xml:space="preserve">a propojením jejich rodinných domů </w:t>
      </w:r>
      <w:r w:rsidRPr="00A63D2D">
        <w:rPr>
          <w:sz w:val="24"/>
          <w:szCs w:val="24"/>
        </w:rPr>
        <w:t xml:space="preserve">vytvořit největší fotovoltaickou elektrárnu v Česku z mikrozdrojů, což povede k decentralizaci energetického trhu a rychlejšímu dosažení uhlíkové </w:t>
      </w:r>
      <w:r w:rsidR="001271D9" w:rsidRPr="00A63D2D">
        <w:rPr>
          <w:sz w:val="24"/>
          <w:szCs w:val="24"/>
        </w:rPr>
        <w:t>neutrality</w:t>
      </w:r>
      <w:r w:rsidRPr="00A63D2D">
        <w:rPr>
          <w:sz w:val="24"/>
          <w:szCs w:val="24"/>
        </w:rPr>
        <w:t xml:space="preserve">. Členství v družstvu nabízí spoustu výhod a připojit se mohou i ti, kteří FVE ještě nemají. Více informací na </w:t>
      </w:r>
      <w:hyperlink r:id="rId13" w:history="1">
        <w:r w:rsidRPr="00A63D2D">
          <w:rPr>
            <w:rStyle w:val="Hypertextovodkaz"/>
            <w:sz w:val="24"/>
            <w:szCs w:val="24"/>
          </w:rPr>
          <w:t>www.energetickedruzstvo.cz</w:t>
        </w:r>
      </w:hyperlink>
      <w:r w:rsidRPr="00A63D2D">
        <w:rPr>
          <w:sz w:val="24"/>
          <w:szCs w:val="24"/>
        </w:rPr>
        <w:t>.</w:t>
      </w:r>
    </w:p>
    <w:p w:rsidR="00304777" w:rsidRPr="00A63D2D" w:rsidRDefault="00304777" w:rsidP="00304777">
      <w:pPr>
        <w:spacing w:after="0"/>
        <w:rPr>
          <w:color w:val="41C0BD"/>
          <w:sz w:val="24"/>
          <w:szCs w:val="24"/>
        </w:rPr>
      </w:pPr>
    </w:p>
    <w:p w:rsidR="00A144E6" w:rsidRPr="00A63D2D" w:rsidRDefault="00A144E6" w:rsidP="00AD7EE0">
      <w:pPr>
        <w:rPr>
          <w:sz w:val="24"/>
          <w:szCs w:val="24"/>
        </w:rPr>
      </w:pPr>
      <w:r w:rsidRPr="00A63D2D">
        <w:rPr>
          <w:b/>
          <w:color w:val="41C0BD"/>
          <w:sz w:val="24"/>
          <w:szCs w:val="24"/>
        </w:rPr>
        <w:t>Kontakt pro média</w:t>
      </w:r>
    </w:p>
    <w:p w:rsidR="00304777" w:rsidRPr="00A63D2D" w:rsidRDefault="00304777" w:rsidP="00304777">
      <w:pPr>
        <w:spacing w:after="0"/>
        <w:jc w:val="both"/>
        <w:rPr>
          <w:sz w:val="24"/>
          <w:szCs w:val="24"/>
        </w:rPr>
      </w:pPr>
      <w:r w:rsidRPr="00A63D2D">
        <w:rPr>
          <w:sz w:val="24"/>
          <w:szCs w:val="24"/>
        </w:rPr>
        <w:t>Kristýna Dolejšová</w:t>
      </w:r>
    </w:p>
    <w:p w:rsidR="00304777" w:rsidRPr="00A63D2D" w:rsidRDefault="00304777" w:rsidP="00304777">
      <w:pPr>
        <w:spacing w:after="0"/>
        <w:jc w:val="both"/>
        <w:rPr>
          <w:sz w:val="24"/>
          <w:szCs w:val="24"/>
        </w:rPr>
      </w:pPr>
      <w:proofErr w:type="spellStart"/>
      <w:r w:rsidRPr="00A63D2D">
        <w:rPr>
          <w:sz w:val="24"/>
          <w:szCs w:val="24"/>
        </w:rPr>
        <w:t>Account</w:t>
      </w:r>
      <w:proofErr w:type="spellEnd"/>
      <w:r w:rsidRPr="00A63D2D">
        <w:rPr>
          <w:sz w:val="24"/>
          <w:szCs w:val="24"/>
        </w:rPr>
        <w:t xml:space="preserve"> </w:t>
      </w:r>
      <w:proofErr w:type="spellStart"/>
      <w:r w:rsidRPr="00A63D2D">
        <w:rPr>
          <w:sz w:val="24"/>
          <w:szCs w:val="24"/>
        </w:rPr>
        <w:t>Manager</w:t>
      </w:r>
      <w:proofErr w:type="spellEnd"/>
    </w:p>
    <w:p w:rsidR="00561C52" w:rsidRPr="00A63D2D" w:rsidRDefault="00561C52" w:rsidP="00304777">
      <w:pPr>
        <w:spacing w:after="0"/>
        <w:jc w:val="both"/>
        <w:rPr>
          <w:sz w:val="24"/>
          <w:szCs w:val="24"/>
        </w:rPr>
      </w:pPr>
      <w:r w:rsidRPr="00A63D2D">
        <w:rPr>
          <w:sz w:val="24"/>
          <w:szCs w:val="24"/>
        </w:rPr>
        <w:t>Stance Communications, s.r.o.</w:t>
      </w:r>
    </w:p>
    <w:p w:rsidR="00304777" w:rsidRPr="00A63D2D" w:rsidRDefault="00304777" w:rsidP="00304777">
      <w:pPr>
        <w:spacing w:after="0"/>
        <w:jc w:val="both"/>
        <w:rPr>
          <w:sz w:val="24"/>
          <w:szCs w:val="24"/>
        </w:rPr>
      </w:pPr>
      <w:r w:rsidRPr="00A63D2D">
        <w:rPr>
          <w:sz w:val="24"/>
          <w:szCs w:val="24"/>
        </w:rPr>
        <w:t>Tel.: + 420 602 141 313</w:t>
      </w:r>
    </w:p>
    <w:p w:rsidR="00304777" w:rsidRPr="00A63D2D" w:rsidRDefault="00304777" w:rsidP="00304777">
      <w:pPr>
        <w:spacing w:after="0"/>
        <w:jc w:val="both"/>
        <w:rPr>
          <w:sz w:val="24"/>
          <w:szCs w:val="24"/>
        </w:rPr>
      </w:pPr>
      <w:r w:rsidRPr="00A63D2D">
        <w:rPr>
          <w:sz w:val="24"/>
          <w:szCs w:val="24"/>
        </w:rPr>
        <w:t xml:space="preserve">E-mail: </w:t>
      </w:r>
      <w:hyperlink r:id="rId14" w:history="1">
        <w:r w:rsidRPr="00A63D2D">
          <w:rPr>
            <w:rStyle w:val="Hypertextovodkaz"/>
            <w:sz w:val="24"/>
            <w:szCs w:val="24"/>
          </w:rPr>
          <w:t>kristyna.dolejsova@stance.cz</w:t>
        </w:r>
      </w:hyperlink>
    </w:p>
    <w:sectPr w:rsidR="00304777" w:rsidRPr="00A63D2D" w:rsidSect="007E5AC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40" w:rsidRDefault="005E2040" w:rsidP="0018777A">
      <w:pPr>
        <w:spacing w:after="0" w:line="240" w:lineRule="auto"/>
      </w:pPr>
      <w:r>
        <w:separator/>
      </w:r>
    </w:p>
  </w:endnote>
  <w:endnote w:type="continuationSeparator" w:id="0">
    <w:p w:rsidR="005E2040" w:rsidRDefault="005E2040" w:rsidP="0018777A">
      <w:pPr>
        <w:spacing w:after="0" w:line="240" w:lineRule="auto"/>
      </w:pPr>
      <w:r>
        <w:continuationSeparator/>
      </w:r>
    </w:p>
  </w:endnote>
  <w:endnote w:type="continuationNotice" w:id="1">
    <w:p w:rsidR="005E2040" w:rsidRDefault="005E204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8B" w:rsidRDefault="005D798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40" w:rsidRDefault="005E2040" w:rsidP="0018777A">
      <w:pPr>
        <w:spacing w:after="0" w:line="240" w:lineRule="auto"/>
      </w:pPr>
      <w:r>
        <w:separator/>
      </w:r>
    </w:p>
  </w:footnote>
  <w:footnote w:type="continuationSeparator" w:id="0">
    <w:p w:rsidR="005E2040" w:rsidRDefault="005E2040" w:rsidP="0018777A">
      <w:pPr>
        <w:spacing w:after="0" w:line="240" w:lineRule="auto"/>
      </w:pPr>
      <w:r>
        <w:continuationSeparator/>
      </w:r>
    </w:p>
  </w:footnote>
  <w:footnote w:type="continuationNotice" w:id="1">
    <w:p w:rsidR="005E2040" w:rsidRDefault="005E204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33" w:rsidRDefault="001C3B33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2350135</wp:posOffset>
          </wp:positionH>
          <wp:positionV relativeFrom="paragraph">
            <wp:posOffset>-464820</wp:posOffset>
          </wp:positionV>
          <wp:extent cx="1344930" cy="1348740"/>
          <wp:effectExtent l="19050" t="0" r="7620" b="0"/>
          <wp:wrapNone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930" cy="1348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-38378</wp:posOffset>
          </wp:positionV>
          <wp:extent cx="1905000" cy="465376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3B33" w:rsidRPr="004D05CF" w:rsidRDefault="001C3B33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1C3B33" w:rsidRDefault="001C3B33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6495C"/>
    <w:multiLevelType w:val="multilevel"/>
    <w:tmpl w:val="0C7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07A"/>
    <w:rsid w:val="000749E3"/>
    <w:rsid w:val="000766D7"/>
    <w:rsid w:val="000820F2"/>
    <w:rsid w:val="00083454"/>
    <w:rsid w:val="000A03E2"/>
    <w:rsid w:val="000A060D"/>
    <w:rsid w:val="000A28F5"/>
    <w:rsid w:val="000A666A"/>
    <w:rsid w:val="000B361E"/>
    <w:rsid w:val="000B406D"/>
    <w:rsid w:val="000B70EE"/>
    <w:rsid w:val="000C0613"/>
    <w:rsid w:val="000C1AE2"/>
    <w:rsid w:val="000C353C"/>
    <w:rsid w:val="000D478D"/>
    <w:rsid w:val="000E2EC3"/>
    <w:rsid w:val="000E3DF3"/>
    <w:rsid w:val="000F158E"/>
    <w:rsid w:val="000F66D0"/>
    <w:rsid w:val="00112FE3"/>
    <w:rsid w:val="001167D0"/>
    <w:rsid w:val="0011724A"/>
    <w:rsid w:val="00121885"/>
    <w:rsid w:val="001270D7"/>
    <w:rsid w:val="001271D9"/>
    <w:rsid w:val="0013518A"/>
    <w:rsid w:val="00141363"/>
    <w:rsid w:val="00152F69"/>
    <w:rsid w:val="001540C1"/>
    <w:rsid w:val="00164123"/>
    <w:rsid w:val="00171D1A"/>
    <w:rsid w:val="00173D2D"/>
    <w:rsid w:val="00177DBA"/>
    <w:rsid w:val="0018614E"/>
    <w:rsid w:val="0018777A"/>
    <w:rsid w:val="00187D6B"/>
    <w:rsid w:val="00187EE7"/>
    <w:rsid w:val="00190771"/>
    <w:rsid w:val="001957C5"/>
    <w:rsid w:val="001A0BA8"/>
    <w:rsid w:val="001A18DC"/>
    <w:rsid w:val="001A291A"/>
    <w:rsid w:val="001A3195"/>
    <w:rsid w:val="001A35D7"/>
    <w:rsid w:val="001B5225"/>
    <w:rsid w:val="001C29FD"/>
    <w:rsid w:val="001C3B33"/>
    <w:rsid w:val="001C54FE"/>
    <w:rsid w:val="001D047F"/>
    <w:rsid w:val="001D1CAC"/>
    <w:rsid w:val="001D31D4"/>
    <w:rsid w:val="001D3B08"/>
    <w:rsid w:val="001E0899"/>
    <w:rsid w:val="001E08E3"/>
    <w:rsid w:val="001E51C6"/>
    <w:rsid w:val="001F02E5"/>
    <w:rsid w:val="001F4C0B"/>
    <w:rsid w:val="001F58C4"/>
    <w:rsid w:val="001F7EB5"/>
    <w:rsid w:val="002015DC"/>
    <w:rsid w:val="0020273D"/>
    <w:rsid w:val="002039D9"/>
    <w:rsid w:val="00204C2E"/>
    <w:rsid w:val="00237315"/>
    <w:rsid w:val="00247DF9"/>
    <w:rsid w:val="00251176"/>
    <w:rsid w:val="0025127B"/>
    <w:rsid w:val="002542E0"/>
    <w:rsid w:val="002600A5"/>
    <w:rsid w:val="00261589"/>
    <w:rsid w:val="00264125"/>
    <w:rsid w:val="00265A05"/>
    <w:rsid w:val="0027457B"/>
    <w:rsid w:val="00281EE6"/>
    <w:rsid w:val="00282A87"/>
    <w:rsid w:val="00283076"/>
    <w:rsid w:val="002830E3"/>
    <w:rsid w:val="00285F2C"/>
    <w:rsid w:val="002935B3"/>
    <w:rsid w:val="00296AE2"/>
    <w:rsid w:val="0029729C"/>
    <w:rsid w:val="00297745"/>
    <w:rsid w:val="002A2609"/>
    <w:rsid w:val="002A6E12"/>
    <w:rsid w:val="002B53D3"/>
    <w:rsid w:val="002B5522"/>
    <w:rsid w:val="002D38A8"/>
    <w:rsid w:val="002E4D79"/>
    <w:rsid w:val="002E762F"/>
    <w:rsid w:val="002F0B87"/>
    <w:rsid w:val="002F168E"/>
    <w:rsid w:val="002F2C27"/>
    <w:rsid w:val="002F4CD5"/>
    <w:rsid w:val="00302938"/>
    <w:rsid w:val="00304777"/>
    <w:rsid w:val="003058D7"/>
    <w:rsid w:val="00306E01"/>
    <w:rsid w:val="00310711"/>
    <w:rsid w:val="00310D8E"/>
    <w:rsid w:val="003168E5"/>
    <w:rsid w:val="003215A6"/>
    <w:rsid w:val="00327794"/>
    <w:rsid w:val="00331220"/>
    <w:rsid w:val="00331E5A"/>
    <w:rsid w:val="003331BF"/>
    <w:rsid w:val="003338D2"/>
    <w:rsid w:val="00334DAD"/>
    <w:rsid w:val="00336427"/>
    <w:rsid w:val="0034085E"/>
    <w:rsid w:val="00345326"/>
    <w:rsid w:val="00345384"/>
    <w:rsid w:val="003455C1"/>
    <w:rsid w:val="00345D00"/>
    <w:rsid w:val="00346529"/>
    <w:rsid w:val="0034736E"/>
    <w:rsid w:val="00347D2F"/>
    <w:rsid w:val="00354AEA"/>
    <w:rsid w:val="003555BA"/>
    <w:rsid w:val="00361DD9"/>
    <w:rsid w:val="00361F1A"/>
    <w:rsid w:val="00363B36"/>
    <w:rsid w:val="00363FEB"/>
    <w:rsid w:val="00364048"/>
    <w:rsid w:val="00364E0B"/>
    <w:rsid w:val="003700C5"/>
    <w:rsid w:val="003748F0"/>
    <w:rsid w:val="00375D78"/>
    <w:rsid w:val="003813EA"/>
    <w:rsid w:val="0038389F"/>
    <w:rsid w:val="003851CB"/>
    <w:rsid w:val="003873A1"/>
    <w:rsid w:val="00390857"/>
    <w:rsid w:val="00394F0C"/>
    <w:rsid w:val="003954DB"/>
    <w:rsid w:val="003A281E"/>
    <w:rsid w:val="003A2C61"/>
    <w:rsid w:val="003A6139"/>
    <w:rsid w:val="003B442A"/>
    <w:rsid w:val="003B482E"/>
    <w:rsid w:val="003C1677"/>
    <w:rsid w:val="003C40A0"/>
    <w:rsid w:val="003C61DE"/>
    <w:rsid w:val="003C7045"/>
    <w:rsid w:val="003D05B8"/>
    <w:rsid w:val="003E4511"/>
    <w:rsid w:val="003E5D11"/>
    <w:rsid w:val="003F2869"/>
    <w:rsid w:val="003F5602"/>
    <w:rsid w:val="003F64FE"/>
    <w:rsid w:val="00402810"/>
    <w:rsid w:val="0041061F"/>
    <w:rsid w:val="004111FB"/>
    <w:rsid w:val="004179DC"/>
    <w:rsid w:val="00426EB7"/>
    <w:rsid w:val="004303FA"/>
    <w:rsid w:val="00432F65"/>
    <w:rsid w:val="0044029D"/>
    <w:rsid w:val="00443D93"/>
    <w:rsid w:val="00447663"/>
    <w:rsid w:val="00450D72"/>
    <w:rsid w:val="00450F47"/>
    <w:rsid w:val="00463E5B"/>
    <w:rsid w:val="00480320"/>
    <w:rsid w:val="004803CD"/>
    <w:rsid w:val="00485984"/>
    <w:rsid w:val="00487831"/>
    <w:rsid w:val="004937A8"/>
    <w:rsid w:val="0049444E"/>
    <w:rsid w:val="004974C1"/>
    <w:rsid w:val="004A366C"/>
    <w:rsid w:val="004A5DDE"/>
    <w:rsid w:val="004B1B67"/>
    <w:rsid w:val="004B1F0D"/>
    <w:rsid w:val="004B7CE2"/>
    <w:rsid w:val="004D05CF"/>
    <w:rsid w:val="004E0A7E"/>
    <w:rsid w:val="004F1A1B"/>
    <w:rsid w:val="0050107E"/>
    <w:rsid w:val="00501D4F"/>
    <w:rsid w:val="00502CCB"/>
    <w:rsid w:val="00503F5B"/>
    <w:rsid w:val="00505E57"/>
    <w:rsid w:val="00512592"/>
    <w:rsid w:val="00512E5C"/>
    <w:rsid w:val="00516535"/>
    <w:rsid w:val="00520DF7"/>
    <w:rsid w:val="005212CA"/>
    <w:rsid w:val="00526064"/>
    <w:rsid w:val="00526390"/>
    <w:rsid w:val="00530161"/>
    <w:rsid w:val="00530E80"/>
    <w:rsid w:val="00531F1B"/>
    <w:rsid w:val="0054611D"/>
    <w:rsid w:val="005466CC"/>
    <w:rsid w:val="00546842"/>
    <w:rsid w:val="00552C04"/>
    <w:rsid w:val="00554FFF"/>
    <w:rsid w:val="00561C52"/>
    <w:rsid w:val="00566425"/>
    <w:rsid w:val="0057149B"/>
    <w:rsid w:val="00576E7E"/>
    <w:rsid w:val="00583C27"/>
    <w:rsid w:val="00585447"/>
    <w:rsid w:val="0059480C"/>
    <w:rsid w:val="00594BBF"/>
    <w:rsid w:val="00595C54"/>
    <w:rsid w:val="005A54F7"/>
    <w:rsid w:val="005C05DD"/>
    <w:rsid w:val="005D468C"/>
    <w:rsid w:val="005D477B"/>
    <w:rsid w:val="005D4909"/>
    <w:rsid w:val="005D798B"/>
    <w:rsid w:val="005E0E07"/>
    <w:rsid w:val="005E2040"/>
    <w:rsid w:val="005E22A0"/>
    <w:rsid w:val="005E4217"/>
    <w:rsid w:val="005F4C7B"/>
    <w:rsid w:val="00602643"/>
    <w:rsid w:val="006079FF"/>
    <w:rsid w:val="00612001"/>
    <w:rsid w:val="006129B2"/>
    <w:rsid w:val="00616B0F"/>
    <w:rsid w:val="00624A31"/>
    <w:rsid w:val="00624CB8"/>
    <w:rsid w:val="00626D0B"/>
    <w:rsid w:val="00626F45"/>
    <w:rsid w:val="00630109"/>
    <w:rsid w:val="006340AB"/>
    <w:rsid w:val="0063430D"/>
    <w:rsid w:val="006416ED"/>
    <w:rsid w:val="0064228D"/>
    <w:rsid w:val="0064299E"/>
    <w:rsid w:val="00646D45"/>
    <w:rsid w:val="00654A99"/>
    <w:rsid w:val="0065538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0E41"/>
    <w:rsid w:val="006952EB"/>
    <w:rsid w:val="00695618"/>
    <w:rsid w:val="00695CC1"/>
    <w:rsid w:val="00696FBC"/>
    <w:rsid w:val="006A01FA"/>
    <w:rsid w:val="006A7B0D"/>
    <w:rsid w:val="006B207D"/>
    <w:rsid w:val="006B6795"/>
    <w:rsid w:val="006C0EB8"/>
    <w:rsid w:val="006C6E87"/>
    <w:rsid w:val="006D0FEF"/>
    <w:rsid w:val="006D384B"/>
    <w:rsid w:val="006D592F"/>
    <w:rsid w:val="006E0425"/>
    <w:rsid w:val="006E1460"/>
    <w:rsid w:val="006E7270"/>
    <w:rsid w:val="006E74FB"/>
    <w:rsid w:val="006F452B"/>
    <w:rsid w:val="007016F2"/>
    <w:rsid w:val="00703271"/>
    <w:rsid w:val="007033A4"/>
    <w:rsid w:val="00705565"/>
    <w:rsid w:val="00716527"/>
    <w:rsid w:val="00726E69"/>
    <w:rsid w:val="007309B4"/>
    <w:rsid w:val="00730FDB"/>
    <w:rsid w:val="00734338"/>
    <w:rsid w:val="00741A04"/>
    <w:rsid w:val="00743C17"/>
    <w:rsid w:val="00745217"/>
    <w:rsid w:val="00745F41"/>
    <w:rsid w:val="00747C15"/>
    <w:rsid w:val="00752F28"/>
    <w:rsid w:val="00753F7A"/>
    <w:rsid w:val="007664A0"/>
    <w:rsid w:val="007730A8"/>
    <w:rsid w:val="0077580C"/>
    <w:rsid w:val="00783D41"/>
    <w:rsid w:val="007848DF"/>
    <w:rsid w:val="00785F7D"/>
    <w:rsid w:val="00793338"/>
    <w:rsid w:val="007A6110"/>
    <w:rsid w:val="007A753E"/>
    <w:rsid w:val="007B49F8"/>
    <w:rsid w:val="007B749D"/>
    <w:rsid w:val="007C2BC6"/>
    <w:rsid w:val="007C3218"/>
    <w:rsid w:val="007C3653"/>
    <w:rsid w:val="007C56BB"/>
    <w:rsid w:val="007C5B89"/>
    <w:rsid w:val="007C69ED"/>
    <w:rsid w:val="007C7715"/>
    <w:rsid w:val="007C7B20"/>
    <w:rsid w:val="007D111D"/>
    <w:rsid w:val="007D1AE0"/>
    <w:rsid w:val="007D2AB2"/>
    <w:rsid w:val="007D3664"/>
    <w:rsid w:val="007E29E9"/>
    <w:rsid w:val="007E3E35"/>
    <w:rsid w:val="007E5380"/>
    <w:rsid w:val="007E5AC9"/>
    <w:rsid w:val="007E60BD"/>
    <w:rsid w:val="007E6FFD"/>
    <w:rsid w:val="007F26C9"/>
    <w:rsid w:val="007F34E5"/>
    <w:rsid w:val="007F54FA"/>
    <w:rsid w:val="007F61CF"/>
    <w:rsid w:val="0080555F"/>
    <w:rsid w:val="0081178C"/>
    <w:rsid w:val="00811F95"/>
    <w:rsid w:val="0082089C"/>
    <w:rsid w:val="00826235"/>
    <w:rsid w:val="00834646"/>
    <w:rsid w:val="008429B6"/>
    <w:rsid w:val="00842E90"/>
    <w:rsid w:val="00843867"/>
    <w:rsid w:val="0085375C"/>
    <w:rsid w:val="008549C5"/>
    <w:rsid w:val="00857C9B"/>
    <w:rsid w:val="008617BD"/>
    <w:rsid w:val="0086283B"/>
    <w:rsid w:val="00863FA2"/>
    <w:rsid w:val="00873D2F"/>
    <w:rsid w:val="0087554B"/>
    <w:rsid w:val="008906E8"/>
    <w:rsid w:val="0089751C"/>
    <w:rsid w:val="008A1FB3"/>
    <w:rsid w:val="008A5B47"/>
    <w:rsid w:val="008B106C"/>
    <w:rsid w:val="008B269F"/>
    <w:rsid w:val="008C0DD6"/>
    <w:rsid w:val="008D4FCF"/>
    <w:rsid w:val="008D52E3"/>
    <w:rsid w:val="008D5E41"/>
    <w:rsid w:val="008E0D2B"/>
    <w:rsid w:val="008E49BC"/>
    <w:rsid w:val="008E4BED"/>
    <w:rsid w:val="008F38F0"/>
    <w:rsid w:val="008F69C9"/>
    <w:rsid w:val="00904BAE"/>
    <w:rsid w:val="00911EE3"/>
    <w:rsid w:val="009163C5"/>
    <w:rsid w:val="00916468"/>
    <w:rsid w:val="00917D55"/>
    <w:rsid w:val="00921D84"/>
    <w:rsid w:val="0092210D"/>
    <w:rsid w:val="0092213F"/>
    <w:rsid w:val="00923ACB"/>
    <w:rsid w:val="00927479"/>
    <w:rsid w:val="00927668"/>
    <w:rsid w:val="009344CC"/>
    <w:rsid w:val="00934F66"/>
    <w:rsid w:val="0093730D"/>
    <w:rsid w:val="00937B8A"/>
    <w:rsid w:val="009452D4"/>
    <w:rsid w:val="0094587C"/>
    <w:rsid w:val="00951484"/>
    <w:rsid w:val="00960324"/>
    <w:rsid w:val="00961D17"/>
    <w:rsid w:val="0096350B"/>
    <w:rsid w:val="009638D0"/>
    <w:rsid w:val="0096459E"/>
    <w:rsid w:val="00970033"/>
    <w:rsid w:val="00971C2E"/>
    <w:rsid w:val="009720CC"/>
    <w:rsid w:val="00972AEA"/>
    <w:rsid w:val="00974E2A"/>
    <w:rsid w:val="009771F0"/>
    <w:rsid w:val="00984A4B"/>
    <w:rsid w:val="00986AF6"/>
    <w:rsid w:val="00994832"/>
    <w:rsid w:val="009971ED"/>
    <w:rsid w:val="00997722"/>
    <w:rsid w:val="009A26E8"/>
    <w:rsid w:val="009B008F"/>
    <w:rsid w:val="009B1DD9"/>
    <w:rsid w:val="009B2185"/>
    <w:rsid w:val="009B5F0B"/>
    <w:rsid w:val="009C430B"/>
    <w:rsid w:val="009D2DAF"/>
    <w:rsid w:val="009D4825"/>
    <w:rsid w:val="009D4B22"/>
    <w:rsid w:val="009D5419"/>
    <w:rsid w:val="009D6D76"/>
    <w:rsid w:val="009E5691"/>
    <w:rsid w:val="009E5DAF"/>
    <w:rsid w:val="009F252D"/>
    <w:rsid w:val="00A013E0"/>
    <w:rsid w:val="00A01808"/>
    <w:rsid w:val="00A0348B"/>
    <w:rsid w:val="00A144E6"/>
    <w:rsid w:val="00A17524"/>
    <w:rsid w:val="00A213B7"/>
    <w:rsid w:val="00A24541"/>
    <w:rsid w:val="00A25AEB"/>
    <w:rsid w:val="00A35119"/>
    <w:rsid w:val="00A401F0"/>
    <w:rsid w:val="00A42843"/>
    <w:rsid w:val="00A47553"/>
    <w:rsid w:val="00A51AD1"/>
    <w:rsid w:val="00A55704"/>
    <w:rsid w:val="00A57082"/>
    <w:rsid w:val="00A60E5C"/>
    <w:rsid w:val="00A63D2D"/>
    <w:rsid w:val="00A66A55"/>
    <w:rsid w:val="00A75E97"/>
    <w:rsid w:val="00A86FE6"/>
    <w:rsid w:val="00A950E1"/>
    <w:rsid w:val="00AA201F"/>
    <w:rsid w:val="00AA2BFE"/>
    <w:rsid w:val="00AA7744"/>
    <w:rsid w:val="00AB198C"/>
    <w:rsid w:val="00AB27C9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D44BB"/>
    <w:rsid w:val="00AD5AC1"/>
    <w:rsid w:val="00AD61B3"/>
    <w:rsid w:val="00AD7EE0"/>
    <w:rsid w:val="00AE2A3F"/>
    <w:rsid w:val="00AE40F2"/>
    <w:rsid w:val="00AE72C8"/>
    <w:rsid w:val="00AF5C42"/>
    <w:rsid w:val="00AF63E9"/>
    <w:rsid w:val="00AF77C0"/>
    <w:rsid w:val="00B02240"/>
    <w:rsid w:val="00B02C05"/>
    <w:rsid w:val="00B036F2"/>
    <w:rsid w:val="00B03806"/>
    <w:rsid w:val="00B10070"/>
    <w:rsid w:val="00B10383"/>
    <w:rsid w:val="00B1189A"/>
    <w:rsid w:val="00B17673"/>
    <w:rsid w:val="00B22B45"/>
    <w:rsid w:val="00B25DCB"/>
    <w:rsid w:val="00B26D9F"/>
    <w:rsid w:val="00B311A4"/>
    <w:rsid w:val="00B37EE1"/>
    <w:rsid w:val="00B435FB"/>
    <w:rsid w:val="00B45CE3"/>
    <w:rsid w:val="00B47780"/>
    <w:rsid w:val="00B51448"/>
    <w:rsid w:val="00B6274D"/>
    <w:rsid w:val="00B63824"/>
    <w:rsid w:val="00B6694E"/>
    <w:rsid w:val="00B66AB3"/>
    <w:rsid w:val="00B67D7F"/>
    <w:rsid w:val="00B736C2"/>
    <w:rsid w:val="00B91D74"/>
    <w:rsid w:val="00B97501"/>
    <w:rsid w:val="00BA07C0"/>
    <w:rsid w:val="00BA0A66"/>
    <w:rsid w:val="00BA5C37"/>
    <w:rsid w:val="00BB0464"/>
    <w:rsid w:val="00BB147D"/>
    <w:rsid w:val="00BC0DD1"/>
    <w:rsid w:val="00BD6601"/>
    <w:rsid w:val="00BE6497"/>
    <w:rsid w:val="00BF2E66"/>
    <w:rsid w:val="00C0519E"/>
    <w:rsid w:val="00C106A5"/>
    <w:rsid w:val="00C11589"/>
    <w:rsid w:val="00C14D81"/>
    <w:rsid w:val="00C14EBF"/>
    <w:rsid w:val="00C215DC"/>
    <w:rsid w:val="00C239FE"/>
    <w:rsid w:val="00C24D60"/>
    <w:rsid w:val="00C26A64"/>
    <w:rsid w:val="00C26ACE"/>
    <w:rsid w:val="00C30F4A"/>
    <w:rsid w:val="00C4057E"/>
    <w:rsid w:val="00C41DE3"/>
    <w:rsid w:val="00C44FE2"/>
    <w:rsid w:val="00C52EB2"/>
    <w:rsid w:val="00C532FD"/>
    <w:rsid w:val="00C555A2"/>
    <w:rsid w:val="00C63BAA"/>
    <w:rsid w:val="00C64324"/>
    <w:rsid w:val="00C67533"/>
    <w:rsid w:val="00C71615"/>
    <w:rsid w:val="00C71B1F"/>
    <w:rsid w:val="00C763CE"/>
    <w:rsid w:val="00C77528"/>
    <w:rsid w:val="00C8215D"/>
    <w:rsid w:val="00C8411D"/>
    <w:rsid w:val="00C91819"/>
    <w:rsid w:val="00C92B3C"/>
    <w:rsid w:val="00C956B7"/>
    <w:rsid w:val="00CA2262"/>
    <w:rsid w:val="00CA69BF"/>
    <w:rsid w:val="00CA78F8"/>
    <w:rsid w:val="00CD204E"/>
    <w:rsid w:val="00CD4FA2"/>
    <w:rsid w:val="00CD6E6D"/>
    <w:rsid w:val="00CE0D9F"/>
    <w:rsid w:val="00CE13EE"/>
    <w:rsid w:val="00CE42FE"/>
    <w:rsid w:val="00CE5530"/>
    <w:rsid w:val="00CF3227"/>
    <w:rsid w:val="00D02C5A"/>
    <w:rsid w:val="00D044CB"/>
    <w:rsid w:val="00D05761"/>
    <w:rsid w:val="00D0760C"/>
    <w:rsid w:val="00D113FA"/>
    <w:rsid w:val="00D15B0B"/>
    <w:rsid w:val="00D16DCB"/>
    <w:rsid w:val="00D27C1A"/>
    <w:rsid w:val="00D5334C"/>
    <w:rsid w:val="00D54E1F"/>
    <w:rsid w:val="00D5789A"/>
    <w:rsid w:val="00D65488"/>
    <w:rsid w:val="00D722C8"/>
    <w:rsid w:val="00D74B3E"/>
    <w:rsid w:val="00D77097"/>
    <w:rsid w:val="00D81178"/>
    <w:rsid w:val="00D92251"/>
    <w:rsid w:val="00D93AAC"/>
    <w:rsid w:val="00D95618"/>
    <w:rsid w:val="00DA416D"/>
    <w:rsid w:val="00DB01DE"/>
    <w:rsid w:val="00DB1B89"/>
    <w:rsid w:val="00DB2962"/>
    <w:rsid w:val="00DC003F"/>
    <w:rsid w:val="00DC232E"/>
    <w:rsid w:val="00DC2AF2"/>
    <w:rsid w:val="00DC2CA4"/>
    <w:rsid w:val="00DC7788"/>
    <w:rsid w:val="00DD06BF"/>
    <w:rsid w:val="00DD10A8"/>
    <w:rsid w:val="00DD261E"/>
    <w:rsid w:val="00DE3F0E"/>
    <w:rsid w:val="00DE633D"/>
    <w:rsid w:val="00DF66FB"/>
    <w:rsid w:val="00DF7482"/>
    <w:rsid w:val="00E02ED3"/>
    <w:rsid w:val="00E03185"/>
    <w:rsid w:val="00E04D13"/>
    <w:rsid w:val="00E04E55"/>
    <w:rsid w:val="00E050BA"/>
    <w:rsid w:val="00E054E4"/>
    <w:rsid w:val="00E06887"/>
    <w:rsid w:val="00E06F3B"/>
    <w:rsid w:val="00E13055"/>
    <w:rsid w:val="00E179DD"/>
    <w:rsid w:val="00E21506"/>
    <w:rsid w:val="00E21ECC"/>
    <w:rsid w:val="00E22176"/>
    <w:rsid w:val="00E22B0F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6691F"/>
    <w:rsid w:val="00E707B6"/>
    <w:rsid w:val="00E7498B"/>
    <w:rsid w:val="00E754A8"/>
    <w:rsid w:val="00E77337"/>
    <w:rsid w:val="00E84748"/>
    <w:rsid w:val="00E86224"/>
    <w:rsid w:val="00E91BF2"/>
    <w:rsid w:val="00E94097"/>
    <w:rsid w:val="00E96307"/>
    <w:rsid w:val="00EB6375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3A67"/>
    <w:rsid w:val="00F13C79"/>
    <w:rsid w:val="00F169FF"/>
    <w:rsid w:val="00F2031B"/>
    <w:rsid w:val="00F209BE"/>
    <w:rsid w:val="00F251FE"/>
    <w:rsid w:val="00F27106"/>
    <w:rsid w:val="00F30B6B"/>
    <w:rsid w:val="00F44058"/>
    <w:rsid w:val="00F579CE"/>
    <w:rsid w:val="00F612A3"/>
    <w:rsid w:val="00F8327F"/>
    <w:rsid w:val="00F83F05"/>
    <w:rsid w:val="00F9077D"/>
    <w:rsid w:val="00FA19B6"/>
    <w:rsid w:val="00FA5DBC"/>
    <w:rsid w:val="00FB3001"/>
    <w:rsid w:val="00FC5D3B"/>
    <w:rsid w:val="00FD2D24"/>
    <w:rsid w:val="00FE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9E9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ergetickedruzstv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etickedruzstvo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etickedruzstvo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tyna.dolejsova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6F1B2-D3EE-42B1-A686-CC2611AD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lucie.svobodova</cp:lastModifiedBy>
  <cp:revision>2</cp:revision>
  <dcterms:created xsi:type="dcterms:W3CDTF">2021-06-24T07:49:00Z</dcterms:created>
  <dcterms:modified xsi:type="dcterms:W3CDTF">2021-06-24T07:49:00Z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