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15C0" w14:textId="6B564F4B" w:rsidR="007E1672" w:rsidRDefault="007E1672" w:rsidP="007E1672">
      <w:pPr>
        <w:spacing w:after="0" w:line="276" w:lineRule="auto"/>
        <w:jc w:val="both"/>
        <w:rPr>
          <w:rFonts w:ascii="Ubuntu" w:eastAsia="Times New Roman" w:hAnsi="Ubuntu" w:cstheme="minorHAnsi"/>
          <w:b/>
          <w:bCs/>
          <w:kern w:val="0"/>
          <w:sz w:val="36"/>
          <w:szCs w:val="36"/>
          <w:lang w:eastAsia="cs-CZ"/>
          <w14:ligatures w14:val="none"/>
        </w:rPr>
      </w:pPr>
      <w:r w:rsidRPr="007E1672">
        <w:rPr>
          <w:rFonts w:ascii="Ubuntu" w:eastAsia="Times New Roman" w:hAnsi="Ubuntu" w:cstheme="minorHAnsi"/>
          <w:b/>
          <w:bCs/>
          <w:kern w:val="0"/>
          <w:sz w:val="36"/>
          <w:szCs w:val="36"/>
          <w:lang w:eastAsia="cs-CZ"/>
          <w14:ligatures w14:val="none"/>
        </w:rPr>
        <w:t>Jak u investičních nemovitostí nepřicházet o peníze</w:t>
      </w:r>
      <w:r w:rsidR="00A7548A">
        <w:rPr>
          <w:rFonts w:ascii="Ubuntu" w:eastAsia="Times New Roman" w:hAnsi="Ubuntu" w:cstheme="minorHAnsi"/>
          <w:b/>
          <w:bCs/>
          <w:kern w:val="0"/>
          <w:sz w:val="36"/>
          <w:szCs w:val="36"/>
          <w:lang w:eastAsia="cs-CZ"/>
          <w14:ligatures w14:val="none"/>
        </w:rPr>
        <w:t>?</w:t>
      </w:r>
    </w:p>
    <w:p w14:paraId="44B0FE84" w14:textId="77777777" w:rsidR="007E1672" w:rsidRPr="007E1672" w:rsidRDefault="007E1672" w:rsidP="007E1672">
      <w:pPr>
        <w:spacing w:after="0" w:line="276" w:lineRule="auto"/>
        <w:jc w:val="both"/>
        <w:rPr>
          <w:rFonts w:ascii="Ubuntu" w:eastAsia="Times New Roman" w:hAnsi="Ubuntu" w:cstheme="minorHAnsi"/>
          <w:b/>
          <w:bCs/>
          <w:kern w:val="0"/>
          <w:sz w:val="16"/>
          <w:szCs w:val="16"/>
          <w:lang w:eastAsia="cs-CZ"/>
          <w14:ligatures w14:val="none"/>
        </w:rPr>
      </w:pPr>
    </w:p>
    <w:p w14:paraId="19B75EDD" w14:textId="632192A0" w:rsidR="007E1672" w:rsidRPr="00A7548A" w:rsidRDefault="007E1672" w:rsidP="007E1672">
      <w:pPr>
        <w:spacing w:after="0" w:line="276" w:lineRule="auto"/>
        <w:jc w:val="both"/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A7548A"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  <w:t>Investování do nemovitostí může být velmi ziskové, ale jen pokud se vyhnete častým chybám a nepromarníte příležitosti. Podívejme se na několik oblastí, kde jsou typické problémy, a jak je můžete změnit, abyste zbytečně nepřicházeli o</w:t>
      </w:r>
      <w:r w:rsidR="00B52E18" w:rsidRPr="00A7548A"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  <w:t> </w:t>
      </w:r>
      <w:r w:rsidRPr="00A7548A"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  <w:t>peníze.</w:t>
      </w:r>
    </w:p>
    <w:p w14:paraId="2ABEFE48" w14:textId="77777777" w:rsidR="007E1672" w:rsidRPr="007E1672" w:rsidRDefault="007E1672" w:rsidP="007E1672">
      <w:pPr>
        <w:spacing w:after="0" w:line="276" w:lineRule="auto"/>
        <w:jc w:val="both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</w:p>
    <w:p w14:paraId="7C2DDA42" w14:textId="77777777" w:rsidR="007E1672" w:rsidRPr="007E1672" w:rsidRDefault="007E1672" w:rsidP="007E1672">
      <w:pPr>
        <w:spacing w:after="0" w:line="276" w:lineRule="auto"/>
        <w:jc w:val="both"/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7E1672"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  <w:t>Minimalizujte mezery</w:t>
      </w:r>
    </w:p>
    <w:p w14:paraId="061B0879" w14:textId="2AF477FC" w:rsidR="007E1672" w:rsidRPr="007E1672" w:rsidRDefault="007E1672" w:rsidP="007E1672">
      <w:pPr>
        <w:spacing w:after="0" w:line="276" w:lineRule="auto"/>
        <w:jc w:val="both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  <w:r w:rsidRPr="007E1672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Průměrná prodleva mezi nájemníky v Praze je pět týdnů a opakuje se každých osmnáct měsíců. Znamená to ztrátu přesahující jednu měsíční splátku. Díky včasnému marketingu lze tuto dobu téměř eliminovat</w:t>
      </w:r>
      <w:r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5620AC0C" w14:textId="77777777" w:rsidR="007E1672" w:rsidRPr="007E1672" w:rsidRDefault="007E1672" w:rsidP="007E1672">
      <w:pPr>
        <w:spacing w:after="0" w:line="276" w:lineRule="auto"/>
        <w:jc w:val="both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</w:p>
    <w:p w14:paraId="3E753B00" w14:textId="77777777" w:rsidR="007E1672" w:rsidRPr="007E1672" w:rsidRDefault="007E1672" w:rsidP="007E1672">
      <w:pPr>
        <w:spacing w:after="0" w:line="276" w:lineRule="auto"/>
        <w:jc w:val="both"/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7E1672"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  <w:t>Ověřujte nájemníky</w:t>
      </w:r>
    </w:p>
    <w:p w14:paraId="32654565" w14:textId="77777777" w:rsidR="007E1672" w:rsidRPr="007E1672" w:rsidRDefault="007E1672" w:rsidP="007E1672">
      <w:pPr>
        <w:spacing w:after="0" w:line="276" w:lineRule="auto"/>
        <w:jc w:val="both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  <w:r w:rsidRPr="007E1672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Kontrola kreditní historie, insolvenčního rejstříku, sociálních sítí, referencí a cílené otázky snižují riziko neplatiče o více než 95 %. Vyhnete se tak průměrným nákladům kolem 200 000 Kč na právníky, výpadky nájmu, škody a poplatky.</w:t>
      </w:r>
    </w:p>
    <w:p w14:paraId="7223F7B9" w14:textId="77777777" w:rsidR="007E1672" w:rsidRPr="007E1672" w:rsidRDefault="007E1672" w:rsidP="007E1672">
      <w:pPr>
        <w:spacing w:after="0" w:line="276" w:lineRule="auto"/>
        <w:jc w:val="both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</w:p>
    <w:p w14:paraId="68E371B6" w14:textId="604A8FD6" w:rsidR="007E1672" w:rsidRPr="007E1672" w:rsidRDefault="007E1672" w:rsidP="007E1672">
      <w:pPr>
        <w:spacing w:after="0" w:line="276" w:lineRule="auto"/>
        <w:jc w:val="both"/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7E1672"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Upravujte </w:t>
      </w:r>
      <w:r w:rsidR="00B52E18"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výši </w:t>
      </w:r>
      <w:r w:rsidRPr="007E1672"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  <w:t>nájm</w:t>
      </w:r>
      <w:r w:rsidR="00B52E18"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  <w:t>u</w:t>
      </w:r>
      <w:r w:rsidRPr="007E1672"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 a služ</w:t>
      </w:r>
      <w:r w:rsidR="00B52E18"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  <w:t>eb</w:t>
      </w:r>
    </w:p>
    <w:p w14:paraId="788E368B" w14:textId="18ED96AA" w:rsidR="007E1672" w:rsidRPr="007E1672" w:rsidRDefault="007E1672" w:rsidP="007E1672">
      <w:pPr>
        <w:spacing w:after="0" w:line="276" w:lineRule="auto"/>
        <w:jc w:val="both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  <w:r w:rsidRPr="007E1672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Inflace služeb v roce 2024 dosáhla 5,1 %, růst nájmů 4–10 %. Pokud při prodloužení smlouvy neupravíte částky na tržní úroveň, přicházíte o značné příjmy. Na tržní ceně je jen 17 % smluv, proto majitelé často volí profesionální správu, která vyjedná </w:t>
      </w:r>
      <w:r w:rsidR="00B52E18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podmínky </w:t>
      </w:r>
      <w:r w:rsidRPr="007E1672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za ně.</w:t>
      </w:r>
    </w:p>
    <w:p w14:paraId="02CF7420" w14:textId="77777777" w:rsidR="007E1672" w:rsidRPr="007E1672" w:rsidRDefault="007E1672" w:rsidP="007E1672">
      <w:pPr>
        <w:spacing w:after="0" w:line="276" w:lineRule="auto"/>
        <w:jc w:val="both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</w:p>
    <w:p w14:paraId="6BA6AC64" w14:textId="77777777" w:rsidR="007E1672" w:rsidRPr="007E1672" w:rsidRDefault="007E1672" w:rsidP="007E1672">
      <w:pPr>
        <w:spacing w:after="0" w:line="276" w:lineRule="auto"/>
        <w:jc w:val="both"/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7E1672"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  <w:t>Trvejte na předání bytu v perfektním stavu</w:t>
      </w:r>
    </w:p>
    <w:p w14:paraId="74305E15" w14:textId="77777777" w:rsidR="007E1672" w:rsidRPr="007E1672" w:rsidRDefault="007E1672" w:rsidP="007E1672">
      <w:pPr>
        <w:spacing w:after="0" w:line="276" w:lineRule="auto"/>
        <w:jc w:val="both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  <w:r w:rsidRPr="007E1672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Stanovte ve smlouvě povinnost vrátit byt vymalovaný, uklizený a opravený. Nedodržení tohoto bodu vás může stát 20–40 tisíc korun při každé výměně nájemníků.</w:t>
      </w:r>
    </w:p>
    <w:p w14:paraId="7E962FCE" w14:textId="77777777" w:rsidR="007E1672" w:rsidRPr="007E1672" w:rsidRDefault="007E1672" w:rsidP="007E1672">
      <w:pPr>
        <w:spacing w:after="0" w:line="276" w:lineRule="auto"/>
        <w:jc w:val="both"/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</w:pPr>
    </w:p>
    <w:p w14:paraId="62B4EC7E" w14:textId="77777777" w:rsidR="007E1672" w:rsidRPr="007E1672" w:rsidRDefault="007E1672" w:rsidP="007E1672">
      <w:pPr>
        <w:spacing w:after="0" w:line="276" w:lineRule="auto"/>
        <w:jc w:val="both"/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7E1672"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  <w:t>Využívejte odpisy místo paušálu</w:t>
      </w:r>
    </w:p>
    <w:p w14:paraId="7C5D6993" w14:textId="77B3AB40" w:rsidR="00B52E18" w:rsidRDefault="00B52E18" w:rsidP="007E1672">
      <w:pPr>
        <w:spacing w:after="0" w:line="276" w:lineRule="auto"/>
        <w:jc w:val="both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  <w:r w:rsidRPr="00B52E18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U novostavby v ČR lze odepisovat 1/30 ročně (3,33 %). U bytu za 11,8 milionu to snižuje daňový základ o 393 000 Kč a šetří asi 59 000 Kč na daních. S hypotékou si navíc můžete odečíst celý roční úrok a základ ještě snížit. V průměru </w:t>
      </w:r>
      <w:r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se </w:t>
      </w:r>
      <w:r w:rsidRPr="00B52E18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tak</w:t>
      </w:r>
      <w:r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 za</w:t>
      </w:r>
      <w:r w:rsidRPr="00B52E18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 prvních 12 let </w:t>
      </w:r>
      <w:r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dostanete na nulovou </w:t>
      </w:r>
      <w:r w:rsidRPr="00B52E18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daň z pronájmu a zároveň si výrazně snížíte základ pro</w:t>
      </w:r>
      <w:r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 </w:t>
      </w:r>
      <w:r w:rsidRPr="00B52E18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daň z hlavního příjmu podle § 7.</w:t>
      </w:r>
    </w:p>
    <w:p w14:paraId="776558B5" w14:textId="77777777" w:rsidR="00B52E18" w:rsidRPr="007E1672" w:rsidRDefault="00B52E18" w:rsidP="007E1672">
      <w:pPr>
        <w:spacing w:after="0" w:line="276" w:lineRule="auto"/>
        <w:jc w:val="both"/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</w:pPr>
    </w:p>
    <w:p w14:paraId="114300AF" w14:textId="77777777" w:rsidR="007E1672" w:rsidRPr="007E1672" w:rsidRDefault="007E1672" w:rsidP="007E1672">
      <w:pPr>
        <w:spacing w:after="0" w:line="276" w:lineRule="auto"/>
        <w:jc w:val="both"/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7E1672"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  <w:t>Využijte hypotéku pro větší výnos</w:t>
      </w:r>
    </w:p>
    <w:p w14:paraId="467CE08E" w14:textId="34356C16" w:rsidR="007E1672" w:rsidRDefault="007E1672" w:rsidP="007E1672">
      <w:pPr>
        <w:spacing w:after="0" w:line="276" w:lineRule="auto"/>
        <w:jc w:val="both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  <w:r w:rsidRPr="007E1672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Místo jedné nemovitosti za hotové můžete pořídit pět bytů s 80% hypotékou, pokud vám to bonita</w:t>
      </w:r>
      <w:r w:rsidR="00B52E18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 u banky</w:t>
      </w:r>
      <w:r w:rsidRPr="007E1672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 dovolí. </w:t>
      </w:r>
      <w:r w:rsidR="00B52E18" w:rsidRPr="00B52E18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I přes náklady na úroky tak z původní investice získáte více než čtyřnásobný výnos. Rozdíl v dlouhodobém zhodnocení je obrovský a otevírá cestu k rychlejšímu budování majetku.</w:t>
      </w:r>
    </w:p>
    <w:p w14:paraId="56530FC7" w14:textId="77777777" w:rsidR="00A7548A" w:rsidRPr="00A7548A" w:rsidRDefault="00A7548A" w:rsidP="007E1672">
      <w:pPr>
        <w:spacing w:after="0" w:line="276" w:lineRule="auto"/>
        <w:jc w:val="both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</w:p>
    <w:p w14:paraId="3FBF82B3" w14:textId="77777777" w:rsidR="007E1672" w:rsidRPr="007E1672" w:rsidRDefault="007E1672" w:rsidP="007E1672">
      <w:pPr>
        <w:spacing w:after="0" w:line="276" w:lineRule="auto"/>
        <w:jc w:val="both"/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7E1672">
        <w:rPr>
          <w:rFonts w:ascii="Ubuntu" w:eastAsia="Times New Roman" w:hAnsi="Ubuntu" w:cstheme="minorHAnsi"/>
          <w:b/>
          <w:bCs/>
          <w:kern w:val="0"/>
          <w:sz w:val="24"/>
          <w:szCs w:val="24"/>
          <w:lang w:eastAsia="cs-CZ"/>
          <w14:ligatures w14:val="none"/>
        </w:rPr>
        <w:t>Pracujte s hypotékou během investování</w:t>
      </w:r>
    </w:p>
    <w:p w14:paraId="3105E212" w14:textId="3FF942C8" w:rsidR="007E1672" w:rsidRPr="007E1672" w:rsidRDefault="00B52E18" w:rsidP="007E1672">
      <w:pPr>
        <w:spacing w:after="0" w:line="276" w:lineRule="auto"/>
        <w:jc w:val="both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  <w:r w:rsidRPr="00B52E18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Vzít si úvěr na 30 let a jen ho pasivně splácet znamená promarnit obrovský investiční potenciál. </w:t>
      </w:r>
      <w:r w:rsidR="007E1672" w:rsidRPr="007E1672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Hypotéku je nutné aktivně řídit – spojovat úvěry, uvolňovat zástavy </w:t>
      </w:r>
      <w:r w:rsidR="007E1672" w:rsidRPr="007E1672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lastRenderedPageBreak/>
        <w:t>a</w:t>
      </w:r>
      <w:r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 </w:t>
      </w:r>
      <w:r w:rsidR="007E1672" w:rsidRPr="007E1672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započítávat příjmy z nových pronájmů pro zvýšení bonity. To vám umožní nakupovat dříve a více nemovitostí.</w:t>
      </w:r>
    </w:p>
    <w:p w14:paraId="49BEAC99" w14:textId="77777777" w:rsidR="007E1672" w:rsidRPr="007E1672" w:rsidRDefault="007E1672" w:rsidP="007E1672">
      <w:pPr>
        <w:spacing w:after="0" w:line="276" w:lineRule="auto"/>
        <w:jc w:val="both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</w:p>
    <w:p w14:paraId="6DF9CFA2" w14:textId="1652F1E9" w:rsidR="00B44862" w:rsidRDefault="00B52E18" w:rsidP="007E1672">
      <w:pPr>
        <w:spacing w:after="0" w:line="276" w:lineRule="auto"/>
        <w:jc w:val="both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  <w:r w:rsidRPr="00B52E18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Jak </w:t>
      </w:r>
      <w:r w:rsidR="00334863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můžete vidět</w:t>
      </w:r>
      <w:r w:rsidRPr="00B52E18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, úspěšné investování do nemovitostí není jen o tom, jak koupíte na začátku, ale i o tom, jak se o majetek staráte v průběhu let.</w:t>
      </w:r>
      <w:r w:rsidR="007E1672" w:rsidRPr="007E1672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 Právě průběžná péče přináší vyšší příjmy i hodnotu portfolia. Klíčové je </w:t>
      </w:r>
      <w:r w:rsidR="00334863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proto </w:t>
      </w:r>
      <w:r w:rsidR="007E1672" w:rsidRPr="007E1672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mít zkušeného průvodce, který vás povede k růstu majetku.</w:t>
      </w:r>
    </w:p>
    <w:p w14:paraId="3F1003DC" w14:textId="77777777" w:rsidR="00B52E18" w:rsidRPr="007E1672" w:rsidRDefault="00B52E18" w:rsidP="007E1672">
      <w:pPr>
        <w:spacing w:after="0" w:line="276" w:lineRule="auto"/>
        <w:jc w:val="both"/>
        <w:rPr>
          <w:rFonts w:ascii="Ubuntu" w:eastAsia="Times New Roman" w:hAnsi="Ubuntu" w:cstheme="minorHAnsi"/>
          <w:i/>
          <w:iCs/>
          <w:kern w:val="0"/>
          <w:sz w:val="18"/>
          <w:szCs w:val="18"/>
          <w:lang w:eastAsia="cs-CZ"/>
          <w14:ligatures w14:val="none"/>
        </w:rPr>
      </w:pPr>
    </w:p>
    <w:p w14:paraId="276FD0F2" w14:textId="4363FD50" w:rsidR="00E05985" w:rsidRPr="003D601A" w:rsidRDefault="00664345" w:rsidP="00FB1DE7">
      <w:pPr>
        <w:spacing w:after="0" w:line="276" w:lineRule="auto"/>
        <w:ind w:left="3540"/>
        <w:jc w:val="both"/>
        <w:rPr>
          <w:rFonts w:ascii="Ubuntu" w:eastAsia="Times New Roman" w:hAnsi="Ubuntu" w:cstheme="minorHAnsi"/>
          <w:i/>
          <w:iCs/>
          <w:kern w:val="0"/>
          <w:sz w:val="24"/>
          <w:szCs w:val="24"/>
          <w:lang w:eastAsia="cs-CZ"/>
          <w14:ligatures w14:val="none"/>
        </w:rPr>
      </w:pPr>
      <w:r w:rsidRPr="003D601A">
        <w:rPr>
          <w:rFonts w:ascii="Ubuntu" w:eastAsia="Times New Roman" w:hAnsi="Ubuntu" w:cstheme="minorHAnsi"/>
          <w:i/>
          <w:iCs/>
          <w:kern w:val="0"/>
          <w:sz w:val="24"/>
          <w:szCs w:val="24"/>
          <w:lang w:eastAsia="cs-CZ"/>
          <w14:ligatures w14:val="none"/>
        </w:rPr>
        <w:t>David Bureš, ředitel společnosti Bureš &amp; partneři</w:t>
      </w:r>
    </w:p>
    <w:p w14:paraId="4FBC8849" w14:textId="77777777" w:rsidR="00AA165A" w:rsidRPr="0023079E" w:rsidRDefault="00AA165A" w:rsidP="00FB1DE7">
      <w:pPr>
        <w:spacing w:after="0" w:line="276" w:lineRule="auto"/>
        <w:jc w:val="both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</w:p>
    <w:p w14:paraId="2CD738B8" w14:textId="2443BA3F" w:rsidR="0057189B" w:rsidRPr="003D601A" w:rsidRDefault="00627B41" w:rsidP="00FB1DE7">
      <w:pPr>
        <w:spacing w:after="0" w:line="276" w:lineRule="auto"/>
        <w:jc w:val="both"/>
        <w:rPr>
          <w:rFonts w:ascii="Ubuntu" w:hAnsi="Ubuntu"/>
          <w:color w:val="9DBD1D"/>
          <w:sz w:val="24"/>
          <w:szCs w:val="24"/>
        </w:rPr>
      </w:pPr>
      <w:r w:rsidRPr="003D601A">
        <w:rPr>
          <w:rFonts w:ascii="Ubuntu" w:hAnsi="Ubuntu"/>
          <w:b/>
          <w:bCs/>
          <w:color w:val="9DBD1D"/>
          <w:sz w:val="24"/>
          <w:szCs w:val="24"/>
        </w:rPr>
        <w:t>O společnost</w:t>
      </w:r>
      <w:r w:rsidR="001B5DCB" w:rsidRPr="003D601A">
        <w:rPr>
          <w:rFonts w:ascii="Ubuntu" w:hAnsi="Ubuntu"/>
          <w:b/>
          <w:bCs/>
          <w:color w:val="9DBD1D"/>
          <w:sz w:val="24"/>
          <w:szCs w:val="24"/>
        </w:rPr>
        <w:t>i</w:t>
      </w:r>
      <w:r w:rsidR="001B5DCB" w:rsidRPr="003D601A">
        <w:rPr>
          <w:rFonts w:ascii="Ubuntu" w:hAnsi="Ubuntu"/>
          <w:color w:val="9DBD1D"/>
          <w:sz w:val="24"/>
          <w:szCs w:val="24"/>
        </w:rPr>
        <w:t xml:space="preserve"> </w:t>
      </w:r>
    </w:p>
    <w:p w14:paraId="29043CD5" w14:textId="59FFC3A0" w:rsidR="00BC3D7D" w:rsidRPr="003D601A" w:rsidRDefault="00A70707" w:rsidP="00FB1DE7">
      <w:pPr>
        <w:spacing w:after="0" w:line="276" w:lineRule="auto"/>
        <w:jc w:val="both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  <w:r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Firmu </w:t>
      </w:r>
      <w:r w:rsidR="0057189B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Bureš &amp; partneři tvoří </w:t>
      </w:r>
      <w:r w:rsidR="00BC3D7D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tým profesionálů specializujících se na vyhledávání, financování, rekonstrukce, pronájem a správu investičních nemovitostí v Praze. </w:t>
      </w:r>
      <w:r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K</w:t>
      </w:r>
      <w:r w:rsidR="0057189B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lientům pomáh</w:t>
      </w:r>
      <w:r w:rsidR="00653B75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ají</w:t>
      </w:r>
      <w:r w:rsidR="0057189B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 získat z nemovitosti maximální výnos</w:t>
      </w:r>
      <w:r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 a </w:t>
      </w:r>
      <w:r w:rsidR="0057189B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s</w:t>
      </w:r>
      <w:r w:rsidR="00BC3D7D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 25 lety praxe a více než 600 byty ve správě patří </w:t>
      </w:r>
      <w:r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v České republice </w:t>
      </w:r>
      <w:r w:rsidR="00BC3D7D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mezi špičku. </w:t>
      </w:r>
      <w:r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H</w:t>
      </w:r>
      <w:r w:rsidR="0057189B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ledají</w:t>
      </w:r>
      <w:r w:rsidR="00BC3D7D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 způsob, jak </w:t>
      </w:r>
      <w:r w:rsidR="0057189B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klientům</w:t>
      </w:r>
      <w:r w:rsidR="00BC3D7D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zlepšit </w:t>
      </w:r>
      <w:r w:rsidR="00BC3D7D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život a naplnit </w:t>
      </w:r>
      <w:r w:rsidR="0057189B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jejich </w:t>
      </w:r>
      <w:r w:rsidR="00BC3D7D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sny o finanční nezávislosti. Nabíz</w:t>
      </w:r>
      <w:r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ej</w:t>
      </w:r>
      <w:r w:rsidR="00BC3D7D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í komplexní přístup od stanovení vašeho cíle až po jeho naplnění</w:t>
      </w:r>
      <w:r w:rsidR="0057189B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, přičemž zásadní j</w:t>
      </w:r>
      <w:r w:rsidR="00653B75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e</w:t>
      </w:r>
      <w:r w:rsidR="0057189B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 přátelské prostředí, férové jednání a jasná</w:t>
      </w:r>
      <w:r w:rsidR="00653B75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 vize</w:t>
      </w:r>
      <w:r w:rsidR="0057189B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.</w:t>
      </w:r>
      <w:r w:rsidR="00653B75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 Více na www.buresapartneri.cz.</w:t>
      </w:r>
    </w:p>
    <w:p w14:paraId="5770FEEE" w14:textId="77777777" w:rsidR="0057189B" w:rsidRPr="003D601A" w:rsidRDefault="0057189B" w:rsidP="00EA58C5">
      <w:pPr>
        <w:spacing w:after="0" w:line="276" w:lineRule="auto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</w:p>
    <w:p w14:paraId="53BFDF8B" w14:textId="554CBB3B" w:rsidR="0057189B" w:rsidRPr="003D601A" w:rsidRDefault="00627B41" w:rsidP="00EA58C5">
      <w:pPr>
        <w:spacing w:after="0" w:line="276" w:lineRule="auto"/>
        <w:rPr>
          <w:rFonts w:ascii="Ubuntu" w:hAnsi="Ubuntu"/>
          <w:b/>
          <w:bCs/>
          <w:color w:val="9DBD1D"/>
          <w:sz w:val="24"/>
          <w:szCs w:val="24"/>
        </w:rPr>
      </w:pPr>
      <w:r w:rsidRPr="003D601A">
        <w:rPr>
          <w:rFonts w:ascii="Ubuntu" w:hAnsi="Ubuntu"/>
          <w:b/>
          <w:bCs/>
          <w:color w:val="9DBD1D"/>
          <w:sz w:val="24"/>
          <w:szCs w:val="24"/>
        </w:rPr>
        <w:t>Kontakt pro média</w:t>
      </w:r>
    </w:p>
    <w:p w14:paraId="62B313D9" w14:textId="24F0D611" w:rsidR="002F1154" w:rsidRPr="003D601A" w:rsidRDefault="002F1154" w:rsidP="00EA58C5">
      <w:pPr>
        <w:spacing w:after="0" w:line="276" w:lineRule="auto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  <w:r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Jana Kokešová </w:t>
      </w:r>
    </w:p>
    <w:p w14:paraId="5AC04685" w14:textId="50EE5802" w:rsidR="002F1154" w:rsidRPr="003D601A" w:rsidRDefault="002F1154" w:rsidP="00EA58C5">
      <w:pPr>
        <w:spacing w:after="0" w:line="276" w:lineRule="auto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  <w:proofErr w:type="spellStart"/>
      <w:r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Account</w:t>
      </w:r>
      <w:proofErr w:type="spellEnd"/>
      <w:r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 Manager</w:t>
      </w:r>
    </w:p>
    <w:p w14:paraId="1D5E36FB" w14:textId="77777777" w:rsidR="002F1154" w:rsidRPr="003D601A" w:rsidRDefault="002F1154" w:rsidP="00EA58C5">
      <w:pPr>
        <w:spacing w:after="0" w:line="276" w:lineRule="auto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  <w:r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Stance Communications, s.r.o.</w:t>
      </w:r>
    </w:p>
    <w:p w14:paraId="42700CC8" w14:textId="77777777" w:rsidR="002F1154" w:rsidRPr="003D601A" w:rsidRDefault="002F1154" w:rsidP="00EA58C5">
      <w:pPr>
        <w:spacing w:after="0" w:line="276" w:lineRule="auto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  <w:r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Jungmannova 750/34, 110 00 Praha 1</w:t>
      </w:r>
    </w:p>
    <w:p w14:paraId="5FA72713" w14:textId="115E2173" w:rsidR="002F1154" w:rsidRPr="003D601A" w:rsidRDefault="002F1154" w:rsidP="00EA58C5">
      <w:pPr>
        <w:spacing w:after="0" w:line="276" w:lineRule="auto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  <w:r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>Tel.: +420 602 434 733</w:t>
      </w:r>
    </w:p>
    <w:p w14:paraId="398412A5" w14:textId="2E318B30" w:rsidR="00721582" w:rsidRPr="00DE0A56" w:rsidRDefault="002F1154" w:rsidP="00EA58C5">
      <w:pPr>
        <w:spacing w:after="0" w:line="276" w:lineRule="auto"/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</w:pPr>
      <w:r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E-mail: jana.kokesova@stance.cz </w:t>
      </w:r>
      <w:r w:rsidR="001B5DCB" w:rsidRPr="003D601A">
        <w:rPr>
          <w:rFonts w:ascii="Ubuntu" w:eastAsia="Times New Roman" w:hAnsi="Ubuntu" w:cstheme="minorHAnsi"/>
          <w:kern w:val="0"/>
          <w:sz w:val="24"/>
          <w:szCs w:val="24"/>
          <w:lang w:eastAsia="cs-CZ"/>
          <w14:ligatures w14:val="none"/>
        </w:rPr>
        <w:t xml:space="preserve"> </w:t>
      </w:r>
    </w:p>
    <w:sectPr w:rsidR="00721582" w:rsidRPr="00DE0A5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0D01" w14:textId="77777777" w:rsidR="00663D23" w:rsidRPr="003D601A" w:rsidRDefault="00663D23" w:rsidP="002F1154">
      <w:pPr>
        <w:spacing w:after="0" w:line="240" w:lineRule="auto"/>
      </w:pPr>
      <w:r w:rsidRPr="003D601A">
        <w:separator/>
      </w:r>
    </w:p>
  </w:endnote>
  <w:endnote w:type="continuationSeparator" w:id="0">
    <w:p w14:paraId="3DF1B584" w14:textId="77777777" w:rsidR="00663D23" w:rsidRPr="003D601A" w:rsidRDefault="00663D23" w:rsidP="002F1154">
      <w:pPr>
        <w:spacing w:after="0" w:line="240" w:lineRule="auto"/>
      </w:pPr>
      <w:r w:rsidRPr="003D60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CD37" w14:textId="3BA7AD43" w:rsidR="00FB0C35" w:rsidRPr="003D601A" w:rsidRDefault="00FB0C35">
    <w:pPr>
      <w:pStyle w:val="Zpat"/>
      <w:rPr>
        <w:rFonts w:ascii="Ubuntu" w:hAnsi="Ubuntu"/>
      </w:rPr>
    </w:pPr>
    <w:r>
      <w:rPr>
        <w:rFonts w:ascii="Ubuntu" w:hAnsi="Ubuntu"/>
      </w:rPr>
      <w:t>2</w:t>
    </w:r>
    <w:r w:rsidR="00A7548A">
      <w:rPr>
        <w:rFonts w:ascii="Ubuntu" w:hAnsi="Ubuntu"/>
      </w:rPr>
      <w:t>1</w:t>
    </w:r>
    <w:r>
      <w:rPr>
        <w:rFonts w:ascii="Ubuntu" w:hAnsi="Ubuntu"/>
      </w:rPr>
      <w:t xml:space="preserve">. </w:t>
    </w:r>
    <w:r w:rsidR="00A7548A">
      <w:rPr>
        <w:rFonts w:ascii="Ubuntu" w:hAnsi="Ubuntu"/>
      </w:rPr>
      <w:t>srpna</w:t>
    </w:r>
    <w:r>
      <w:rPr>
        <w:rFonts w:ascii="Ubuntu" w:hAnsi="Ubuntu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00AF" w14:textId="77777777" w:rsidR="00663D23" w:rsidRPr="003D601A" w:rsidRDefault="00663D23" w:rsidP="002F1154">
      <w:pPr>
        <w:spacing w:after="0" w:line="240" w:lineRule="auto"/>
      </w:pPr>
      <w:r w:rsidRPr="003D601A">
        <w:separator/>
      </w:r>
    </w:p>
  </w:footnote>
  <w:footnote w:type="continuationSeparator" w:id="0">
    <w:p w14:paraId="30D303CA" w14:textId="77777777" w:rsidR="00663D23" w:rsidRPr="003D601A" w:rsidRDefault="00663D23" w:rsidP="002F1154">
      <w:pPr>
        <w:spacing w:after="0" w:line="240" w:lineRule="auto"/>
      </w:pPr>
      <w:r w:rsidRPr="003D60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56FD" w14:textId="4FBE0B92" w:rsidR="002F1154" w:rsidRPr="003D601A" w:rsidRDefault="00A831CE">
    <w:pPr>
      <w:pStyle w:val="Zhlav"/>
      <w:rPr>
        <w:rFonts w:ascii="Ubuntu" w:hAnsi="Ubuntu"/>
      </w:rPr>
    </w:pPr>
    <w:r w:rsidRPr="0023079E">
      <w:rPr>
        <w:rFonts w:ascii="Ubuntu" w:hAnsi="Ubuntu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C7155DC" wp14:editId="7F9E4BA1">
          <wp:simplePos x="0" y="0"/>
          <wp:positionH relativeFrom="column">
            <wp:posOffset>4943475</wp:posOffset>
          </wp:positionH>
          <wp:positionV relativeFrom="paragraph">
            <wp:posOffset>-6985</wp:posOffset>
          </wp:positionV>
          <wp:extent cx="1163955" cy="323215"/>
          <wp:effectExtent l="0" t="0" r="0" b="635"/>
          <wp:wrapSquare wrapText="bothSides"/>
          <wp:docPr id="79142815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428152" name="Obrázek 791428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079E">
      <w:rPr>
        <w:rFonts w:ascii="Ubuntu" w:hAnsi="Ubuntu"/>
        <w:noProof/>
        <w:lang w:eastAsia="cs-CZ"/>
      </w:rPr>
      <w:drawing>
        <wp:anchor distT="0" distB="0" distL="114300" distR="114300" simplePos="0" relativeHeight="251658240" behindDoc="1" locked="0" layoutInCell="1" allowOverlap="1" wp14:anchorId="3C906306" wp14:editId="5E77F31C">
          <wp:simplePos x="0" y="0"/>
          <wp:positionH relativeFrom="column">
            <wp:posOffset>3028473</wp:posOffset>
          </wp:positionH>
          <wp:positionV relativeFrom="paragraph">
            <wp:posOffset>-8572</wp:posOffset>
          </wp:positionV>
          <wp:extent cx="1876425" cy="295910"/>
          <wp:effectExtent l="0" t="0" r="9525" b="8890"/>
          <wp:wrapTight wrapText="bothSides">
            <wp:wrapPolygon edited="0">
              <wp:start x="4824" y="0"/>
              <wp:lineTo x="0" y="0"/>
              <wp:lineTo x="0" y="20858"/>
              <wp:lineTo x="10307" y="20858"/>
              <wp:lineTo x="21490" y="20858"/>
              <wp:lineTo x="21490" y="1391"/>
              <wp:lineTo x="19517" y="0"/>
              <wp:lineTo x="4824" y="0"/>
            </wp:wrapPolygon>
          </wp:wrapTight>
          <wp:docPr id="13438355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29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345" w:rsidRPr="003D601A">
      <w:rPr>
        <w:rFonts w:ascii="Ubuntu" w:hAnsi="Ubuntu"/>
      </w:rPr>
      <w:t>KOMENTÁŘ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41"/>
    <w:rsid w:val="000213FF"/>
    <w:rsid w:val="000316DB"/>
    <w:rsid w:val="000479C9"/>
    <w:rsid w:val="00055106"/>
    <w:rsid w:val="00077511"/>
    <w:rsid w:val="000811D7"/>
    <w:rsid w:val="0008221D"/>
    <w:rsid w:val="000847F2"/>
    <w:rsid w:val="000A168F"/>
    <w:rsid w:val="000C10E3"/>
    <w:rsid w:val="000C2F10"/>
    <w:rsid w:val="000E388A"/>
    <w:rsid w:val="0017197F"/>
    <w:rsid w:val="00197A45"/>
    <w:rsid w:val="001B5BF2"/>
    <w:rsid w:val="001B5DCB"/>
    <w:rsid w:val="0023079E"/>
    <w:rsid w:val="00276BE7"/>
    <w:rsid w:val="00294A27"/>
    <w:rsid w:val="002C03CB"/>
    <w:rsid w:val="002C0568"/>
    <w:rsid w:val="002F1154"/>
    <w:rsid w:val="002F3BB8"/>
    <w:rsid w:val="00334863"/>
    <w:rsid w:val="00347644"/>
    <w:rsid w:val="00387A62"/>
    <w:rsid w:val="003B3CAC"/>
    <w:rsid w:val="003D601A"/>
    <w:rsid w:val="003F2402"/>
    <w:rsid w:val="003F2CD4"/>
    <w:rsid w:val="00405366"/>
    <w:rsid w:val="00453514"/>
    <w:rsid w:val="00473F0E"/>
    <w:rsid w:val="004C4DE6"/>
    <w:rsid w:val="00514A3A"/>
    <w:rsid w:val="005211AA"/>
    <w:rsid w:val="0057189B"/>
    <w:rsid w:val="005C32F2"/>
    <w:rsid w:val="005C45A9"/>
    <w:rsid w:val="005D3772"/>
    <w:rsid w:val="005D618D"/>
    <w:rsid w:val="00602851"/>
    <w:rsid w:val="00602ECE"/>
    <w:rsid w:val="006042EE"/>
    <w:rsid w:val="00624C37"/>
    <w:rsid w:val="00627B41"/>
    <w:rsid w:val="00631378"/>
    <w:rsid w:val="00653B75"/>
    <w:rsid w:val="00663D23"/>
    <w:rsid w:val="00664345"/>
    <w:rsid w:val="006E3839"/>
    <w:rsid w:val="006E66FA"/>
    <w:rsid w:val="007134E7"/>
    <w:rsid w:val="00721582"/>
    <w:rsid w:val="00722E82"/>
    <w:rsid w:val="007265A6"/>
    <w:rsid w:val="00750C8D"/>
    <w:rsid w:val="00766891"/>
    <w:rsid w:val="0078243A"/>
    <w:rsid w:val="007E1672"/>
    <w:rsid w:val="00807C60"/>
    <w:rsid w:val="00837813"/>
    <w:rsid w:val="008B14E2"/>
    <w:rsid w:val="008D4FA2"/>
    <w:rsid w:val="008D7F21"/>
    <w:rsid w:val="00916E76"/>
    <w:rsid w:val="00932CB0"/>
    <w:rsid w:val="00932F54"/>
    <w:rsid w:val="009478A8"/>
    <w:rsid w:val="00950E33"/>
    <w:rsid w:val="009613F8"/>
    <w:rsid w:val="0097387E"/>
    <w:rsid w:val="00973966"/>
    <w:rsid w:val="00985C2D"/>
    <w:rsid w:val="009861E6"/>
    <w:rsid w:val="009867DB"/>
    <w:rsid w:val="009A00C2"/>
    <w:rsid w:val="009E4C01"/>
    <w:rsid w:val="009F02F6"/>
    <w:rsid w:val="00A31584"/>
    <w:rsid w:val="00A40599"/>
    <w:rsid w:val="00A525D5"/>
    <w:rsid w:val="00A53081"/>
    <w:rsid w:val="00A70707"/>
    <w:rsid w:val="00A709CA"/>
    <w:rsid w:val="00A74EAD"/>
    <w:rsid w:val="00A7548A"/>
    <w:rsid w:val="00A831CE"/>
    <w:rsid w:val="00AA165A"/>
    <w:rsid w:val="00B44862"/>
    <w:rsid w:val="00B52E18"/>
    <w:rsid w:val="00BC3D7D"/>
    <w:rsid w:val="00BE23D3"/>
    <w:rsid w:val="00C34360"/>
    <w:rsid w:val="00C414B6"/>
    <w:rsid w:val="00C50368"/>
    <w:rsid w:val="00C50D4A"/>
    <w:rsid w:val="00C6416B"/>
    <w:rsid w:val="00CE487B"/>
    <w:rsid w:val="00CF478D"/>
    <w:rsid w:val="00D02CBD"/>
    <w:rsid w:val="00D102EA"/>
    <w:rsid w:val="00D86164"/>
    <w:rsid w:val="00DA4A7C"/>
    <w:rsid w:val="00DB404F"/>
    <w:rsid w:val="00DE0A56"/>
    <w:rsid w:val="00E05985"/>
    <w:rsid w:val="00E20E4C"/>
    <w:rsid w:val="00E3566B"/>
    <w:rsid w:val="00EA58C5"/>
    <w:rsid w:val="00EF2D34"/>
    <w:rsid w:val="00EF79BC"/>
    <w:rsid w:val="00F00759"/>
    <w:rsid w:val="00F53626"/>
    <w:rsid w:val="00F706E8"/>
    <w:rsid w:val="00F712B5"/>
    <w:rsid w:val="00F72557"/>
    <w:rsid w:val="00F75E62"/>
    <w:rsid w:val="00FA1481"/>
    <w:rsid w:val="00FB0C35"/>
    <w:rsid w:val="00FB1DE7"/>
    <w:rsid w:val="00FB226A"/>
    <w:rsid w:val="00FB3ED3"/>
    <w:rsid w:val="00FC6DEB"/>
    <w:rsid w:val="00FD12A1"/>
    <w:rsid w:val="00F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1CEB8"/>
  <w15:docId w15:val="{6D82509C-E134-4DA1-95BF-5717DAD1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7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7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7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7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7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7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7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7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7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7B4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7B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7B41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7B41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7B41"/>
    <w:rPr>
      <w:rFonts w:eastAsiaTheme="majorEastAsia" w:cstheme="majorBidi"/>
      <w:color w:val="2F5496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7B4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7B41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7B4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7B41"/>
    <w:rPr>
      <w:rFonts w:eastAsiaTheme="majorEastAsia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627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7B4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7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7B4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627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7B41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627B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7B4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7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7B41"/>
    <w:rPr>
      <w:i/>
      <w:iCs/>
      <w:color w:val="2F5496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627B4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F1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1154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2F1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1154"/>
    <w:rPr>
      <w:lang w:val="en-GB"/>
    </w:rPr>
  </w:style>
  <w:style w:type="paragraph" w:styleId="Revize">
    <w:name w:val="Revision"/>
    <w:hidden/>
    <w:uiPriority w:val="99"/>
    <w:semiHidden/>
    <w:rsid w:val="00077511"/>
    <w:pPr>
      <w:spacing w:after="0" w:line="240" w:lineRule="auto"/>
    </w:pPr>
    <w:rPr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0775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75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7511"/>
    <w:rPr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5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511"/>
    <w:rPr>
      <w:b/>
      <w:bCs/>
      <w:sz w:val="20"/>
      <w:szCs w:val="20"/>
      <w:lang w:val="en-GB"/>
    </w:rPr>
  </w:style>
  <w:style w:type="paragraph" w:styleId="Normlnweb">
    <w:name w:val="Normal (Web)"/>
    <w:basedOn w:val="Normln"/>
    <w:uiPriority w:val="99"/>
    <w:semiHidden/>
    <w:unhideWhenUsed/>
    <w:rsid w:val="00BC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iln">
    <w:name w:val="Strong"/>
    <w:basedOn w:val="Standardnpsmoodstavce"/>
    <w:uiPriority w:val="22"/>
    <w:qFormat/>
    <w:rsid w:val="00BC3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2849</Characters>
  <Application>Microsoft Office Word</Application>
  <DocSecurity>0</DocSecurity>
  <Lines>70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Staňková Kateřina</dc:creator>
  <cp:lastModifiedBy>Kokešová Jana</cp:lastModifiedBy>
  <cp:revision>2</cp:revision>
  <dcterms:created xsi:type="dcterms:W3CDTF">2025-08-21T12:18:00Z</dcterms:created>
  <dcterms:modified xsi:type="dcterms:W3CDTF">2025-08-21T12:18:00Z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001ed597c7efe02c35dd9fa7410c2c77e40b08d979f6fc1a218e38db05ef5a1e</vt:lpwstr>
  </property>
  <property fmtid="{D5CDD505-2E9C-101B-9397-08002B2CF9AE}" pid="3" name="MSIP_Label_bd7f7fb7-621a-4f5d-bce2-7dba806e1a3f_Enabled">
    <vt:lpwstr>true</vt:lpwstr>
  </property>
  <property fmtid="{D5CDD505-2E9C-101B-9397-08002B2CF9AE}" pid="4" name="MSIP_Label_bd7f7fb7-621a-4f5d-bce2-7dba806e1a3f_SetDate">
    <vt:lpwstr>2025-03-19T20:03:07Z</vt:lpwstr>
  </property>
  <property fmtid="{D5CDD505-2E9C-101B-9397-08002B2CF9AE}" pid="5" name="MSIP_Label_bd7f7fb7-621a-4f5d-bce2-7dba806e1a3f_Method">
    <vt:lpwstr>Standard</vt:lpwstr>
  </property>
  <property fmtid="{D5CDD505-2E9C-101B-9397-08002B2CF9AE}" pid="6" name="MSIP_Label_bd7f7fb7-621a-4f5d-bce2-7dba806e1a3f_Name">
    <vt:lpwstr>Public</vt:lpwstr>
  </property>
  <property fmtid="{D5CDD505-2E9C-101B-9397-08002B2CF9AE}" pid="7" name="MSIP_Label_bd7f7fb7-621a-4f5d-bce2-7dba806e1a3f_SiteId">
    <vt:lpwstr>71bb137a-051b-413e-ab7e-b22b337f7ad7</vt:lpwstr>
  </property>
  <property fmtid="{D5CDD505-2E9C-101B-9397-08002B2CF9AE}" pid="8" name="MSIP_Label_bd7f7fb7-621a-4f5d-bce2-7dba806e1a3f_ActionId">
    <vt:lpwstr>dbf4483e-0dfa-44cd-8bfb-ed5c0ceeb7c0</vt:lpwstr>
  </property>
  <property fmtid="{D5CDD505-2E9C-101B-9397-08002B2CF9AE}" pid="9" name="MSIP_Label_bd7f7fb7-621a-4f5d-bce2-7dba806e1a3f_ContentBits">
    <vt:lpwstr>0</vt:lpwstr>
  </property>
  <property fmtid="{D5CDD505-2E9C-101B-9397-08002B2CF9AE}" pid="10" name="MSIP_Label_bd7f7fb7-621a-4f5d-bce2-7dba806e1a3f_Tag">
    <vt:lpwstr>50, 3, 0, 1</vt:lpwstr>
  </property>
</Properties>
</file>