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C3ED" w14:textId="4DCA691B" w:rsidR="00BD3082" w:rsidRPr="008B52BF" w:rsidRDefault="008B618A" w:rsidP="008C4C01">
      <w:pPr>
        <w:rPr>
          <w:rFonts w:ascii="BNPP Sans Light" w:hAnsi="BNPP Sans Light"/>
          <w:lang w:val="cs-CZ"/>
        </w:rPr>
      </w:pPr>
      <w:r w:rsidRPr="00067A48">
        <w:rPr>
          <w:rFonts w:ascii="BNPP Sans Light" w:hAnsi="BNPP Sans Light"/>
          <w:lang w:val="cs-CZ"/>
        </w:rPr>
        <w:t>Praha</w:t>
      </w:r>
      <w:r w:rsidR="00BD3082" w:rsidRPr="00067A48">
        <w:rPr>
          <w:rFonts w:ascii="BNPP Sans Light" w:hAnsi="BNPP Sans Light"/>
          <w:lang w:val="cs-CZ"/>
        </w:rPr>
        <w:t xml:space="preserve">, </w:t>
      </w:r>
      <w:r w:rsidR="00586B11">
        <w:rPr>
          <w:rFonts w:ascii="BNPP Sans Light" w:hAnsi="BNPP Sans Light"/>
          <w:lang w:val="cs-CZ"/>
        </w:rPr>
        <w:t>7</w:t>
      </w:r>
      <w:r w:rsidR="00067A48" w:rsidRPr="00067A48">
        <w:rPr>
          <w:rFonts w:ascii="BNPP Sans Light" w:hAnsi="BNPP Sans Light"/>
          <w:lang w:val="cs-CZ"/>
        </w:rPr>
        <w:t xml:space="preserve">. </w:t>
      </w:r>
      <w:r w:rsidR="00F50413">
        <w:rPr>
          <w:rFonts w:ascii="BNPP Sans Light" w:hAnsi="BNPP Sans Light"/>
          <w:lang w:val="cs-CZ"/>
        </w:rPr>
        <w:t xml:space="preserve">května </w:t>
      </w:r>
      <w:r w:rsidR="00067A48" w:rsidRPr="00067A48">
        <w:rPr>
          <w:rFonts w:ascii="BNPP Sans Light" w:hAnsi="BNPP Sans Light"/>
          <w:lang w:val="cs-CZ"/>
        </w:rPr>
        <w:t>202</w:t>
      </w:r>
      <w:r w:rsidR="00A2068B">
        <w:rPr>
          <w:rFonts w:ascii="BNPP Sans Light" w:hAnsi="BNPP Sans Light"/>
          <w:lang w:val="cs-CZ"/>
        </w:rPr>
        <w:t>5</w:t>
      </w:r>
    </w:p>
    <w:p w14:paraId="50B00103" w14:textId="119C61E1" w:rsidR="00CF5C70" w:rsidRPr="008B52BF" w:rsidRDefault="00CF5C70" w:rsidP="008C4C01">
      <w:pPr>
        <w:rPr>
          <w:rFonts w:ascii="BNPP Sans Light" w:hAnsi="BNPP Sans Light"/>
          <w:lang w:val="cs-CZ"/>
        </w:rPr>
      </w:pPr>
    </w:p>
    <w:p w14:paraId="0B23A67C" w14:textId="2C4A9D8A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cs-CZ"/>
        </w:rPr>
        <mc:AlternateContent>
          <mc:Choice Requires="wps">
            <w:drawing>
              <wp:inline distT="0" distB="0" distL="0" distR="0" wp14:anchorId="37D57289" wp14:editId="1297C997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309A9" w14:textId="54BF162D" w:rsidR="00CF5C70" w:rsidRPr="008B618A" w:rsidRDefault="007B2E36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PORADNA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58D309A9" w14:textId="54BF162D" w:rsidR="00CF5C70" w:rsidRPr="008B618A" w:rsidRDefault="007B2E36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PORADNA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3599E02" w14:textId="77777777" w:rsidR="00D1200A" w:rsidRDefault="00D1200A" w:rsidP="00D1200A">
      <w:pPr>
        <w:rPr>
          <w:rFonts w:ascii="BNPP Sans Light" w:hAnsi="BNPP Sans Light"/>
          <w:b/>
          <w:sz w:val="32"/>
          <w:szCs w:val="32"/>
          <w:lang w:val="cs-CZ"/>
        </w:rPr>
      </w:pPr>
    </w:p>
    <w:p w14:paraId="104ED287" w14:textId="5E72B58C" w:rsidR="004857A4" w:rsidRDefault="004857A4" w:rsidP="00D1200A">
      <w:pPr>
        <w:rPr>
          <w:rFonts w:ascii="BNPP Sans Light" w:hAnsi="BNPP Sans Light"/>
          <w:b/>
          <w:sz w:val="32"/>
          <w:szCs w:val="32"/>
          <w:lang w:val="cs-CZ"/>
        </w:rPr>
      </w:pPr>
      <w:r w:rsidRPr="004857A4">
        <w:rPr>
          <w:rFonts w:ascii="BNPP Sans Light" w:hAnsi="BNPP Sans Light"/>
          <w:b/>
          <w:sz w:val="32"/>
          <w:szCs w:val="32"/>
          <w:lang w:val="cs-CZ"/>
        </w:rPr>
        <w:t xml:space="preserve">Pojištěná domácnost: </w:t>
      </w:r>
      <w:r>
        <w:rPr>
          <w:rFonts w:ascii="BNPP Sans Light" w:hAnsi="BNPP Sans Light"/>
          <w:b/>
          <w:sz w:val="32"/>
          <w:szCs w:val="32"/>
          <w:lang w:val="cs-CZ"/>
        </w:rPr>
        <w:t>Na co při jarním úklidu nezapomenout</w:t>
      </w:r>
      <w:r w:rsidRPr="004857A4">
        <w:rPr>
          <w:rFonts w:ascii="BNPP Sans Light" w:hAnsi="BNPP Sans Light"/>
          <w:b/>
          <w:sz w:val="32"/>
          <w:szCs w:val="32"/>
          <w:lang w:val="cs-CZ"/>
        </w:rPr>
        <w:t>?</w:t>
      </w:r>
    </w:p>
    <w:p w14:paraId="36C80AFA" w14:textId="77777777" w:rsidR="00153DFC" w:rsidRPr="00153DFC" w:rsidRDefault="00153DFC" w:rsidP="00153DFC">
      <w:pPr>
        <w:spacing w:before="240" w:line="240" w:lineRule="auto"/>
        <w:rPr>
          <w:rFonts w:ascii="BNPP Sans Light" w:hAnsi="BNPP Sans Light"/>
          <w:b/>
          <w:bCs/>
          <w:szCs w:val="24"/>
          <w:lang w:val="cs-CZ"/>
        </w:rPr>
      </w:pPr>
      <w:r w:rsidRPr="00153DFC">
        <w:rPr>
          <w:rFonts w:ascii="BNPP Sans Light" w:hAnsi="BNPP Sans Light"/>
          <w:b/>
          <w:bCs/>
          <w:szCs w:val="24"/>
          <w:lang w:val="cs-CZ"/>
        </w:rPr>
        <w:t xml:space="preserve">Jaro je tradičně obdobím obnovy a úklidu. Pokud se letos chystáte na velké třídění a čištění, nezapomeňte si udělat pořádek i ve svých pojistných smlouvách. Zatímco myjeme okna a třídíme šatník, často přehlížíme zásadní součást našeho majetku – pojištění domácnosti. Na co se při jeho revizi zaměřit, radí Martin Pejsar, ředitel produktu a marketingu BNP Paribas </w:t>
      </w:r>
      <w:proofErr w:type="spellStart"/>
      <w:r w:rsidRPr="00153DFC">
        <w:rPr>
          <w:rFonts w:ascii="BNPP Sans Light" w:hAnsi="BNPP Sans Light"/>
          <w:b/>
          <w:bCs/>
          <w:szCs w:val="24"/>
          <w:lang w:val="cs-CZ"/>
        </w:rPr>
        <w:t>Cardif</w:t>
      </w:r>
      <w:proofErr w:type="spellEnd"/>
      <w:r w:rsidRPr="00153DFC">
        <w:rPr>
          <w:rFonts w:ascii="BNPP Sans Light" w:hAnsi="BNPP Sans Light"/>
          <w:b/>
          <w:bCs/>
          <w:szCs w:val="24"/>
          <w:lang w:val="cs-CZ"/>
        </w:rPr>
        <w:t xml:space="preserve"> Pojišťovny.</w:t>
      </w:r>
    </w:p>
    <w:p w14:paraId="3E18FE18" w14:textId="38B12CE5" w:rsidR="004857A4" w:rsidRPr="004857A4" w:rsidRDefault="004857A4" w:rsidP="00153DFC">
      <w:pPr>
        <w:spacing w:before="240" w:line="240" w:lineRule="auto"/>
        <w:rPr>
          <w:rFonts w:ascii="BNPP Sans Light" w:hAnsi="BNPP Sans Light"/>
          <w:szCs w:val="24"/>
          <w:lang w:val="cs-CZ"/>
        </w:rPr>
      </w:pPr>
      <w:r w:rsidRPr="004857A4">
        <w:rPr>
          <w:rFonts w:ascii="BNPP Sans Light" w:hAnsi="BNPP Sans Light"/>
          <w:szCs w:val="24"/>
          <w:lang w:val="cs-CZ"/>
        </w:rPr>
        <w:t xml:space="preserve">Představte si, že byste svůj byt obrátili vzhůru nohama. Vše, co by vypadlo – </w:t>
      </w:r>
      <w:r w:rsidRPr="000376BB">
        <w:rPr>
          <w:rFonts w:ascii="BNPP Sans Light" w:hAnsi="BNPP Sans Light"/>
          <w:szCs w:val="24"/>
          <w:lang w:val="cs-CZ"/>
        </w:rPr>
        <w:t>nábytek, elektronika, oblečení, sportovní vybavení –</w:t>
      </w:r>
      <w:r w:rsidRPr="004857A4">
        <w:rPr>
          <w:rFonts w:ascii="BNPP Sans Light" w:hAnsi="BNPP Sans Light"/>
          <w:szCs w:val="24"/>
          <w:lang w:val="cs-CZ"/>
        </w:rPr>
        <w:t xml:space="preserve"> spadá pod pojištění domácnosti. Na rozdíl od pojištění nemovitosti, které kryje samotnou stavbu, pojištění domácnosti chrání to, co dělá váš domov skutečně vaším.</w:t>
      </w:r>
    </w:p>
    <w:p w14:paraId="16FF5C35" w14:textId="09AA6442" w:rsidR="004857A4" w:rsidRPr="000376BB" w:rsidRDefault="004857A4" w:rsidP="00FB7224">
      <w:pPr>
        <w:spacing w:before="240" w:line="240" w:lineRule="auto"/>
        <w:rPr>
          <w:rFonts w:ascii="BNPP Sans Light" w:hAnsi="BNPP Sans Light"/>
          <w:color w:val="FF0000"/>
          <w:szCs w:val="24"/>
          <w:lang w:val="cs-CZ"/>
        </w:rPr>
      </w:pPr>
      <w:r w:rsidRPr="000376BB">
        <w:rPr>
          <w:rFonts w:ascii="BNPP Sans Light" w:hAnsi="BNPP Sans Light"/>
          <w:szCs w:val="24"/>
          <w:lang w:val="cs-CZ"/>
        </w:rPr>
        <w:t xml:space="preserve">Přestože se škody v domácnostech </w:t>
      </w:r>
      <w:r w:rsidR="00FB7224" w:rsidRPr="000376BB">
        <w:rPr>
          <w:rFonts w:ascii="BNPP Sans Light" w:hAnsi="BNPP Sans Light"/>
          <w:szCs w:val="24"/>
          <w:lang w:val="cs-CZ"/>
        </w:rPr>
        <w:t>dějí denně,</w:t>
      </w:r>
      <w:r w:rsidRPr="000376BB">
        <w:rPr>
          <w:rFonts w:ascii="BNPP Sans Light" w:hAnsi="BNPP Sans Light"/>
          <w:szCs w:val="24"/>
          <w:lang w:val="cs-CZ"/>
        </w:rPr>
        <w:t xml:space="preserve"> mnoho Čechů nemá pojištění domácnosti vůbec, nebo mají smlouvy, které neodpovídají aktuální hodnotě jejich majetku. Podle </w:t>
      </w:r>
      <w:r w:rsidR="00FB7224" w:rsidRPr="000376BB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="00FB7224" w:rsidRPr="000376BB">
        <w:rPr>
          <w:rFonts w:ascii="BNPP Sans Light" w:hAnsi="BNPP Sans Light"/>
          <w:szCs w:val="24"/>
          <w:lang w:val="cs-CZ"/>
        </w:rPr>
        <w:t>Cardif</w:t>
      </w:r>
      <w:proofErr w:type="spellEnd"/>
      <w:r w:rsidR="00FB7224" w:rsidRPr="000376BB">
        <w:rPr>
          <w:rFonts w:ascii="BNPP Sans Light" w:hAnsi="BNPP Sans Light"/>
          <w:szCs w:val="24"/>
          <w:lang w:val="cs-CZ"/>
        </w:rPr>
        <w:t xml:space="preserve"> indexu jistoty má pojištění domácnosti sjednáno 55 % Čechů,</w:t>
      </w:r>
      <w:r w:rsidR="007B667C" w:rsidRPr="000376BB">
        <w:rPr>
          <w:rFonts w:ascii="BNPP Sans Light" w:hAnsi="BNPP Sans Light"/>
          <w:szCs w:val="24"/>
          <w:lang w:val="cs-CZ"/>
        </w:rPr>
        <w:t xml:space="preserve"> přičemž domácnost i nemovitost si pojistili častěji lidé starší 45 </w:t>
      </w:r>
      <w:r w:rsidR="00586B11" w:rsidRPr="000376BB">
        <w:rPr>
          <w:rFonts w:ascii="BNPP Sans Light" w:hAnsi="BNPP Sans Light"/>
          <w:szCs w:val="24"/>
          <w:lang w:val="cs-CZ"/>
        </w:rPr>
        <w:t>let,</w:t>
      </w:r>
      <w:r w:rsidR="007B667C" w:rsidRPr="000376BB">
        <w:rPr>
          <w:rFonts w:ascii="BNPP Sans Light" w:hAnsi="BNPP Sans Light"/>
          <w:szCs w:val="24"/>
          <w:lang w:val="cs-CZ"/>
        </w:rPr>
        <w:t xml:space="preserve"> a naopak méně často mladí lidé do 34 let. </w:t>
      </w:r>
    </w:p>
    <w:p w14:paraId="5B2B1084" w14:textId="72A9A030" w:rsidR="004857A4" w:rsidRPr="00393492" w:rsidRDefault="00153DFC" w:rsidP="004857A4">
      <w:pPr>
        <w:spacing w:before="240" w:line="240" w:lineRule="auto"/>
        <w:rPr>
          <w:rFonts w:ascii="BNPP Sans Light" w:hAnsi="BNPP Sans Light"/>
          <w:szCs w:val="24"/>
          <w:lang w:val="cs-CZ"/>
        </w:rPr>
      </w:pPr>
      <w:r w:rsidRPr="00153DFC">
        <w:rPr>
          <w:rFonts w:ascii="BNPP Sans Light" w:hAnsi="BNPP Sans Light"/>
          <w:szCs w:val="24"/>
          <w:lang w:val="cs-CZ"/>
        </w:rPr>
        <w:t xml:space="preserve">Základem je domácnost vůbec pojistit. Pokud již pojištění máte, nezapomeňte na jeho pravidelnou revizi. </w:t>
      </w:r>
      <w:r w:rsidR="004857A4" w:rsidRPr="004857A4">
        <w:rPr>
          <w:rFonts w:ascii="BNPP Sans Light" w:hAnsi="BNPP Sans Light"/>
          <w:szCs w:val="24"/>
          <w:lang w:val="cs-CZ"/>
        </w:rPr>
        <w:t xml:space="preserve">Neaktualizovaná smlouva může </w:t>
      </w:r>
      <w:r w:rsidR="007B667C">
        <w:rPr>
          <w:rFonts w:ascii="BNPP Sans Light" w:hAnsi="BNPP Sans Light"/>
          <w:szCs w:val="24"/>
          <w:lang w:val="cs-CZ"/>
        </w:rPr>
        <w:t xml:space="preserve">totiž </w:t>
      </w:r>
      <w:r w:rsidR="004857A4" w:rsidRPr="004857A4">
        <w:rPr>
          <w:rFonts w:ascii="BNPP Sans Light" w:hAnsi="BNPP Sans Light"/>
          <w:szCs w:val="24"/>
          <w:lang w:val="cs-CZ"/>
        </w:rPr>
        <w:t xml:space="preserve">znamenat, že v případě škody nedostanete dostatek prostředků na opravu nebo nákup nového vybavení. </w:t>
      </w:r>
      <w:r w:rsidR="004857A4" w:rsidRPr="00586B11">
        <w:rPr>
          <w:rFonts w:ascii="BNPP Sans Light" w:hAnsi="BNPP Sans Light"/>
          <w:szCs w:val="24"/>
          <w:lang w:val="cs-CZ"/>
        </w:rPr>
        <w:t>Například pokud</w:t>
      </w:r>
      <w:r w:rsidR="00572B74" w:rsidRPr="00586B11">
        <w:rPr>
          <w:rFonts w:ascii="BNPP Sans Light" w:hAnsi="BNPP Sans Light"/>
          <w:szCs w:val="24"/>
          <w:lang w:val="cs-CZ"/>
        </w:rPr>
        <w:t xml:space="preserve"> máte</w:t>
      </w:r>
      <w:r w:rsidR="004857A4" w:rsidRPr="00586B11">
        <w:rPr>
          <w:rFonts w:ascii="BNPP Sans Light" w:hAnsi="BNPP Sans Light"/>
          <w:szCs w:val="24"/>
          <w:lang w:val="cs-CZ"/>
        </w:rPr>
        <w:t xml:space="preserve"> </w:t>
      </w:r>
      <w:r w:rsidR="00393492">
        <w:rPr>
          <w:rFonts w:ascii="BNPP Sans Light" w:hAnsi="BNPP Sans Light"/>
          <w:szCs w:val="24"/>
          <w:lang w:val="cs-CZ"/>
        </w:rPr>
        <w:t xml:space="preserve">domácnost </w:t>
      </w:r>
      <w:r w:rsidR="004857A4" w:rsidRPr="00586B11">
        <w:rPr>
          <w:rFonts w:ascii="BNPP Sans Light" w:hAnsi="BNPP Sans Light"/>
          <w:szCs w:val="24"/>
          <w:lang w:val="cs-CZ"/>
        </w:rPr>
        <w:t>pojištěn</w:t>
      </w:r>
      <w:r w:rsidR="00572B74" w:rsidRPr="00586B11">
        <w:rPr>
          <w:rFonts w:ascii="BNPP Sans Light" w:hAnsi="BNPP Sans Light"/>
          <w:szCs w:val="24"/>
          <w:lang w:val="cs-CZ"/>
        </w:rPr>
        <w:t>ou</w:t>
      </w:r>
      <w:r w:rsidR="004857A4" w:rsidRPr="00586B11">
        <w:rPr>
          <w:rFonts w:ascii="BNPP Sans Light" w:hAnsi="BNPP Sans Light"/>
          <w:szCs w:val="24"/>
          <w:lang w:val="cs-CZ"/>
        </w:rPr>
        <w:t xml:space="preserve"> na 1</w:t>
      </w:r>
      <w:r w:rsidR="00EC7EBE">
        <w:rPr>
          <w:rFonts w:ascii="BNPP Sans Light" w:hAnsi="BNPP Sans Light"/>
          <w:szCs w:val="24"/>
          <w:lang w:val="cs-CZ"/>
        </w:rPr>
        <w:t> </w:t>
      </w:r>
      <w:r w:rsidR="004857A4" w:rsidRPr="00586B11">
        <w:rPr>
          <w:rFonts w:ascii="BNPP Sans Light" w:hAnsi="BNPP Sans Light"/>
          <w:szCs w:val="24"/>
          <w:lang w:val="cs-CZ"/>
        </w:rPr>
        <w:t>milion korun, ale její skutečná hodnota je 4 miliony, při totální škodě byste mohli obdržet pouze 250</w:t>
      </w:r>
      <w:r w:rsidR="00EC7EBE">
        <w:rPr>
          <w:rFonts w:ascii="BNPP Sans Light" w:hAnsi="BNPP Sans Light"/>
          <w:szCs w:val="24"/>
          <w:lang w:val="cs-CZ"/>
        </w:rPr>
        <w:t> </w:t>
      </w:r>
      <w:r w:rsidR="004857A4" w:rsidRPr="00586B11">
        <w:rPr>
          <w:rFonts w:ascii="BNPP Sans Light" w:hAnsi="BNPP Sans Light"/>
          <w:szCs w:val="24"/>
          <w:lang w:val="cs-CZ"/>
        </w:rPr>
        <w:t>tisíc korun</w:t>
      </w:r>
      <w:r w:rsidR="007B667C" w:rsidRPr="00586B11">
        <w:rPr>
          <w:rFonts w:ascii="BNPP Sans Light" w:hAnsi="BNPP Sans Light"/>
          <w:szCs w:val="24"/>
          <w:lang w:val="cs-CZ"/>
        </w:rPr>
        <w:t>, což by vám jen stěží stačilo na pokrytí škod.</w:t>
      </w:r>
    </w:p>
    <w:p w14:paraId="68BC06DD" w14:textId="7073560F" w:rsidR="0095510C" w:rsidRPr="004857A4" w:rsidRDefault="0095510C" w:rsidP="004857A4">
      <w:pPr>
        <w:spacing w:before="240"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V praxi nejčastěji řešíme škody spojené s vodou, </w:t>
      </w:r>
      <w:r w:rsidRPr="00153DFC">
        <w:rPr>
          <w:rFonts w:ascii="BNPP Sans Light" w:hAnsi="BNPP Sans Light"/>
          <w:szCs w:val="24"/>
          <w:lang w:val="cs-CZ"/>
        </w:rPr>
        <w:t>ať už jde o havárie vodovodního potrubí</w:t>
      </w:r>
      <w:r w:rsidR="00EC7EBE">
        <w:rPr>
          <w:rFonts w:ascii="BNPP Sans Light" w:hAnsi="BNPP Sans Light"/>
          <w:szCs w:val="24"/>
          <w:lang w:val="cs-CZ"/>
        </w:rPr>
        <w:t>,</w:t>
      </w:r>
      <w:r w:rsidRPr="00153DFC">
        <w:rPr>
          <w:rFonts w:ascii="BNPP Sans Light" w:hAnsi="BNPP Sans Light"/>
          <w:szCs w:val="24"/>
          <w:lang w:val="cs-CZ"/>
        </w:rPr>
        <w:t xml:space="preserve"> nebo </w:t>
      </w:r>
      <w:r w:rsidR="00EC7EBE">
        <w:rPr>
          <w:rFonts w:ascii="BNPP Sans Light" w:hAnsi="BNPP Sans Light"/>
          <w:szCs w:val="24"/>
          <w:lang w:val="cs-CZ"/>
        </w:rPr>
        <w:t>o </w:t>
      </w:r>
      <w:r w:rsidRPr="00153DFC">
        <w:rPr>
          <w:rFonts w:ascii="BNPP Sans Light" w:hAnsi="BNPP Sans Light"/>
          <w:szCs w:val="24"/>
          <w:lang w:val="cs-CZ"/>
        </w:rPr>
        <w:t>únik z</w:t>
      </w:r>
      <w:r>
        <w:rPr>
          <w:rFonts w:ascii="BNPP Sans Light" w:hAnsi="BNPP Sans Light"/>
          <w:szCs w:val="24"/>
          <w:lang w:val="cs-CZ"/>
        </w:rPr>
        <w:t> </w:t>
      </w:r>
      <w:r w:rsidRPr="00153DFC">
        <w:rPr>
          <w:rFonts w:ascii="BNPP Sans Light" w:hAnsi="BNPP Sans Light"/>
          <w:szCs w:val="24"/>
          <w:lang w:val="cs-CZ"/>
        </w:rPr>
        <w:t>akvária</w:t>
      </w:r>
      <w:r>
        <w:rPr>
          <w:rFonts w:ascii="BNPP Sans Light" w:hAnsi="BNPP Sans Light"/>
          <w:szCs w:val="24"/>
          <w:lang w:val="cs-CZ"/>
        </w:rPr>
        <w:t>, č</w:t>
      </w:r>
      <w:r w:rsidRPr="00153DFC">
        <w:rPr>
          <w:rFonts w:ascii="BNPP Sans Light" w:hAnsi="BNPP Sans Light"/>
          <w:szCs w:val="24"/>
          <w:lang w:val="cs-CZ"/>
        </w:rPr>
        <w:t>asté jsou také poruchy elektrických a plynových rozvodů</w:t>
      </w:r>
      <w:r>
        <w:rPr>
          <w:rFonts w:ascii="BNPP Sans Light" w:hAnsi="BNPP Sans Light"/>
          <w:szCs w:val="24"/>
          <w:lang w:val="cs-CZ"/>
        </w:rPr>
        <w:t xml:space="preserve">. </w:t>
      </w:r>
      <w:r w:rsidRPr="00153DFC">
        <w:rPr>
          <w:rFonts w:ascii="BNPP Sans Light" w:hAnsi="BNPP Sans Light"/>
          <w:szCs w:val="24"/>
          <w:lang w:val="cs-CZ"/>
        </w:rPr>
        <w:t>Významnou část pojistných událostí tvoří škody způsobené přírodními živly</w:t>
      </w:r>
      <w:r w:rsidR="00572B74">
        <w:rPr>
          <w:rFonts w:ascii="BNPP Sans Light" w:hAnsi="BNPP Sans Light"/>
          <w:szCs w:val="24"/>
          <w:lang w:val="cs-CZ"/>
        </w:rPr>
        <w:t xml:space="preserve">, nejčastěji </w:t>
      </w:r>
      <w:r w:rsidRPr="00153DFC">
        <w:rPr>
          <w:rFonts w:ascii="BNPP Sans Light" w:hAnsi="BNPP Sans Light"/>
          <w:szCs w:val="24"/>
          <w:lang w:val="cs-CZ"/>
        </w:rPr>
        <w:t>povodně, požáry či vichřice</w:t>
      </w:r>
      <w:r w:rsidR="00572B74">
        <w:rPr>
          <w:rFonts w:ascii="BNPP Sans Light" w:hAnsi="BNPP Sans Light"/>
          <w:szCs w:val="24"/>
          <w:lang w:val="cs-CZ"/>
        </w:rPr>
        <w:t xml:space="preserve">, a v neposlední řadě </w:t>
      </w:r>
      <w:r w:rsidRPr="00153DFC">
        <w:rPr>
          <w:rFonts w:ascii="BNPP Sans Light" w:hAnsi="BNPP Sans Light"/>
          <w:szCs w:val="24"/>
          <w:lang w:val="cs-CZ"/>
        </w:rPr>
        <w:t>také krádeže či vandalismus.</w:t>
      </w:r>
      <w:r w:rsidR="000376BB">
        <w:rPr>
          <w:rFonts w:ascii="BNPP Sans Light" w:hAnsi="BNPP Sans Light"/>
          <w:szCs w:val="24"/>
          <w:lang w:val="cs-CZ"/>
        </w:rPr>
        <w:t xml:space="preserve"> Klienti také často využívají s pojištěním spojené asistenční služby – např. pomoc zámečníka.</w:t>
      </w:r>
    </w:p>
    <w:p w14:paraId="570E54AD" w14:textId="4B41E201" w:rsidR="0095510C" w:rsidRDefault="004857A4" w:rsidP="007B667C">
      <w:pPr>
        <w:spacing w:before="240" w:line="240" w:lineRule="auto"/>
        <w:rPr>
          <w:rFonts w:ascii="BNPP Sans Light" w:hAnsi="BNPP Sans Light"/>
          <w:szCs w:val="24"/>
          <w:lang w:val="cs-CZ"/>
        </w:rPr>
      </w:pPr>
      <w:r w:rsidRPr="004857A4">
        <w:rPr>
          <w:rFonts w:ascii="BNPP Sans Light" w:hAnsi="BNPP Sans Light"/>
          <w:szCs w:val="24"/>
          <w:lang w:val="cs-CZ"/>
        </w:rPr>
        <w:t xml:space="preserve">Jarní úklid je </w:t>
      </w:r>
      <w:r w:rsidR="007B667C">
        <w:rPr>
          <w:rFonts w:ascii="BNPP Sans Light" w:hAnsi="BNPP Sans Light"/>
          <w:szCs w:val="24"/>
          <w:lang w:val="cs-CZ"/>
        </w:rPr>
        <w:t xml:space="preserve">tak </w:t>
      </w:r>
      <w:r w:rsidRPr="004857A4">
        <w:rPr>
          <w:rFonts w:ascii="BNPP Sans Light" w:hAnsi="BNPP Sans Light"/>
          <w:szCs w:val="24"/>
          <w:lang w:val="cs-CZ"/>
        </w:rPr>
        <w:t>ideální příležitostí k revizi vašich pojistných smluv. Stejně jako třídíte oblečení a</w:t>
      </w:r>
      <w:r w:rsidR="00EC7EBE">
        <w:rPr>
          <w:rFonts w:ascii="BNPP Sans Light" w:hAnsi="BNPP Sans Light"/>
          <w:szCs w:val="24"/>
          <w:lang w:val="cs-CZ"/>
        </w:rPr>
        <w:t> </w:t>
      </w:r>
      <w:r w:rsidRPr="004857A4">
        <w:rPr>
          <w:rFonts w:ascii="BNPP Sans Light" w:hAnsi="BNPP Sans Light"/>
          <w:szCs w:val="24"/>
          <w:lang w:val="cs-CZ"/>
        </w:rPr>
        <w:t>vyhazujete nepotřebné věci, projděte si i své pojistné dokumenty. Zkontrolujte, zda vaše pojištění odpovídá aktuální hodnotě vašeho majetku a zda zahrnuje všechna potřebná rizika.</w:t>
      </w:r>
      <w:r w:rsidR="007B667C">
        <w:rPr>
          <w:rFonts w:ascii="BNPP Sans Light" w:hAnsi="BNPP Sans Light"/>
          <w:szCs w:val="24"/>
          <w:lang w:val="cs-CZ"/>
        </w:rPr>
        <w:t xml:space="preserve"> </w:t>
      </w:r>
      <w:r w:rsidRPr="004857A4">
        <w:rPr>
          <w:rFonts w:ascii="BNPP Sans Light" w:hAnsi="BNPP Sans Light"/>
          <w:szCs w:val="24"/>
          <w:lang w:val="cs-CZ"/>
        </w:rPr>
        <w:t>Nezapomeňte také na digitalizaci dokumentů</w:t>
      </w:r>
      <w:r w:rsidR="007B667C">
        <w:rPr>
          <w:rFonts w:ascii="BNPP Sans Light" w:hAnsi="BNPP Sans Light"/>
          <w:szCs w:val="24"/>
          <w:lang w:val="cs-CZ"/>
        </w:rPr>
        <w:t xml:space="preserve"> – u</w:t>
      </w:r>
      <w:r w:rsidRPr="004857A4">
        <w:rPr>
          <w:rFonts w:ascii="BNPP Sans Light" w:hAnsi="BNPP Sans Light"/>
          <w:szCs w:val="24"/>
          <w:lang w:val="cs-CZ"/>
        </w:rPr>
        <w:t xml:space="preserve">ložení smluv a účtenek do bezpečného digitálního úložiště vám </w:t>
      </w:r>
      <w:r w:rsidR="007B667C" w:rsidRPr="004857A4">
        <w:rPr>
          <w:rFonts w:ascii="BNPP Sans Light" w:hAnsi="BNPP Sans Light"/>
          <w:szCs w:val="24"/>
          <w:lang w:val="cs-CZ"/>
        </w:rPr>
        <w:t xml:space="preserve">v případě potřeby </w:t>
      </w:r>
      <w:r w:rsidRPr="004857A4">
        <w:rPr>
          <w:rFonts w:ascii="BNPP Sans Light" w:hAnsi="BNPP Sans Light"/>
          <w:szCs w:val="24"/>
          <w:lang w:val="cs-CZ"/>
        </w:rPr>
        <w:t xml:space="preserve">usnadní </w:t>
      </w:r>
      <w:r w:rsidR="007B667C">
        <w:rPr>
          <w:rFonts w:ascii="BNPP Sans Light" w:hAnsi="BNPP Sans Light"/>
          <w:szCs w:val="24"/>
          <w:lang w:val="cs-CZ"/>
        </w:rPr>
        <w:t>řešení škod</w:t>
      </w:r>
      <w:r w:rsidRPr="004857A4">
        <w:rPr>
          <w:rFonts w:ascii="BNPP Sans Light" w:hAnsi="BNPP Sans Light"/>
          <w:szCs w:val="24"/>
          <w:lang w:val="cs-CZ"/>
        </w:rPr>
        <w:t>.</w:t>
      </w:r>
      <w:r w:rsidR="00153DFC">
        <w:rPr>
          <w:rFonts w:ascii="BNPP Sans Light" w:hAnsi="BNPP Sans Light"/>
          <w:szCs w:val="24"/>
          <w:lang w:val="cs-CZ"/>
        </w:rPr>
        <w:t xml:space="preserve"> </w:t>
      </w:r>
    </w:p>
    <w:p w14:paraId="323789CE" w14:textId="3D63FC9E" w:rsidR="00572B74" w:rsidRDefault="00572B74" w:rsidP="007B667C">
      <w:pPr>
        <w:spacing w:before="240" w:line="240" w:lineRule="auto"/>
        <w:rPr>
          <w:rFonts w:ascii="BNPP Sans Light" w:hAnsi="BNPP Sans Light"/>
          <w:szCs w:val="24"/>
          <w:lang w:val="cs-CZ"/>
        </w:rPr>
      </w:pPr>
      <w:r w:rsidRPr="00572B74">
        <w:rPr>
          <w:rFonts w:ascii="BNPP Sans Light" w:hAnsi="BNPP Sans Light"/>
          <w:szCs w:val="24"/>
          <w:lang w:val="cs-CZ"/>
        </w:rPr>
        <w:t>Pokud se přece jen ocitnete v situaci, kdy budete muset pojistnou událost řešit, správně nastavená pojistka vám ušetří čas i starosti</w:t>
      </w:r>
      <w:r>
        <w:rPr>
          <w:rFonts w:ascii="BNPP Sans Light" w:hAnsi="BNPP Sans Light"/>
          <w:szCs w:val="24"/>
          <w:lang w:val="cs-CZ"/>
        </w:rPr>
        <w:t>:</w:t>
      </w:r>
      <w:r w:rsidRPr="00572B74">
        <w:rPr>
          <w:rFonts w:ascii="BNPP Sans Light" w:hAnsi="BNPP Sans Light"/>
          <w:szCs w:val="24"/>
          <w:lang w:val="cs-CZ"/>
        </w:rPr>
        <w:t xml:space="preserve"> komunikace s pojišťovnou bude jednodušší, vaše domácnost bude odpovídajícím způsobem oceněna a vy obdržíte férové plnění, které vám umožní co nejdříve vrátit domov do původního stavu.</w:t>
      </w:r>
    </w:p>
    <w:p w14:paraId="7C2069B5" w14:textId="5178FD69" w:rsidR="00F64E71" w:rsidRPr="007B667C" w:rsidRDefault="007B667C" w:rsidP="007B667C">
      <w:pPr>
        <w:spacing w:before="240" w:line="240" w:lineRule="auto"/>
        <w:ind w:left="1416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          </w:t>
      </w:r>
      <w:r w:rsidR="00F64E71" w:rsidRPr="00F64E71">
        <w:rPr>
          <w:rFonts w:ascii="BNPP Sans Light" w:hAnsi="BNPP Sans Light"/>
          <w:i/>
          <w:iCs/>
          <w:szCs w:val="24"/>
          <w:lang w:val="cs-CZ"/>
        </w:rPr>
        <w:t xml:space="preserve">Odpovídá: Martin </w:t>
      </w:r>
      <w:r w:rsidR="00F50413">
        <w:rPr>
          <w:rFonts w:ascii="BNPP Sans Light" w:hAnsi="BNPP Sans Light"/>
          <w:i/>
          <w:iCs/>
          <w:szCs w:val="24"/>
          <w:lang w:val="cs-CZ"/>
        </w:rPr>
        <w:t>Pejsar</w:t>
      </w:r>
      <w:r w:rsidR="00F64E71" w:rsidRPr="00F64E71">
        <w:rPr>
          <w:rFonts w:ascii="BNPP Sans Light" w:hAnsi="BNPP Sans Light"/>
          <w:i/>
          <w:iCs/>
          <w:szCs w:val="24"/>
          <w:lang w:val="cs-CZ"/>
        </w:rPr>
        <w:t>, ředitel</w:t>
      </w:r>
      <w:r w:rsidR="00F50413">
        <w:rPr>
          <w:rFonts w:ascii="BNPP Sans Light" w:hAnsi="BNPP Sans Light"/>
          <w:i/>
          <w:iCs/>
          <w:szCs w:val="24"/>
          <w:lang w:val="cs-CZ"/>
        </w:rPr>
        <w:t xml:space="preserve"> produktu a marketingu</w:t>
      </w:r>
      <w:r w:rsidR="00F64E71" w:rsidRPr="00F64E71">
        <w:rPr>
          <w:rFonts w:ascii="BNPP Sans Light" w:hAnsi="BNPP Sans Light"/>
          <w:i/>
          <w:iCs/>
          <w:szCs w:val="24"/>
          <w:lang w:val="cs-CZ"/>
        </w:rPr>
        <w:t xml:space="preserve"> BNP Paribas </w:t>
      </w:r>
      <w:proofErr w:type="spellStart"/>
      <w:r w:rsidR="00F64E71" w:rsidRPr="00F64E71">
        <w:rPr>
          <w:rFonts w:ascii="BNPP Sans Light" w:hAnsi="BNPP Sans Light"/>
          <w:i/>
          <w:iCs/>
          <w:szCs w:val="24"/>
          <w:lang w:val="cs-CZ"/>
        </w:rPr>
        <w:t>Cardif</w:t>
      </w:r>
      <w:proofErr w:type="spellEnd"/>
      <w:r w:rsidR="00F64E71" w:rsidRPr="00F64E71">
        <w:rPr>
          <w:rFonts w:ascii="BNPP Sans Light" w:hAnsi="BNPP Sans Light"/>
          <w:i/>
          <w:iCs/>
          <w:szCs w:val="24"/>
          <w:lang w:val="cs-CZ"/>
        </w:rPr>
        <w:t xml:space="preserve"> Pojišťovny</w:t>
      </w:r>
    </w:p>
    <w:p w14:paraId="14AA1DB5" w14:textId="5C219D03" w:rsidR="00F64E71" w:rsidRDefault="00F64E71" w:rsidP="005434E7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4AC41989" w14:textId="77777777" w:rsidR="00586B11" w:rsidRDefault="00586B11" w:rsidP="005434E7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0F642A53" w14:textId="77777777" w:rsidR="00586B11" w:rsidRDefault="00586B11" w:rsidP="005434E7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0D0F074C" w14:textId="77777777" w:rsidR="00502093" w:rsidRDefault="00502093" w:rsidP="005434E7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5C124C7B" w14:textId="1EF73EA3" w:rsidR="008B618A" w:rsidRPr="00C001E2" w:rsidRDefault="008B618A" w:rsidP="00067A48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b/>
          <w:bCs/>
          <w:szCs w:val="24"/>
          <w:lang w:val="cs-CZ"/>
        </w:rPr>
      </w:pPr>
      <w:r w:rsidRPr="00C001E2">
        <w:rPr>
          <w:rFonts w:ascii="BNPP Sans Light" w:hAnsi="BNPP Sans Light"/>
          <w:b/>
          <w:bCs/>
          <w:szCs w:val="24"/>
          <w:lang w:val="cs-CZ"/>
        </w:rPr>
        <w:t xml:space="preserve">O BNP Paribas </w:t>
      </w:r>
      <w:proofErr w:type="spellStart"/>
      <w:r w:rsidRPr="00C001E2">
        <w:rPr>
          <w:rFonts w:ascii="BNPP Sans Light" w:hAnsi="BNPP Sans Light"/>
          <w:b/>
          <w:bCs/>
          <w:szCs w:val="24"/>
          <w:lang w:val="cs-CZ"/>
        </w:rPr>
        <w:t>Cardif</w:t>
      </w:r>
      <w:proofErr w:type="spellEnd"/>
      <w:r w:rsidRPr="00C001E2">
        <w:rPr>
          <w:rFonts w:ascii="BNPP Sans Light" w:hAnsi="BNPP Sans Light"/>
          <w:b/>
          <w:bCs/>
          <w:szCs w:val="24"/>
          <w:lang w:val="cs-CZ"/>
        </w:rPr>
        <w:t xml:space="preserve"> Pojiš</w:t>
      </w:r>
      <w:r w:rsidR="00E078B8" w:rsidRPr="00C001E2">
        <w:rPr>
          <w:rFonts w:ascii="BNPP Sans Light" w:hAnsi="BNPP Sans Light"/>
          <w:b/>
          <w:bCs/>
          <w:szCs w:val="24"/>
          <w:lang w:val="cs-CZ"/>
        </w:rPr>
        <w:t>ť</w:t>
      </w:r>
      <w:r w:rsidRPr="00C001E2">
        <w:rPr>
          <w:rFonts w:ascii="BNPP Sans Light" w:hAnsi="BNPP Sans Light"/>
          <w:b/>
          <w:bCs/>
          <w:szCs w:val="24"/>
          <w:lang w:val="cs-CZ"/>
        </w:rPr>
        <w:t>ovně</w:t>
      </w:r>
    </w:p>
    <w:p w14:paraId="095C5256" w14:textId="01D032BE" w:rsidR="00106946" w:rsidRDefault="00B6377C" w:rsidP="00E91F87">
      <w:pPr>
        <w:spacing w:line="240" w:lineRule="auto"/>
        <w:rPr>
          <w:rFonts w:ascii="BNPP Sans Light" w:hAnsi="BNPP Sans Light"/>
          <w:szCs w:val="24"/>
          <w:lang w:val="cs-CZ"/>
        </w:rPr>
      </w:pPr>
      <w:r w:rsidRPr="00B6377C">
        <w:rPr>
          <w:rFonts w:ascii="BNPP Sans Light" w:hAnsi="BNPP Sans Light"/>
          <w:szCs w:val="24"/>
          <w:lang w:val="cs-CZ"/>
        </w:rPr>
        <w:lastRenderedPageBreak/>
        <w:t xml:space="preserve">BNP Paribas </w:t>
      </w:r>
      <w:proofErr w:type="spellStart"/>
      <w:r w:rsidRPr="00B6377C">
        <w:rPr>
          <w:rFonts w:ascii="BNPP Sans Light" w:hAnsi="BNPP Sans Light"/>
          <w:szCs w:val="24"/>
          <w:lang w:val="cs-CZ"/>
        </w:rPr>
        <w:t>Cardif</w:t>
      </w:r>
      <w:proofErr w:type="spellEnd"/>
      <w:r w:rsidRPr="00B6377C">
        <w:rPr>
          <w:rFonts w:ascii="BNPP Sans Light" w:hAnsi="BNPP Sans Light"/>
          <w:szCs w:val="24"/>
          <w:lang w:val="cs-CZ"/>
        </w:rPr>
        <w:t xml:space="preserve"> Pojišťovna vstoupila na český trh v roce 1996 jako první pojišťovna specializovaná na pojištění schopnosti splácet finanční závazky v oblasti </w:t>
      </w:r>
      <w:proofErr w:type="spellStart"/>
      <w:r w:rsidRPr="00B6377C">
        <w:rPr>
          <w:rFonts w:ascii="BNPP Sans Light" w:hAnsi="BNPP Sans Light"/>
          <w:szCs w:val="24"/>
          <w:lang w:val="cs-CZ"/>
        </w:rPr>
        <w:t>bankopojištění</w:t>
      </w:r>
      <w:proofErr w:type="spellEnd"/>
      <w:r w:rsidRPr="00B6377C">
        <w:rPr>
          <w:rFonts w:ascii="BNPP Sans Light" w:hAnsi="BNPP Sans Light"/>
          <w:szCs w:val="24"/>
          <w:lang w:val="cs-CZ"/>
        </w:rPr>
        <w:t>. Již 29 let poskytuje produkty a</w:t>
      </w:r>
      <w:r w:rsidR="00E16777">
        <w:rPr>
          <w:rFonts w:ascii="BNPP Sans Light" w:hAnsi="BNPP Sans Light"/>
          <w:szCs w:val="24"/>
          <w:lang w:val="cs-CZ"/>
        </w:rPr>
        <w:t> </w:t>
      </w:r>
      <w:r w:rsidRPr="00B6377C">
        <w:rPr>
          <w:rFonts w:ascii="BNPP Sans Light" w:hAnsi="BNPP Sans Light"/>
          <w:szCs w:val="24"/>
          <w:lang w:val="cs-CZ"/>
        </w:rPr>
        <w:t>služby, které klientům zajistí pocit bezpečí a jistoty v neočekávaných a těžkých životních situacích. Kromě již zmíněného pojištění schopnosti splácet finanční závazek nabízí například pojištění internetových rizik,</w:t>
      </w:r>
      <w:r w:rsidR="00581BF9">
        <w:rPr>
          <w:rFonts w:ascii="BNPP Sans Light" w:hAnsi="BNPP Sans Light"/>
          <w:szCs w:val="24"/>
          <w:lang w:val="cs-CZ"/>
        </w:rPr>
        <w:t xml:space="preserve"> </w:t>
      </w:r>
      <w:r w:rsidRPr="00B6377C">
        <w:rPr>
          <w:rFonts w:ascii="BNPP Sans Light" w:hAnsi="BNPP Sans Light"/>
          <w:szCs w:val="24"/>
          <w:lang w:val="cs-CZ"/>
        </w:rPr>
        <w:t>platebních prostředků a osobních věcí, pravidelných výdajů, prodloužené záruky, nahodilého poškození a</w:t>
      </w:r>
      <w:r w:rsidR="00DF26BA">
        <w:rPr>
          <w:rFonts w:ascii="BNPP Sans Light" w:hAnsi="BNPP Sans Light"/>
          <w:szCs w:val="24"/>
          <w:lang w:val="cs-CZ"/>
        </w:rPr>
        <w:t> </w:t>
      </w:r>
      <w:r w:rsidRPr="00B6377C">
        <w:rPr>
          <w:rFonts w:ascii="BNPP Sans Light" w:hAnsi="BNPP Sans Light"/>
          <w:szCs w:val="24"/>
          <w:lang w:val="cs-CZ"/>
        </w:rPr>
        <w:t xml:space="preserve">krádeže, domácnosti či úrazové pojištění. Patří do renomované finanční skupiny BNP Paribas, jejíž součástí je i BNP Paribas </w:t>
      </w:r>
      <w:proofErr w:type="spellStart"/>
      <w:r w:rsidRPr="00B6377C">
        <w:rPr>
          <w:rFonts w:ascii="BNPP Sans Light" w:hAnsi="BNPP Sans Light"/>
          <w:szCs w:val="24"/>
          <w:lang w:val="cs-CZ"/>
        </w:rPr>
        <w:t>Cardif</w:t>
      </w:r>
      <w:proofErr w:type="spellEnd"/>
      <w:r w:rsidRPr="00B6377C">
        <w:rPr>
          <w:rFonts w:ascii="BNPP Sans Light" w:hAnsi="BNPP Sans Light"/>
          <w:szCs w:val="24"/>
          <w:lang w:val="cs-CZ"/>
        </w:rPr>
        <w:t xml:space="preserve">, 100% vlastník BNP Paribas </w:t>
      </w:r>
      <w:proofErr w:type="spellStart"/>
      <w:r w:rsidRPr="00B6377C">
        <w:rPr>
          <w:rFonts w:ascii="BNPP Sans Light" w:hAnsi="BNPP Sans Light"/>
          <w:szCs w:val="24"/>
          <w:lang w:val="cs-CZ"/>
        </w:rPr>
        <w:t>Cardif</w:t>
      </w:r>
      <w:proofErr w:type="spellEnd"/>
      <w:r w:rsidRPr="00B6377C">
        <w:rPr>
          <w:rFonts w:ascii="BNPP Sans Light" w:hAnsi="BNPP Sans Light"/>
          <w:szCs w:val="24"/>
          <w:lang w:val="cs-CZ"/>
        </w:rPr>
        <w:t xml:space="preserve"> Pojišťovny. V soutěži </w:t>
      </w:r>
      <w:proofErr w:type="spellStart"/>
      <w:r w:rsidRPr="00B6377C">
        <w:rPr>
          <w:rFonts w:ascii="BNPP Sans Light" w:hAnsi="BNPP Sans Light"/>
          <w:szCs w:val="24"/>
          <w:lang w:val="cs-CZ"/>
        </w:rPr>
        <w:t>Finparáda</w:t>
      </w:r>
      <w:proofErr w:type="spellEnd"/>
      <w:r w:rsidRPr="00B6377C">
        <w:rPr>
          <w:rFonts w:ascii="BNPP Sans Light" w:hAnsi="BNPP Sans Light"/>
          <w:szCs w:val="24"/>
          <w:lang w:val="cs-CZ"/>
        </w:rPr>
        <w:t xml:space="preserve"> – Finanční produkt roku 2024 obsadila v kategorii Pojištění schopnosti splácet spotřebitelský úvěr druhou a</w:t>
      </w:r>
      <w:r w:rsidR="00E16777">
        <w:rPr>
          <w:rFonts w:ascii="BNPP Sans Light" w:hAnsi="BNPP Sans Light"/>
          <w:szCs w:val="24"/>
          <w:lang w:val="cs-CZ"/>
        </w:rPr>
        <w:t> </w:t>
      </w:r>
      <w:r w:rsidRPr="00B6377C">
        <w:rPr>
          <w:rFonts w:ascii="BNPP Sans Light" w:hAnsi="BNPP Sans Light"/>
          <w:szCs w:val="24"/>
          <w:lang w:val="cs-CZ"/>
        </w:rPr>
        <w:t xml:space="preserve">třetí příčku. Bodovala i v kategorii Pojištění schopnosti splácet hypoteční úvěr, kde rovněž získala druhé a třetí místo. V roce 2023 se BNP Paribas </w:t>
      </w:r>
      <w:proofErr w:type="spellStart"/>
      <w:r w:rsidRPr="00B6377C">
        <w:rPr>
          <w:rFonts w:ascii="BNPP Sans Light" w:hAnsi="BNPP Sans Light"/>
          <w:szCs w:val="24"/>
          <w:lang w:val="cs-CZ"/>
        </w:rPr>
        <w:t>Cardif</w:t>
      </w:r>
      <w:proofErr w:type="spellEnd"/>
      <w:r w:rsidRPr="00B6377C">
        <w:rPr>
          <w:rFonts w:ascii="BNPP Sans Light" w:hAnsi="BNPP Sans Light"/>
          <w:szCs w:val="24"/>
          <w:lang w:val="cs-CZ"/>
        </w:rPr>
        <w:t xml:space="preserve"> Pojišťovna umístila na 3. místě v soutěži Mastercard Banka roku, a to v kategorii Zodpovědná pojišťovna. Více na www.cardif.cz. </w:t>
      </w:r>
    </w:p>
    <w:p w14:paraId="65EDD466" w14:textId="77777777" w:rsidR="00B6377C" w:rsidRDefault="00B6377C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4F7736B3" w14:textId="759BEC89" w:rsidR="00BA12F4" w:rsidRDefault="008B618A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403AD7F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5401F2">
          <w:footerReference w:type="default" r:id="rId8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7B4F2D60" w14:textId="78CF7FFA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Alena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Šopov</w:t>
      </w:r>
      <w:proofErr w:type="spellEnd"/>
    </w:p>
    <w:p w14:paraId="097AEEC4" w14:textId="77777777" w:rsidR="00766BA3" w:rsidRDefault="00766BA3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</w:t>
      </w:r>
      <w:proofErr w:type="spellStart"/>
      <w:r>
        <w:rPr>
          <w:rFonts w:ascii="BNPP Sans Light" w:hAnsi="BNPP Sans Light"/>
          <w:szCs w:val="24"/>
          <w:lang w:val="cs-CZ"/>
        </w:rPr>
        <w:t>Communication</w:t>
      </w:r>
      <w:proofErr w:type="spellEnd"/>
      <w:r>
        <w:rPr>
          <w:rFonts w:ascii="BNPP Sans Light" w:hAnsi="BNPP Sans Light"/>
          <w:szCs w:val="24"/>
          <w:lang w:val="cs-CZ"/>
        </w:rPr>
        <w:t xml:space="preserve"> Manager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</w:p>
    <w:p w14:paraId="5E880C75" w14:textId="161DB1FC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BNP Paribas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Cardif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Pojišťovna, a.s.</w:t>
      </w:r>
    </w:p>
    <w:p w14:paraId="2452CE74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Boudníkova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2506/1, 180 00 Praha 8</w:t>
      </w:r>
    </w:p>
    <w:p w14:paraId="17C70BD7" w14:textId="59BACD8D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Tel.:</w:t>
      </w:r>
      <w:r w:rsidR="00C30903" w:rsidRPr="00C30903"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+420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773 632 270</w:t>
      </w:r>
    </w:p>
    <w:p w14:paraId="4A1DE676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781F0EE9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</w:p>
    <w:p w14:paraId="66728A77" w14:textId="111A4059" w:rsidR="00DC2DE9" w:rsidRPr="00DC2DE9" w:rsidRDefault="00E929A8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bCs/>
          <w:szCs w:val="24"/>
          <w:lang w:val="cs-CZ"/>
        </w:rPr>
        <w:t>Jana Kokešová</w:t>
      </w:r>
      <w:r w:rsidR="00DC2DE9" w:rsidRPr="00F77C35">
        <w:rPr>
          <w:rFonts w:ascii="BNPP Sans Light" w:hAnsi="BNPP Sans Light"/>
          <w:bCs/>
          <w:szCs w:val="24"/>
          <w:lang w:val="cs-CZ"/>
        </w:rPr>
        <w:br/>
      </w:r>
      <w:proofErr w:type="spellStart"/>
      <w:r w:rsidR="00DC2DE9" w:rsidRPr="00DC2DE9">
        <w:rPr>
          <w:rFonts w:ascii="BNPP Sans Light" w:hAnsi="BNPP Sans Light"/>
          <w:szCs w:val="24"/>
          <w:lang w:val="cs-CZ"/>
        </w:rPr>
        <w:t>Account</w:t>
      </w:r>
      <w:proofErr w:type="spellEnd"/>
      <w:r w:rsidR="00DC2DE9" w:rsidRPr="00DC2DE9">
        <w:rPr>
          <w:rFonts w:ascii="BNPP Sans Light" w:hAnsi="BNPP Sans Light"/>
          <w:szCs w:val="24"/>
          <w:lang w:val="cs-CZ"/>
        </w:rPr>
        <w:t xml:space="preserve"> Manager</w:t>
      </w:r>
      <w:r w:rsidR="00DC2DE9"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2C7BF187" w14:textId="2E5C256D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5401F2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 xml:space="preserve">Tel.: +420 602 </w:t>
      </w:r>
      <w:r w:rsidR="00E929A8" w:rsidRPr="00E929A8">
        <w:rPr>
          <w:rFonts w:ascii="BNPP Sans Light" w:hAnsi="BNPP Sans Light"/>
          <w:szCs w:val="24"/>
          <w:lang w:val="cs-CZ"/>
        </w:rPr>
        <w:t>434 733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 w:rsidR="00E929A8">
        <w:rPr>
          <w:rFonts w:ascii="BNPP Sans Light" w:hAnsi="BNPP Sans Light"/>
          <w:szCs w:val="24"/>
          <w:lang w:val="cs-CZ"/>
        </w:rPr>
        <w:t>ja</w:t>
      </w:r>
      <w:r>
        <w:rPr>
          <w:rFonts w:ascii="BNPP Sans Light" w:hAnsi="BNPP Sans Light"/>
          <w:szCs w:val="24"/>
          <w:lang w:val="cs-CZ"/>
        </w:rPr>
        <w:t>na.</w:t>
      </w:r>
      <w:r w:rsidR="00E929A8">
        <w:rPr>
          <w:rFonts w:ascii="BNPP Sans Light" w:hAnsi="BNPP Sans Light"/>
          <w:szCs w:val="24"/>
          <w:lang w:val="cs-CZ"/>
        </w:rPr>
        <w:t>k</w:t>
      </w:r>
      <w:r>
        <w:rPr>
          <w:rFonts w:ascii="BNPP Sans Light" w:hAnsi="BNPP Sans Light"/>
          <w:szCs w:val="24"/>
          <w:lang w:val="cs-CZ"/>
        </w:rPr>
        <w:t>o</w:t>
      </w:r>
      <w:r w:rsidR="00E929A8">
        <w:rPr>
          <w:rFonts w:ascii="BNPP Sans Light" w:hAnsi="BNPP Sans Light"/>
          <w:szCs w:val="24"/>
          <w:lang w:val="cs-CZ"/>
        </w:rPr>
        <w:t>k</w:t>
      </w:r>
      <w:r>
        <w:rPr>
          <w:rFonts w:ascii="BNPP Sans Light" w:hAnsi="BNPP Sans Light"/>
          <w:szCs w:val="24"/>
          <w:lang w:val="cs-CZ"/>
        </w:rPr>
        <w:t>esova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stance.cz</w:t>
      </w:r>
    </w:p>
    <w:p w14:paraId="4EAB964A" w14:textId="0B4969C1" w:rsidR="00DD3B26" w:rsidRPr="008B618A" w:rsidRDefault="00DD3B26" w:rsidP="00156820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5401F2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01B5F" w14:textId="77777777" w:rsidR="009745C5" w:rsidRDefault="009745C5" w:rsidP="008C4C01">
      <w:r>
        <w:separator/>
      </w:r>
    </w:p>
  </w:endnote>
  <w:endnote w:type="continuationSeparator" w:id="0">
    <w:p w14:paraId="77488AEF" w14:textId="77777777" w:rsidR="009745C5" w:rsidRDefault="009745C5" w:rsidP="008C4C01">
      <w:r>
        <w:continuationSeparator/>
      </w:r>
    </w:p>
  </w:endnote>
  <w:endnote w:type="continuationNotice" w:id="1">
    <w:p w14:paraId="6419A292" w14:textId="77777777" w:rsidR="009745C5" w:rsidRDefault="009745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charset w:val="EE"/>
    <w:family w:val="auto"/>
    <w:pitch w:val="variable"/>
    <w:sig w:usb0="A00002AF" w:usb1="4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9AEE2" w14:textId="5785A2BF" w:rsidR="00161CB7" w:rsidRDefault="00581BF9" w:rsidP="00FC4F54">
    <w:pPr>
      <w:pStyle w:val="Zpat"/>
      <w:tabs>
        <w:tab w:val="left" w:pos="142"/>
      </w:tabs>
      <w:ind w:right="-2" w:firstLine="284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3ABBF4E2" wp14:editId="1DF2B00C">
          <wp:simplePos x="0" y="0"/>
          <wp:positionH relativeFrom="margin">
            <wp:posOffset>4984115</wp:posOffset>
          </wp:positionH>
          <wp:positionV relativeFrom="margin">
            <wp:posOffset>9108440</wp:posOffset>
          </wp:positionV>
          <wp:extent cx="1639570" cy="628650"/>
          <wp:effectExtent l="0" t="0" r="0" b="0"/>
          <wp:wrapSquare wrapText="bothSides"/>
          <wp:docPr id="1146342339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94" b="15984"/>
                  <a:stretch/>
                </pic:blipFill>
                <pic:spPr bwMode="auto">
                  <a:xfrm>
                    <a:off x="0" y="0"/>
                    <a:ext cx="163957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 wp14:anchorId="0D9183F9" wp14:editId="272FA0FE">
          <wp:simplePos x="0" y="0"/>
          <wp:positionH relativeFrom="margin">
            <wp:posOffset>-26035</wp:posOffset>
          </wp:positionH>
          <wp:positionV relativeFrom="margin">
            <wp:posOffset>9108440</wp:posOffset>
          </wp:positionV>
          <wp:extent cx="2709545" cy="600075"/>
          <wp:effectExtent l="0" t="0" r="0" b="9525"/>
          <wp:wrapSquare wrapText="bothSides"/>
          <wp:docPr id="556672642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t="14481" r="37135" b="9493"/>
                  <a:stretch/>
                </pic:blipFill>
                <pic:spPr bwMode="auto">
                  <a:xfrm>
                    <a:off x="0" y="0"/>
                    <a:ext cx="27095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CBCB4" w14:textId="77777777" w:rsidR="009745C5" w:rsidRDefault="009745C5" w:rsidP="008C4C01">
      <w:r>
        <w:separator/>
      </w:r>
    </w:p>
  </w:footnote>
  <w:footnote w:type="continuationSeparator" w:id="0">
    <w:p w14:paraId="0ED3ED25" w14:textId="77777777" w:rsidR="009745C5" w:rsidRDefault="009745C5" w:rsidP="008C4C01">
      <w:r>
        <w:continuationSeparator/>
      </w:r>
    </w:p>
  </w:footnote>
  <w:footnote w:type="continuationNotice" w:id="1">
    <w:p w14:paraId="12826E22" w14:textId="77777777" w:rsidR="009745C5" w:rsidRDefault="009745C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26DEF"/>
    <w:multiLevelType w:val="multilevel"/>
    <w:tmpl w:val="8AEA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124A0"/>
    <w:multiLevelType w:val="multilevel"/>
    <w:tmpl w:val="87C2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E733D"/>
    <w:multiLevelType w:val="hybridMultilevel"/>
    <w:tmpl w:val="CF0EC1E6"/>
    <w:lvl w:ilvl="0" w:tplc="A802E3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272345">
    <w:abstractNumId w:val="2"/>
  </w:num>
  <w:num w:numId="2" w16cid:durableId="788398927">
    <w:abstractNumId w:val="0"/>
  </w:num>
  <w:num w:numId="3" w16cid:durableId="1529833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1"/>
    <w:rsid w:val="00010B9F"/>
    <w:rsid w:val="000141B5"/>
    <w:rsid w:val="0001484E"/>
    <w:rsid w:val="00017F2D"/>
    <w:rsid w:val="000245E1"/>
    <w:rsid w:val="000279B3"/>
    <w:rsid w:val="00030CD7"/>
    <w:rsid w:val="00034872"/>
    <w:rsid w:val="000376BB"/>
    <w:rsid w:val="0005519C"/>
    <w:rsid w:val="0006620F"/>
    <w:rsid w:val="0006737A"/>
    <w:rsid w:val="00067A48"/>
    <w:rsid w:val="00067F58"/>
    <w:rsid w:val="00072377"/>
    <w:rsid w:val="00073577"/>
    <w:rsid w:val="0007472F"/>
    <w:rsid w:val="00074AFA"/>
    <w:rsid w:val="00074C06"/>
    <w:rsid w:val="00081A50"/>
    <w:rsid w:val="0008348A"/>
    <w:rsid w:val="00084CFB"/>
    <w:rsid w:val="00094C7E"/>
    <w:rsid w:val="000A212B"/>
    <w:rsid w:val="000A4D19"/>
    <w:rsid w:val="000B1968"/>
    <w:rsid w:val="000B56B8"/>
    <w:rsid w:val="000C6CEE"/>
    <w:rsid w:val="000D6FFB"/>
    <w:rsid w:val="000E081D"/>
    <w:rsid w:val="000E471B"/>
    <w:rsid w:val="000F2BB0"/>
    <w:rsid w:val="001042AB"/>
    <w:rsid w:val="00106946"/>
    <w:rsid w:val="00110112"/>
    <w:rsid w:val="001233AB"/>
    <w:rsid w:val="0012453B"/>
    <w:rsid w:val="0013683C"/>
    <w:rsid w:val="001460C2"/>
    <w:rsid w:val="001501B9"/>
    <w:rsid w:val="00151D13"/>
    <w:rsid w:val="00153DFC"/>
    <w:rsid w:val="00156820"/>
    <w:rsid w:val="00157041"/>
    <w:rsid w:val="00157A0A"/>
    <w:rsid w:val="00160517"/>
    <w:rsid w:val="001607A6"/>
    <w:rsid w:val="00161CB7"/>
    <w:rsid w:val="00166329"/>
    <w:rsid w:val="00166D27"/>
    <w:rsid w:val="00170BA4"/>
    <w:rsid w:val="00191AFB"/>
    <w:rsid w:val="00195D2E"/>
    <w:rsid w:val="00196541"/>
    <w:rsid w:val="001A4E1C"/>
    <w:rsid w:val="001A7C06"/>
    <w:rsid w:val="001B046D"/>
    <w:rsid w:val="001B1C81"/>
    <w:rsid w:val="001B1D74"/>
    <w:rsid w:val="001B24F0"/>
    <w:rsid w:val="001B2B8B"/>
    <w:rsid w:val="001B6589"/>
    <w:rsid w:val="001C3477"/>
    <w:rsid w:val="001D1952"/>
    <w:rsid w:val="001D3B9F"/>
    <w:rsid w:val="001D3FE9"/>
    <w:rsid w:val="001D4EF5"/>
    <w:rsid w:val="001D6DBA"/>
    <w:rsid w:val="001E0A55"/>
    <w:rsid w:val="001F0B7F"/>
    <w:rsid w:val="001F1C14"/>
    <w:rsid w:val="001F6F14"/>
    <w:rsid w:val="002045FA"/>
    <w:rsid w:val="00211B23"/>
    <w:rsid w:val="00214AE2"/>
    <w:rsid w:val="00215C08"/>
    <w:rsid w:val="0022214F"/>
    <w:rsid w:val="002249C3"/>
    <w:rsid w:val="00227880"/>
    <w:rsid w:val="00232BDE"/>
    <w:rsid w:val="002360BD"/>
    <w:rsid w:val="00240F4F"/>
    <w:rsid w:val="00250C49"/>
    <w:rsid w:val="002566B2"/>
    <w:rsid w:val="00273F9E"/>
    <w:rsid w:val="002858D5"/>
    <w:rsid w:val="00287FEC"/>
    <w:rsid w:val="00291567"/>
    <w:rsid w:val="002A4764"/>
    <w:rsid w:val="002A6A59"/>
    <w:rsid w:val="002B04B6"/>
    <w:rsid w:val="002B1CC4"/>
    <w:rsid w:val="002B3FCB"/>
    <w:rsid w:val="002C15E8"/>
    <w:rsid w:val="002D28E0"/>
    <w:rsid w:val="002D5A2C"/>
    <w:rsid w:val="002E1F86"/>
    <w:rsid w:val="002E31BF"/>
    <w:rsid w:val="002F31FA"/>
    <w:rsid w:val="002F4725"/>
    <w:rsid w:val="002F5F7F"/>
    <w:rsid w:val="002F6F77"/>
    <w:rsid w:val="002F738B"/>
    <w:rsid w:val="00300F60"/>
    <w:rsid w:val="003041A4"/>
    <w:rsid w:val="00304548"/>
    <w:rsid w:val="00306FCF"/>
    <w:rsid w:val="00314635"/>
    <w:rsid w:val="00316DD9"/>
    <w:rsid w:val="00320302"/>
    <w:rsid w:val="0032324E"/>
    <w:rsid w:val="00332E8D"/>
    <w:rsid w:val="003330B0"/>
    <w:rsid w:val="00333D10"/>
    <w:rsid w:val="003347EF"/>
    <w:rsid w:val="00336245"/>
    <w:rsid w:val="0034092E"/>
    <w:rsid w:val="00340B97"/>
    <w:rsid w:val="00341BC6"/>
    <w:rsid w:val="003426DE"/>
    <w:rsid w:val="003446F5"/>
    <w:rsid w:val="00346635"/>
    <w:rsid w:val="00350511"/>
    <w:rsid w:val="00350763"/>
    <w:rsid w:val="003509F7"/>
    <w:rsid w:val="003567F6"/>
    <w:rsid w:val="003708D3"/>
    <w:rsid w:val="003854D9"/>
    <w:rsid w:val="00386295"/>
    <w:rsid w:val="00386EA1"/>
    <w:rsid w:val="00390957"/>
    <w:rsid w:val="00393492"/>
    <w:rsid w:val="003A066F"/>
    <w:rsid w:val="003A1ACF"/>
    <w:rsid w:val="003A5ADD"/>
    <w:rsid w:val="003B2694"/>
    <w:rsid w:val="003B7EFF"/>
    <w:rsid w:val="003C04EC"/>
    <w:rsid w:val="003D4909"/>
    <w:rsid w:val="003D4E41"/>
    <w:rsid w:val="003D6C4D"/>
    <w:rsid w:val="003E052D"/>
    <w:rsid w:val="003E1179"/>
    <w:rsid w:val="003E3FE3"/>
    <w:rsid w:val="003E441B"/>
    <w:rsid w:val="003F0BBA"/>
    <w:rsid w:val="003F21F2"/>
    <w:rsid w:val="003F28A2"/>
    <w:rsid w:val="003F3C01"/>
    <w:rsid w:val="00411C3B"/>
    <w:rsid w:val="004150A6"/>
    <w:rsid w:val="0041702A"/>
    <w:rsid w:val="00420D13"/>
    <w:rsid w:val="00422C69"/>
    <w:rsid w:val="0042340B"/>
    <w:rsid w:val="004236D5"/>
    <w:rsid w:val="0043277B"/>
    <w:rsid w:val="00433BDE"/>
    <w:rsid w:val="0043508C"/>
    <w:rsid w:val="00441A99"/>
    <w:rsid w:val="00447A22"/>
    <w:rsid w:val="00460D98"/>
    <w:rsid w:val="00460DD0"/>
    <w:rsid w:val="00463D4E"/>
    <w:rsid w:val="00465A2D"/>
    <w:rsid w:val="00470209"/>
    <w:rsid w:val="004709E3"/>
    <w:rsid w:val="00474CD7"/>
    <w:rsid w:val="004762BC"/>
    <w:rsid w:val="004803F0"/>
    <w:rsid w:val="004840AC"/>
    <w:rsid w:val="004857A4"/>
    <w:rsid w:val="00485BFC"/>
    <w:rsid w:val="00492619"/>
    <w:rsid w:val="00492862"/>
    <w:rsid w:val="00495E86"/>
    <w:rsid w:val="004970E5"/>
    <w:rsid w:val="004A33B5"/>
    <w:rsid w:val="004A34D3"/>
    <w:rsid w:val="004A3CE2"/>
    <w:rsid w:val="004B0BDF"/>
    <w:rsid w:val="004B3C70"/>
    <w:rsid w:val="004D3259"/>
    <w:rsid w:val="004E4B77"/>
    <w:rsid w:val="004E727F"/>
    <w:rsid w:val="004F1A47"/>
    <w:rsid w:val="00500FCF"/>
    <w:rsid w:val="00502093"/>
    <w:rsid w:val="0050680B"/>
    <w:rsid w:val="00506C33"/>
    <w:rsid w:val="005115D9"/>
    <w:rsid w:val="00512156"/>
    <w:rsid w:val="00522B92"/>
    <w:rsid w:val="005325C1"/>
    <w:rsid w:val="00537F3C"/>
    <w:rsid w:val="005401F2"/>
    <w:rsid w:val="0054037A"/>
    <w:rsid w:val="00540E85"/>
    <w:rsid w:val="005434E7"/>
    <w:rsid w:val="00543832"/>
    <w:rsid w:val="005477B6"/>
    <w:rsid w:val="005544EB"/>
    <w:rsid w:val="0056255F"/>
    <w:rsid w:val="00564A9A"/>
    <w:rsid w:val="00572583"/>
    <w:rsid w:val="00572B74"/>
    <w:rsid w:val="00573F47"/>
    <w:rsid w:val="00574AE9"/>
    <w:rsid w:val="005774F8"/>
    <w:rsid w:val="00581BF9"/>
    <w:rsid w:val="0058509D"/>
    <w:rsid w:val="00585B41"/>
    <w:rsid w:val="00586B11"/>
    <w:rsid w:val="005879DC"/>
    <w:rsid w:val="00597CCA"/>
    <w:rsid w:val="005A1281"/>
    <w:rsid w:val="005A1F3E"/>
    <w:rsid w:val="005A4414"/>
    <w:rsid w:val="005A47C0"/>
    <w:rsid w:val="005A7011"/>
    <w:rsid w:val="005B4A42"/>
    <w:rsid w:val="005B58E2"/>
    <w:rsid w:val="005C0F94"/>
    <w:rsid w:val="005C5346"/>
    <w:rsid w:val="005D6ADC"/>
    <w:rsid w:val="005E549A"/>
    <w:rsid w:val="005F1F96"/>
    <w:rsid w:val="005F3277"/>
    <w:rsid w:val="005F48B0"/>
    <w:rsid w:val="005F4AF1"/>
    <w:rsid w:val="005F6F06"/>
    <w:rsid w:val="00610168"/>
    <w:rsid w:val="006135C0"/>
    <w:rsid w:val="0061795E"/>
    <w:rsid w:val="006252E9"/>
    <w:rsid w:val="0063274A"/>
    <w:rsid w:val="00634F0A"/>
    <w:rsid w:val="006503FF"/>
    <w:rsid w:val="00655273"/>
    <w:rsid w:val="00660B6F"/>
    <w:rsid w:val="00661578"/>
    <w:rsid w:val="00664F02"/>
    <w:rsid w:val="00670CB2"/>
    <w:rsid w:val="0067556E"/>
    <w:rsid w:val="0067613A"/>
    <w:rsid w:val="006805D3"/>
    <w:rsid w:val="006847E0"/>
    <w:rsid w:val="00684DC6"/>
    <w:rsid w:val="00686D90"/>
    <w:rsid w:val="00692BD0"/>
    <w:rsid w:val="00697AA7"/>
    <w:rsid w:val="006A005C"/>
    <w:rsid w:val="006A6DD1"/>
    <w:rsid w:val="006B236F"/>
    <w:rsid w:val="006B40E2"/>
    <w:rsid w:val="006B58A6"/>
    <w:rsid w:val="006C0A5A"/>
    <w:rsid w:val="006C2224"/>
    <w:rsid w:val="006C25CD"/>
    <w:rsid w:val="006C4247"/>
    <w:rsid w:val="006D133E"/>
    <w:rsid w:val="006D3104"/>
    <w:rsid w:val="006E008E"/>
    <w:rsid w:val="006E6556"/>
    <w:rsid w:val="006F15F8"/>
    <w:rsid w:val="006F3FB2"/>
    <w:rsid w:val="00701BFB"/>
    <w:rsid w:val="00707D98"/>
    <w:rsid w:val="00710021"/>
    <w:rsid w:val="007122D5"/>
    <w:rsid w:val="00714006"/>
    <w:rsid w:val="00715B37"/>
    <w:rsid w:val="00716C8B"/>
    <w:rsid w:val="00717C84"/>
    <w:rsid w:val="00727DD9"/>
    <w:rsid w:val="00734B99"/>
    <w:rsid w:val="00735D96"/>
    <w:rsid w:val="0074628F"/>
    <w:rsid w:val="00757B37"/>
    <w:rsid w:val="00761F78"/>
    <w:rsid w:val="00766BA3"/>
    <w:rsid w:val="00766C06"/>
    <w:rsid w:val="007732E2"/>
    <w:rsid w:val="00773F76"/>
    <w:rsid w:val="0077492F"/>
    <w:rsid w:val="00776EA2"/>
    <w:rsid w:val="007862CB"/>
    <w:rsid w:val="007867E2"/>
    <w:rsid w:val="007957BB"/>
    <w:rsid w:val="007A066E"/>
    <w:rsid w:val="007A2DE7"/>
    <w:rsid w:val="007A6BDA"/>
    <w:rsid w:val="007B2E36"/>
    <w:rsid w:val="007B41B9"/>
    <w:rsid w:val="007B4CBB"/>
    <w:rsid w:val="007B62EB"/>
    <w:rsid w:val="007B667C"/>
    <w:rsid w:val="007B76B3"/>
    <w:rsid w:val="007C0374"/>
    <w:rsid w:val="007C10AA"/>
    <w:rsid w:val="007C2893"/>
    <w:rsid w:val="007C35FC"/>
    <w:rsid w:val="007C5F43"/>
    <w:rsid w:val="007D3409"/>
    <w:rsid w:val="007E55C4"/>
    <w:rsid w:val="007F155B"/>
    <w:rsid w:val="007F461F"/>
    <w:rsid w:val="007F501C"/>
    <w:rsid w:val="0080001C"/>
    <w:rsid w:val="00805A96"/>
    <w:rsid w:val="0080623A"/>
    <w:rsid w:val="008064BA"/>
    <w:rsid w:val="008066E2"/>
    <w:rsid w:val="00811824"/>
    <w:rsid w:val="00812485"/>
    <w:rsid w:val="00812B7B"/>
    <w:rsid w:val="00814E4A"/>
    <w:rsid w:val="00821982"/>
    <w:rsid w:val="00825F40"/>
    <w:rsid w:val="00827F92"/>
    <w:rsid w:val="0083014E"/>
    <w:rsid w:val="00831B93"/>
    <w:rsid w:val="00834352"/>
    <w:rsid w:val="008378A2"/>
    <w:rsid w:val="00842208"/>
    <w:rsid w:val="00855515"/>
    <w:rsid w:val="00860090"/>
    <w:rsid w:val="00862504"/>
    <w:rsid w:val="008706D3"/>
    <w:rsid w:val="008715DC"/>
    <w:rsid w:val="00875B9F"/>
    <w:rsid w:val="008764E3"/>
    <w:rsid w:val="0089200E"/>
    <w:rsid w:val="0089321A"/>
    <w:rsid w:val="008951A8"/>
    <w:rsid w:val="008A0A92"/>
    <w:rsid w:val="008A340D"/>
    <w:rsid w:val="008A6264"/>
    <w:rsid w:val="008A6506"/>
    <w:rsid w:val="008B52BF"/>
    <w:rsid w:val="008B618A"/>
    <w:rsid w:val="008C0B2F"/>
    <w:rsid w:val="008C152B"/>
    <w:rsid w:val="008C4C01"/>
    <w:rsid w:val="008D1632"/>
    <w:rsid w:val="008D1A6B"/>
    <w:rsid w:val="008D35BD"/>
    <w:rsid w:val="008D3F63"/>
    <w:rsid w:val="008D45E7"/>
    <w:rsid w:val="008E085C"/>
    <w:rsid w:val="008E5425"/>
    <w:rsid w:val="008F4F0A"/>
    <w:rsid w:val="008F6065"/>
    <w:rsid w:val="00912A62"/>
    <w:rsid w:val="00914F4B"/>
    <w:rsid w:val="00917500"/>
    <w:rsid w:val="00920C1C"/>
    <w:rsid w:val="00925E9A"/>
    <w:rsid w:val="00932A6D"/>
    <w:rsid w:val="00940D56"/>
    <w:rsid w:val="00941763"/>
    <w:rsid w:val="00942502"/>
    <w:rsid w:val="00953840"/>
    <w:rsid w:val="0095510C"/>
    <w:rsid w:val="00960146"/>
    <w:rsid w:val="00960262"/>
    <w:rsid w:val="00962CB6"/>
    <w:rsid w:val="00963F72"/>
    <w:rsid w:val="00970DFA"/>
    <w:rsid w:val="009718D0"/>
    <w:rsid w:val="009745C5"/>
    <w:rsid w:val="00987AD6"/>
    <w:rsid w:val="00991878"/>
    <w:rsid w:val="00993AD6"/>
    <w:rsid w:val="00996625"/>
    <w:rsid w:val="00997E0C"/>
    <w:rsid w:val="009A2FD0"/>
    <w:rsid w:val="009A3DD2"/>
    <w:rsid w:val="009A4211"/>
    <w:rsid w:val="009B1EB8"/>
    <w:rsid w:val="009B20D8"/>
    <w:rsid w:val="009B48B3"/>
    <w:rsid w:val="009B55F5"/>
    <w:rsid w:val="009B75E8"/>
    <w:rsid w:val="009C2AFD"/>
    <w:rsid w:val="009D0E33"/>
    <w:rsid w:val="009D2A9F"/>
    <w:rsid w:val="009D32EF"/>
    <w:rsid w:val="009D5931"/>
    <w:rsid w:val="009E2B96"/>
    <w:rsid w:val="009E3595"/>
    <w:rsid w:val="009E4824"/>
    <w:rsid w:val="009E4CB3"/>
    <w:rsid w:val="009E5B32"/>
    <w:rsid w:val="009F3179"/>
    <w:rsid w:val="009F484B"/>
    <w:rsid w:val="009F7C95"/>
    <w:rsid w:val="00A01A01"/>
    <w:rsid w:val="00A0500B"/>
    <w:rsid w:val="00A068DE"/>
    <w:rsid w:val="00A06AA0"/>
    <w:rsid w:val="00A120AF"/>
    <w:rsid w:val="00A16B6D"/>
    <w:rsid w:val="00A173F1"/>
    <w:rsid w:val="00A2068B"/>
    <w:rsid w:val="00A21A1D"/>
    <w:rsid w:val="00A21C5C"/>
    <w:rsid w:val="00A2603F"/>
    <w:rsid w:val="00A26C8B"/>
    <w:rsid w:val="00A3421C"/>
    <w:rsid w:val="00A36995"/>
    <w:rsid w:val="00A4384B"/>
    <w:rsid w:val="00A5534B"/>
    <w:rsid w:val="00A76752"/>
    <w:rsid w:val="00A77A35"/>
    <w:rsid w:val="00A8320C"/>
    <w:rsid w:val="00A83AB1"/>
    <w:rsid w:val="00A85196"/>
    <w:rsid w:val="00A90D7A"/>
    <w:rsid w:val="00A95062"/>
    <w:rsid w:val="00A96EFB"/>
    <w:rsid w:val="00AB09FE"/>
    <w:rsid w:val="00AB47CA"/>
    <w:rsid w:val="00AB63A2"/>
    <w:rsid w:val="00AC0C33"/>
    <w:rsid w:val="00AD1089"/>
    <w:rsid w:val="00AD44B0"/>
    <w:rsid w:val="00AE0ED7"/>
    <w:rsid w:val="00AF30C2"/>
    <w:rsid w:val="00AF3D2D"/>
    <w:rsid w:val="00AF7D78"/>
    <w:rsid w:val="00B02DFA"/>
    <w:rsid w:val="00B03952"/>
    <w:rsid w:val="00B10408"/>
    <w:rsid w:val="00B10A01"/>
    <w:rsid w:val="00B138C5"/>
    <w:rsid w:val="00B13CD6"/>
    <w:rsid w:val="00B16C9A"/>
    <w:rsid w:val="00B202A9"/>
    <w:rsid w:val="00B21EE0"/>
    <w:rsid w:val="00B2345D"/>
    <w:rsid w:val="00B26851"/>
    <w:rsid w:val="00B3159E"/>
    <w:rsid w:val="00B32E0A"/>
    <w:rsid w:val="00B33111"/>
    <w:rsid w:val="00B521C0"/>
    <w:rsid w:val="00B53F13"/>
    <w:rsid w:val="00B5664B"/>
    <w:rsid w:val="00B578DE"/>
    <w:rsid w:val="00B61EEB"/>
    <w:rsid w:val="00B6377C"/>
    <w:rsid w:val="00B66228"/>
    <w:rsid w:val="00B66942"/>
    <w:rsid w:val="00B7108C"/>
    <w:rsid w:val="00B73216"/>
    <w:rsid w:val="00B73581"/>
    <w:rsid w:val="00B76C88"/>
    <w:rsid w:val="00B80CA7"/>
    <w:rsid w:val="00B81F12"/>
    <w:rsid w:val="00B9187F"/>
    <w:rsid w:val="00B944DF"/>
    <w:rsid w:val="00BA12F4"/>
    <w:rsid w:val="00BA4F75"/>
    <w:rsid w:val="00BA6CEE"/>
    <w:rsid w:val="00BB150B"/>
    <w:rsid w:val="00BB341C"/>
    <w:rsid w:val="00BB5946"/>
    <w:rsid w:val="00BD0BF7"/>
    <w:rsid w:val="00BD3082"/>
    <w:rsid w:val="00BD7BAA"/>
    <w:rsid w:val="00BE4437"/>
    <w:rsid w:val="00BE5019"/>
    <w:rsid w:val="00BE6711"/>
    <w:rsid w:val="00BF6229"/>
    <w:rsid w:val="00C001E2"/>
    <w:rsid w:val="00C05DC7"/>
    <w:rsid w:val="00C05FBD"/>
    <w:rsid w:val="00C06A36"/>
    <w:rsid w:val="00C11389"/>
    <w:rsid w:val="00C12A21"/>
    <w:rsid w:val="00C14274"/>
    <w:rsid w:val="00C1512F"/>
    <w:rsid w:val="00C26487"/>
    <w:rsid w:val="00C2682A"/>
    <w:rsid w:val="00C30903"/>
    <w:rsid w:val="00C34BCC"/>
    <w:rsid w:val="00C45571"/>
    <w:rsid w:val="00C47B7C"/>
    <w:rsid w:val="00C50D4A"/>
    <w:rsid w:val="00C5452F"/>
    <w:rsid w:val="00C72204"/>
    <w:rsid w:val="00C73C5F"/>
    <w:rsid w:val="00C822FA"/>
    <w:rsid w:val="00C93DA0"/>
    <w:rsid w:val="00C94A3F"/>
    <w:rsid w:val="00CA50E9"/>
    <w:rsid w:val="00CA58E9"/>
    <w:rsid w:val="00CA5CD6"/>
    <w:rsid w:val="00CA78D2"/>
    <w:rsid w:val="00CB2965"/>
    <w:rsid w:val="00CC0154"/>
    <w:rsid w:val="00CC2F21"/>
    <w:rsid w:val="00CD7881"/>
    <w:rsid w:val="00CE57A4"/>
    <w:rsid w:val="00CE6750"/>
    <w:rsid w:val="00CE7885"/>
    <w:rsid w:val="00CE7C28"/>
    <w:rsid w:val="00CF15D3"/>
    <w:rsid w:val="00CF44C8"/>
    <w:rsid w:val="00CF5C10"/>
    <w:rsid w:val="00CF5C70"/>
    <w:rsid w:val="00D052F2"/>
    <w:rsid w:val="00D05E1E"/>
    <w:rsid w:val="00D061B6"/>
    <w:rsid w:val="00D065B0"/>
    <w:rsid w:val="00D1200A"/>
    <w:rsid w:val="00D22A64"/>
    <w:rsid w:val="00D25C64"/>
    <w:rsid w:val="00D31F9C"/>
    <w:rsid w:val="00D320C7"/>
    <w:rsid w:val="00D37A7D"/>
    <w:rsid w:val="00D40BEC"/>
    <w:rsid w:val="00D45E69"/>
    <w:rsid w:val="00D50574"/>
    <w:rsid w:val="00D52499"/>
    <w:rsid w:val="00D54116"/>
    <w:rsid w:val="00D5535A"/>
    <w:rsid w:val="00D56997"/>
    <w:rsid w:val="00D56B62"/>
    <w:rsid w:val="00D60B08"/>
    <w:rsid w:val="00D621D2"/>
    <w:rsid w:val="00D63B93"/>
    <w:rsid w:val="00D66BB8"/>
    <w:rsid w:val="00D6786C"/>
    <w:rsid w:val="00D67D06"/>
    <w:rsid w:val="00D733D9"/>
    <w:rsid w:val="00D757C9"/>
    <w:rsid w:val="00D75EB2"/>
    <w:rsid w:val="00D90520"/>
    <w:rsid w:val="00DA1A3E"/>
    <w:rsid w:val="00DA2C85"/>
    <w:rsid w:val="00DA34CB"/>
    <w:rsid w:val="00DB0757"/>
    <w:rsid w:val="00DB4CFA"/>
    <w:rsid w:val="00DC2566"/>
    <w:rsid w:val="00DC2DE9"/>
    <w:rsid w:val="00DD011A"/>
    <w:rsid w:val="00DD03E2"/>
    <w:rsid w:val="00DD3B26"/>
    <w:rsid w:val="00DD59EA"/>
    <w:rsid w:val="00DE093A"/>
    <w:rsid w:val="00DE3610"/>
    <w:rsid w:val="00DE425E"/>
    <w:rsid w:val="00DE7911"/>
    <w:rsid w:val="00DF26BA"/>
    <w:rsid w:val="00DF2DEC"/>
    <w:rsid w:val="00E078B8"/>
    <w:rsid w:val="00E10BE1"/>
    <w:rsid w:val="00E163FF"/>
    <w:rsid w:val="00E16777"/>
    <w:rsid w:val="00E17449"/>
    <w:rsid w:val="00E2061A"/>
    <w:rsid w:val="00E26694"/>
    <w:rsid w:val="00E33EA7"/>
    <w:rsid w:val="00E37B92"/>
    <w:rsid w:val="00E4558A"/>
    <w:rsid w:val="00E50959"/>
    <w:rsid w:val="00E52B20"/>
    <w:rsid w:val="00E5435F"/>
    <w:rsid w:val="00E5481C"/>
    <w:rsid w:val="00E62490"/>
    <w:rsid w:val="00E653A5"/>
    <w:rsid w:val="00E6705C"/>
    <w:rsid w:val="00E704D6"/>
    <w:rsid w:val="00E760F6"/>
    <w:rsid w:val="00E77B1E"/>
    <w:rsid w:val="00E80E5B"/>
    <w:rsid w:val="00E839E8"/>
    <w:rsid w:val="00E83F74"/>
    <w:rsid w:val="00E90872"/>
    <w:rsid w:val="00E91F87"/>
    <w:rsid w:val="00E929A8"/>
    <w:rsid w:val="00E946FE"/>
    <w:rsid w:val="00E94FDC"/>
    <w:rsid w:val="00EA0174"/>
    <w:rsid w:val="00EA17D0"/>
    <w:rsid w:val="00EA2F4D"/>
    <w:rsid w:val="00EB4CFD"/>
    <w:rsid w:val="00EC7EBE"/>
    <w:rsid w:val="00ED09FB"/>
    <w:rsid w:val="00ED3DBB"/>
    <w:rsid w:val="00ED5AE4"/>
    <w:rsid w:val="00ED5D4A"/>
    <w:rsid w:val="00ED7E94"/>
    <w:rsid w:val="00EE4988"/>
    <w:rsid w:val="00EF2279"/>
    <w:rsid w:val="00EF5325"/>
    <w:rsid w:val="00F04B95"/>
    <w:rsid w:val="00F11981"/>
    <w:rsid w:val="00F164AB"/>
    <w:rsid w:val="00F27F42"/>
    <w:rsid w:val="00F301D0"/>
    <w:rsid w:val="00F35D90"/>
    <w:rsid w:val="00F36C35"/>
    <w:rsid w:val="00F4010C"/>
    <w:rsid w:val="00F40A4D"/>
    <w:rsid w:val="00F42E1C"/>
    <w:rsid w:val="00F44327"/>
    <w:rsid w:val="00F46A58"/>
    <w:rsid w:val="00F46DA6"/>
    <w:rsid w:val="00F50413"/>
    <w:rsid w:val="00F61CB9"/>
    <w:rsid w:val="00F64E71"/>
    <w:rsid w:val="00F67E04"/>
    <w:rsid w:val="00F7088B"/>
    <w:rsid w:val="00F70C1E"/>
    <w:rsid w:val="00F73B40"/>
    <w:rsid w:val="00F77C35"/>
    <w:rsid w:val="00F83F4B"/>
    <w:rsid w:val="00F8609A"/>
    <w:rsid w:val="00F909A0"/>
    <w:rsid w:val="00F91D9C"/>
    <w:rsid w:val="00F96A8B"/>
    <w:rsid w:val="00FA07CA"/>
    <w:rsid w:val="00FA2FE1"/>
    <w:rsid w:val="00FA433A"/>
    <w:rsid w:val="00FA4A41"/>
    <w:rsid w:val="00FB05F9"/>
    <w:rsid w:val="00FB2773"/>
    <w:rsid w:val="00FB6499"/>
    <w:rsid w:val="00FB7224"/>
    <w:rsid w:val="00FB7A2A"/>
    <w:rsid w:val="00FC21A8"/>
    <w:rsid w:val="00FC2598"/>
    <w:rsid w:val="00FC4F54"/>
    <w:rsid w:val="00FC6A9B"/>
    <w:rsid w:val="00FC7903"/>
    <w:rsid w:val="00FD2AD0"/>
    <w:rsid w:val="00FD345B"/>
    <w:rsid w:val="00FD4C23"/>
    <w:rsid w:val="00FF1436"/>
    <w:rsid w:val="00FF17C3"/>
    <w:rsid w:val="00FF3FE0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D9D3E"/>
  <w15:docId w15:val="{2D9A8A82-FF3F-4AE5-82A9-11DF0789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5D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50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8E085C"/>
    <w:rPr>
      <w:rFonts w:asciiTheme="minorHAnsi" w:hAnsiTheme="minorHAnsi"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5D90"/>
    <w:rPr>
      <w:rFonts w:asciiTheme="majorHAnsi" w:eastAsiaTheme="majorEastAsia" w:hAnsiTheme="majorHAnsi" w:cstheme="majorBidi"/>
      <w:color w:val="007D50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CCA11-B375-41EC-BA47-1F711244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3718</Characters>
  <Application>Microsoft Office Word</Application>
  <DocSecurity>0</DocSecurity>
  <Lines>67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Kokešová</dc:creator>
  <cp:keywords/>
  <dc:description/>
  <cp:lastModifiedBy>Kokešová Jana</cp:lastModifiedBy>
  <cp:revision>2</cp:revision>
  <cp:lastPrinted>2015-06-02T15:55:00Z</cp:lastPrinted>
  <dcterms:created xsi:type="dcterms:W3CDTF">2025-05-07T06:48:00Z</dcterms:created>
  <dcterms:modified xsi:type="dcterms:W3CDTF">2025-05-07T06:48:00Z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2e6065d96c21716f4e910fa264f9e99881ee7fa41d8f5daecc9c7b344247363f</vt:lpwstr>
  </property>
  <property fmtid="{D5CDD505-2E9C-101B-9397-08002B2CF9AE}" pid="3" name="MSIP_Label_48ed5431-0ab7-4c1b-98f4-d4e50f674d02_Enabled">
    <vt:lpwstr>true</vt:lpwstr>
  </property>
  <property fmtid="{D5CDD505-2E9C-101B-9397-08002B2CF9AE}" pid="4" name="MSIP_Label_48ed5431-0ab7-4c1b-98f4-d4e50f674d02_SetDate">
    <vt:lpwstr>2024-01-30T08:57:57Z</vt:lpwstr>
  </property>
  <property fmtid="{D5CDD505-2E9C-101B-9397-08002B2CF9AE}" pid="5" name="MSIP_Label_48ed5431-0ab7-4c1b-98f4-d4e50f674d02_Method">
    <vt:lpwstr>Privileged</vt:lpwstr>
  </property>
  <property fmtid="{D5CDD505-2E9C-101B-9397-08002B2CF9AE}" pid="6" name="MSIP_Label_48ed5431-0ab7-4c1b-98f4-d4e50f674d02_Name">
    <vt:lpwstr>48ed5431-0ab7-4c1b-98f4-d4e50f674d02</vt:lpwstr>
  </property>
  <property fmtid="{D5CDD505-2E9C-101B-9397-08002B2CF9AE}" pid="7" name="MSIP_Label_48ed5431-0ab7-4c1b-98f4-d4e50f674d02_SiteId">
    <vt:lpwstr>614f9c25-bffa-42c7-86d8-964101f55fa2</vt:lpwstr>
  </property>
  <property fmtid="{D5CDD505-2E9C-101B-9397-08002B2CF9AE}" pid="8" name="MSIP_Label_48ed5431-0ab7-4c1b-98f4-d4e50f674d02_ActionId">
    <vt:lpwstr>d7d919b6-8d3e-4778-a636-b9fc6ede0ae6</vt:lpwstr>
  </property>
  <property fmtid="{D5CDD505-2E9C-101B-9397-08002B2CF9AE}" pid="9" name="MSIP_Label_48ed5431-0ab7-4c1b-98f4-d4e50f674d02_ContentBits">
    <vt:lpwstr>0</vt:lpwstr>
  </property>
</Properties>
</file>