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E0" w:rsidRPr="00FE6F9C" w:rsidRDefault="003D73E0" w:rsidP="003D73E0">
      <w:pPr>
        <w:ind w:left="0"/>
        <w:rPr>
          <w:sz w:val="12"/>
        </w:rPr>
      </w:pPr>
    </w:p>
    <w:p w:rsidR="00405246" w:rsidRDefault="006D49C9" w:rsidP="00987453">
      <w:pPr>
        <w:ind w:left="0"/>
        <w:jc w:val="both"/>
        <w:rPr>
          <w:b/>
        </w:rPr>
      </w:pPr>
      <w:r>
        <w:rPr>
          <w:bCs/>
          <w:caps/>
          <w:sz w:val="36"/>
          <w:szCs w:val="36"/>
        </w:rPr>
        <w:t>Petr Hampl se staNe</w:t>
      </w:r>
      <w:r w:rsidR="008814E6">
        <w:rPr>
          <w:bCs/>
          <w:caps/>
          <w:sz w:val="36"/>
          <w:szCs w:val="36"/>
        </w:rPr>
        <w:t xml:space="preserve"> generálním ředitelem společnosti ahrend</w:t>
      </w:r>
    </w:p>
    <w:p w:rsidR="00ED45C4" w:rsidRPr="00ED45C4" w:rsidRDefault="00987453" w:rsidP="00ED45C4">
      <w:pPr>
        <w:ind w:left="0"/>
        <w:jc w:val="both"/>
        <w:rPr>
          <w:b/>
        </w:rPr>
      </w:pPr>
      <w:r w:rsidRPr="00E63AAA">
        <w:rPr>
          <w:b/>
        </w:rPr>
        <w:t xml:space="preserve">Praha, </w:t>
      </w:r>
      <w:r w:rsidR="00226AA3">
        <w:rPr>
          <w:b/>
        </w:rPr>
        <w:t>18</w:t>
      </w:r>
      <w:r w:rsidRPr="0067572C">
        <w:rPr>
          <w:b/>
        </w:rPr>
        <w:t xml:space="preserve">. </w:t>
      </w:r>
      <w:r w:rsidR="008814E6">
        <w:rPr>
          <w:b/>
        </w:rPr>
        <w:t>října</w:t>
      </w:r>
      <w:r w:rsidRPr="0067572C">
        <w:rPr>
          <w:b/>
        </w:rPr>
        <w:t xml:space="preserve"> 2021</w:t>
      </w:r>
      <w:r>
        <w:rPr>
          <w:b/>
        </w:rPr>
        <w:t xml:space="preserve"> </w:t>
      </w:r>
      <w:r w:rsidRPr="00E63AAA">
        <w:rPr>
          <w:b/>
        </w:rPr>
        <w:t>–</w:t>
      </w:r>
      <w:r>
        <w:rPr>
          <w:b/>
        </w:rPr>
        <w:t xml:space="preserve"> </w:t>
      </w:r>
      <w:r w:rsidR="008814E6">
        <w:rPr>
          <w:b/>
        </w:rPr>
        <w:t xml:space="preserve">Novým generálním ředitelem společnosti </w:t>
      </w:r>
      <w:proofErr w:type="spellStart"/>
      <w:r w:rsidR="008814E6">
        <w:rPr>
          <w:b/>
        </w:rPr>
        <w:t>Ahrend</w:t>
      </w:r>
      <w:proofErr w:type="spellEnd"/>
      <w:r w:rsidR="00FE6F9C">
        <w:rPr>
          <w:b/>
        </w:rPr>
        <w:t xml:space="preserve"> a.s. </w:t>
      </w:r>
      <w:r w:rsidR="008814E6">
        <w:rPr>
          <w:b/>
        </w:rPr>
        <w:t xml:space="preserve">se od 1. ledna </w:t>
      </w:r>
      <w:r w:rsidR="00536A00">
        <w:rPr>
          <w:b/>
        </w:rPr>
        <w:t xml:space="preserve">2022 </w:t>
      </w:r>
      <w:r w:rsidR="008814E6">
        <w:rPr>
          <w:b/>
        </w:rPr>
        <w:t xml:space="preserve">stane Petr Hampl. Patří </w:t>
      </w:r>
      <w:r w:rsidR="00FB7559">
        <w:rPr>
          <w:b/>
        </w:rPr>
        <w:t xml:space="preserve">do </w:t>
      </w:r>
      <w:r w:rsidR="008814E6">
        <w:rPr>
          <w:b/>
        </w:rPr>
        <w:t>skupin</w:t>
      </w:r>
      <w:r w:rsidR="00FB7559">
        <w:rPr>
          <w:b/>
        </w:rPr>
        <w:t>y</w:t>
      </w:r>
      <w:r w:rsidR="008814E6">
        <w:rPr>
          <w:b/>
        </w:rPr>
        <w:t xml:space="preserve"> </w:t>
      </w:r>
      <w:r w:rsidR="00AE5DEF">
        <w:rPr>
          <w:b/>
        </w:rPr>
        <w:t>zakládajících</w:t>
      </w:r>
      <w:r w:rsidR="008814E6">
        <w:rPr>
          <w:b/>
        </w:rPr>
        <w:t xml:space="preserve"> členů původní firmy TECHO</w:t>
      </w:r>
      <w:r w:rsidR="00FB7559">
        <w:rPr>
          <w:b/>
        </w:rPr>
        <w:t xml:space="preserve">, která </w:t>
      </w:r>
      <w:r w:rsidR="008814E6">
        <w:rPr>
          <w:b/>
        </w:rPr>
        <w:t xml:space="preserve">během </w:t>
      </w:r>
      <w:r w:rsidR="00210AD1">
        <w:rPr>
          <w:b/>
        </w:rPr>
        <w:t>jeho</w:t>
      </w:r>
      <w:r w:rsidR="008814E6">
        <w:rPr>
          <w:b/>
        </w:rPr>
        <w:t xml:space="preserve"> působení </w:t>
      </w:r>
      <w:r w:rsidR="00AE5DEF">
        <w:rPr>
          <w:b/>
        </w:rPr>
        <w:t xml:space="preserve">v roli obchodního ředitele dosáhla </w:t>
      </w:r>
      <w:r w:rsidR="00FB7559">
        <w:rPr>
          <w:b/>
        </w:rPr>
        <w:t>tří</w:t>
      </w:r>
      <w:r w:rsidR="00AE5DEF">
        <w:rPr>
          <w:b/>
        </w:rPr>
        <w:t xml:space="preserve">miliardového obratu. </w:t>
      </w:r>
      <w:r w:rsidR="008814E6">
        <w:rPr>
          <w:b/>
        </w:rPr>
        <w:t>V pozici nahradí Jiřího Kejvala.</w:t>
      </w:r>
    </w:p>
    <w:p w:rsidR="001E28F9" w:rsidRDefault="00A82AD4" w:rsidP="00ED45C4">
      <w:pPr>
        <w:ind w:left="0"/>
        <w:jc w:val="both"/>
      </w:pPr>
      <w:r>
        <w:t>„</w:t>
      </w:r>
      <w:r w:rsidR="00210AD1" w:rsidRPr="00210AD1">
        <w:rPr>
          <w:i/>
        </w:rPr>
        <w:t xml:space="preserve">Je </w:t>
      </w:r>
      <w:r w:rsidR="00FB7559">
        <w:rPr>
          <w:i/>
        </w:rPr>
        <w:t xml:space="preserve">pro mě </w:t>
      </w:r>
      <w:r w:rsidR="00210AD1" w:rsidRPr="00210AD1">
        <w:rPr>
          <w:i/>
        </w:rPr>
        <w:t>nesmírným</w:t>
      </w:r>
      <w:r w:rsidRPr="00210AD1">
        <w:rPr>
          <w:i/>
        </w:rPr>
        <w:t xml:space="preserve"> zadostiučinění</w:t>
      </w:r>
      <w:r w:rsidR="00210AD1" w:rsidRPr="00210AD1">
        <w:rPr>
          <w:i/>
        </w:rPr>
        <w:t>m</w:t>
      </w:r>
      <w:r w:rsidRPr="00210AD1">
        <w:rPr>
          <w:i/>
        </w:rPr>
        <w:t xml:space="preserve"> vidět růst firmy od nuly k výsledkům, o kterých jsme v prvních dnech po </w:t>
      </w:r>
      <w:r w:rsidR="00FB7559">
        <w:rPr>
          <w:i/>
        </w:rPr>
        <w:t xml:space="preserve">jejím </w:t>
      </w:r>
      <w:r w:rsidRPr="00210AD1">
        <w:rPr>
          <w:i/>
        </w:rPr>
        <w:t>založení mohli leda snít.</w:t>
      </w:r>
      <w:r w:rsidR="000C2BE8">
        <w:rPr>
          <w:i/>
        </w:rPr>
        <w:t xml:space="preserve"> Ahrend (dříve TECHO)</w:t>
      </w:r>
      <w:r w:rsidRPr="00210AD1">
        <w:rPr>
          <w:i/>
        </w:rPr>
        <w:t xml:space="preserve"> </w:t>
      </w:r>
      <w:r w:rsidR="000C2BE8">
        <w:rPr>
          <w:i/>
        </w:rPr>
        <w:t>si prošlapal</w:t>
      </w:r>
      <w:r w:rsidRPr="00210AD1">
        <w:rPr>
          <w:i/>
        </w:rPr>
        <w:t xml:space="preserve"> cestu tam, kde ji ostatní neviděli</w:t>
      </w:r>
      <w:r w:rsidR="001E28F9" w:rsidRPr="00210AD1">
        <w:rPr>
          <w:i/>
        </w:rPr>
        <w:t>. D</w:t>
      </w:r>
      <w:r w:rsidRPr="00210AD1">
        <w:rPr>
          <w:i/>
        </w:rPr>
        <w:t xml:space="preserve">nes </w:t>
      </w:r>
      <w:r w:rsidR="00FB7559" w:rsidRPr="00210AD1">
        <w:rPr>
          <w:i/>
        </w:rPr>
        <w:t>a</w:t>
      </w:r>
      <w:r w:rsidR="00FB7559">
        <w:rPr>
          <w:i/>
        </w:rPr>
        <w:t> </w:t>
      </w:r>
      <w:r w:rsidRPr="00210AD1">
        <w:rPr>
          <w:i/>
        </w:rPr>
        <w:t xml:space="preserve">denně </w:t>
      </w:r>
      <w:r w:rsidR="001E28F9" w:rsidRPr="00210AD1">
        <w:rPr>
          <w:i/>
        </w:rPr>
        <w:t>se nám potvrzuje, že</w:t>
      </w:r>
      <w:r w:rsidRPr="00210AD1">
        <w:rPr>
          <w:i/>
        </w:rPr>
        <w:t xml:space="preserve"> houževnatost a vize budoucnosti, s kterou jsme na trh vstupovali, jsou tím, proč dnes stojíme pevně na nohou. </w:t>
      </w:r>
      <w:r w:rsidR="001E28F9" w:rsidRPr="00210AD1">
        <w:rPr>
          <w:i/>
        </w:rPr>
        <w:t xml:space="preserve">Jako hrdý člen </w:t>
      </w:r>
      <w:proofErr w:type="spellStart"/>
      <w:r w:rsidR="001E28F9" w:rsidRPr="00210AD1">
        <w:rPr>
          <w:i/>
        </w:rPr>
        <w:t>Royal</w:t>
      </w:r>
      <w:proofErr w:type="spellEnd"/>
      <w:r w:rsidR="001E28F9" w:rsidRPr="00210AD1">
        <w:rPr>
          <w:i/>
        </w:rPr>
        <w:t xml:space="preserve"> </w:t>
      </w:r>
      <w:proofErr w:type="spellStart"/>
      <w:r w:rsidR="001E28F9" w:rsidRPr="00210AD1">
        <w:rPr>
          <w:i/>
        </w:rPr>
        <w:t>Ahrend</w:t>
      </w:r>
      <w:proofErr w:type="spellEnd"/>
      <w:r w:rsidR="001E28F9" w:rsidRPr="00210AD1">
        <w:rPr>
          <w:i/>
        </w:rPr>
        <w:t xml:space="preserve"> udáváme krok samotnému trhu a současně flexibilně odpovídáme </w:t>
      </w:r>
      <w:r w:rsidR="002E162C">
        <w:rPr>
          <w:i/>
        </w:rPr>
        <w:t xml:space="preserve">na zvyšující se poptávku po moderních řešeních. </w:t>
      </w:r>
      <w:r w:rsidR="001E28F9" w:rsidRPr="00210AD1">
        <w:rPr>
          <w:i/>
        </w:rPr>
        <w:t>Právě proto</w:t>
      </w:r>
      <w:r w:rsidR="00536A00">
        <w:rPr>
          <w:i/>
        </w:rPr>
        <w:t xml:space="preserve"> se</w:t>
      </w:r>
      <w:r w:rsidR="001E28F9" w:rsidRPr="00210AD1">
        <w:rPr>
          <w:i/>
        </w:rPr>
        <w:t xml:space="preserve"> </w:t>
      </w:r>
      <w:r w:rsidR="00536A00">
        <w:rPr>
          <w:i/>
        </w:rPr>
        <w:t>zaměříme</w:t>
      </w:r>
      <w:r w:rsidR="001E28F9" w:rsidRPr="00210AD1">
        <w:rPr>
          <w:i/>
        </w:rPr>
        <w:t xml:space="preserve"> na integraci výroby 4.0, která posune dopředu </w:t>
      </w:r>
      <w:r w:rsidR="005D656D">
        <w:rPr>
          <w:i/>
        </w:rPr>
        <w:t>nejen</w:t>
      </w:r>
      <w:r w:rsidR="001E28F9" w:rsidRPr="00210AD1">
        <w:rPr>
          <w:i/>
        </w:rPr>
        <w:t xml:space="preserve"> naši firmu, ale i samotný průmysl jako celek</w:t>
      </w:r>
      <w:r w:rsidR="001E28F9">
        <w:t xml:space="preserve">,“ říká Petr Hampl, budoucí </w:t>
      </w:r>
      <w:r w:rsidR="00210AD1">
        <w:t>generální</w:t>
      </w:r>
      <w:r w:rsidR="001E28F9">
        <w:t xml:space="preserve"> ředitel Ahrend.</w:t>
      </w:r>
    </w:p>
    <w:p w:rsidR="00430B2E" w:rsidRDefault="001C4ADD" w:rsidP="00ED45C4">
      <w:pPr>
        <w:ind w:left="0"/>
        <w:jc w:val="both"/>
      </w:pPr>
      <w:r>
        <w:t xml:space="preserve">Petr Hampl vystudoval Fakultu stavební na ČVUT v Praze. Krátce po dokončení studia stál u založení firmy TECHO, kde následně pracoval jako obchodník. V roce 2005 se stal </w:t>
      </w:r>
      <w:r w:rsidR="00FB7559">
        <w:t xml:space="preserve">jejím </w:t>
      </w:r>
      <w:r>
        <w:t xml:space="preserve">obchodním ředitelem a o 3 roky později </w:t>
      </w:r>
      <w:r w:rsidR="00A82AD4">
        <w:t xml:space="preserve">začal působit i jako </w:t>
      </w:r>
      <w:r>
        <w:t>člen představenstva společnosti.</w:t>
      </w:r>
      <w:r w:rsidR="002E162C">
        <w:t xml:space="preserve"> </w:t>
      </w:r>
      <w:r w:rsidR="00210AD1">
        <w:t>P</w:t>
      </w:r>
      <w:r>
        <w:t>odílel</w:t>
      </w:r>
      <w:r w:rsidR="00210AD1">
        <w:t xml:space="preserve"> se</w:t>
      </w:r>
      <w:r>
        <w:t xml:space="preserve"> na získávání a řízení největších projektů firmy a dovedl ji tak k rekordnímu třímiliardovému obratu. </w:t>
      </w:r>
      <w:r w:rsidR="002E162C">
        <w:t xml:space="preserve">Stál za expanzí na světové trhy v Evropě, Asii i </w:t>
      </w:r>
      <w:r w:rsidR="00256DBC">
        <w:t xml:space="preserve">na </w:t>
      </w:r>
      <w:r w:rsidR="00FB7559">
        <w:t xml:space="preserve">Blízkém </w:t>
      </w:r>
      <w:r w:rsidR="002E162C">
        <w:t xml:space="preserve">východě, díky čemuž má Ahrend pobočky celkem v 25 zemích. </w:t>
      </w:r>
      <w:r>
        <w:t xml:space="preserve">Měl také na starosti postupnou integraci </w:t>
      </w:r>
      <w:r w:rsidR="00256DBC">
        <w:t xml:space="preserve">firem </w:t>
      </w:r>
      <w:r>
        <w:t xml:space="preserve">TECHO a Ahrend, která byla finálně dovršena na začátku tohoto roku. V rámci mateřské skupiny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Ahrend</w:t>
      </w:r>
      <w:proofErr w:type="spellEnd"/>
      <w:r>
        <w:t xml:space="preserve"> se věnoval </w:t>
      </w:r>
      <w:r w:rsidR="00256DBC">
        <w:t xml:space="preserve">i </w:t>
      </w:r>
      <w:r>
        <w:t xml:space="preserve">synergii a efektivní </w:t>
      </w:r>
      <w:r w:rsidR="00536A00">
        <w:t xml:space="preserve">spolupráci </w:t>
      </w:r>
      <w:r>
        <w:t xml:space="preserve">Ahrend CEE a </w:t>
      </w:r>
      <w:proofErr w:type="spellStart"/>
      <w:r>
        <w:t>Ahrend</w:t>
      </w:r>
      <w:proofErr w:type="spellEnd"/>
      <w:r>
        <w:t xml:space="preserve"> </w:t>
      </w:r>
      <w:proofErr w:type="spellStart"/>
      <w:r>
        <w:t>West</w:t>
      </w:r>
      <w:proofErr w:type="spellEnd"/>
      <w:r>
        <w:t xml:space="preserve">, která vedla k posílení pozice na řadě evropských </w:t>
      </w:r>
      <w:r w:rsidR="00A82AD4">
        <w:t>trhů</w:t>
      </w:r>
      <w:r>
        <w:t xml:space="preserve">. </w:t>
      </w:r>
      <w:r w:rsidR="00430B2E">
        <w:t xml:space="preserve">Nově se Petr Hampl stal členem </w:t>
      </w:r>
      <w:r w:rsidR="00256DBC">
        <w:t xml:space="preserve">týmu </w:t>
      </w:r>
      <w:proofErr w:type="spellStart"/>
      <w:r w:rsidR="00430B2E">
        <w:t>Global</w:t>
      </w:r>
      <w:proofErr w:type="spellEnd"/>
      <w:r w:rsidR="00430B2E">
        <w:t xml:space="preserve"> </w:t>
      </w:r>
      <w:proofErr w:type="spellStart"/>
      <w:r w:rsidR="00256DBC">
        <w:t>l</w:t>
      </w:r>
      <w:r w:rsidR="00430B2E">
        <w:t>eadership</w:t>
      </w:r>
      <w:proofErr w:type="spellEnd"/>
      <w:r w:rsidR="00430B2E">
        <w:t xml:space="preserve"> v rámci skupiny </w:t>
      </w:r>
      <w:proofErr w:type="spellStart"/>
      <w:r w:rsidR="00430B2E">
        <w:t>Royal</w:t>
      </w:r>
      <w:proofErr w:type="spellEnd"/>
      <w:r w:rsidR="00430B2E">
        <w:t xml:space="preserve"> </w:t>
      </w:r>
      <w:proofErr w:type="spellStart"/>
      <w:r w:rsidR="00430B2E">
        <w:t>Ahrend</w:t>
      </w:r>
      <w:proofErr w:type="spellEnd"/>
      <w:r w:rsidR="00430B2E">
        <w:t>.</w:t>
      </w:r>
    </w:p>
    <w:p w:rsidR="00756FB5" w:rsidRDefault="00756FB5" w:rsidP="00ED45C4">
      <w:pPr>
        <w:ind w:left="0"/>
        <w:jc w:val="both"/>
      </w:pPr>
      <w:r>
        <w:t>„</w:t>
      </w:r>
      <w:r w:rsidRPr="00536A00">
        <w:rPr>
          <w:i/>
        </w:rPr>
        <w:t xml:space="preserve">Náš obor stojí na sklonku nové éry pracovního prostředí. Mění se přístup k samotným kancelářím a největší roli bude i do budoucnosti hrát zdraví a psychická pohoda zaměstnanců. Zvyšující se poptávka po </w:t>
      </w:r>
      <w:r w:rsidR="00536A00">
        <w:rPr>
          <w:i/>
        </w:rPr>
        <w:t xml:space="preserve">řešeních </w:t>
      </w:r>
      <w:r w:rsidR="00FE6F9C">
        <w:rPr>
          <w:i/>
        </w:rPr>
        <w:br/>
      </w:r>
      <w:r w:rsidR="00536A00">
        <w:rPr>
          <w:i/>
        </w:rPr>
        <w:t xml:space="preserve">na míru znamená </w:t>
      </w:r>
      <w:r w:rsidR="00256DBC">
        <w:rPr>
          <w:i/>
        </w:rPr>
        <w:t xml:space="preserve">také </w:t>
      </w:r>
      <w:r w:rsidRPr="00536A00">
        <w:rPr>
          <w:i/>
        </w:rPr>
        <w:t xml:space="preserve">vyšší tlak na </w:t>
      </w:r>
      <w:r w:rsidR="00536A00" w:rsidRPr="00536A00">
        <w:rPr>
          <w:i/>
        </w:rPr>
        <w:t>výrobní procesy. Právě</w:t>
      </w:r>
      <w:r w:rsidRPr="00536A00">
        <w:rPr>
          <w:i/>
        </w:rPr>
        <w:t xml:space="preserve"> tato transformace</w:t>
      </w:r>
      <w:r w:rsidR="00536A00" w:rsidRPr="00536A00">
        <w:rPr>
          <w:i/>
        </w:rPr>
        <w:t>,</w:t>
      </w:r>
      <w:r w:rsidRPr="00536A00">
        <w:rPr>
          <w:i/>
        </w:rPr>
        <w:t xml:space="preserve"> přechod k výrobě 4.0 </w:t>
      </w:r>
      <w:r w:rsidR="00536A00" w:rsidRPr="00536A00">
        <w:rPr>
          <w:i/>
        </w:rPr>
        <w:t xml:space="preserve">i užší mezinárodní spolupráce v rámci skupiny </w:t>
      </w:r>
      <w:r w:rsidRPr="00536A00">
        <w:rPr>
          <w:i/>
        </w:rPr>
        <w:t>představují největší výzvy p</w:t>
      </w:r>
      <w:r w:rsidR="00536A00" w:rsidRPr="00536A00">
        <w:rPr>
          <w:i/>
        </w:rPr>
        <w:t>ro nového generálního ředitele</w:t>
      </w:r>
      <w:r w:rsidR="00536A00">
        <w:t xml:space="preserve">,“ vysvětluje </w:t>
      </w:r>
      <w:proofErr w:type="spellStart"/>
      <w:r w:rsidR="00FE6F9C" w:rsidRPr="00FE6F9C">
        <w:t>Eugène</w:t>
      </w:r>
      <w:proofErr w:type="spellEnd"/>
      <w:r w:rsidR="00FE6F9C" w:rsidRPr="00FE6F9C">
        <w:t xml:space="preserve"> </w:t>
      </w:r>
      <w:proofErr w:type="spellStart"/>
      <w:r w:rsidR="00FE6F9C" w:rsidRPr="00FE6F9C">
        <w:t>Sterken</w:t>
      </w:r>
      <w:proofErr w:type="spellEnd"/>
      <w:r w:rsidR="00FE6F9C">
        <w:t xml:space="preserve">, </w:t>
      </w:r>
      <w:r w:rsidR="00FE6F9C">
        <w:t>C</w:t>
      </w:r>
      <w:r w:rsidR="00FE6F9C">
        <w:t xml:space="preserve">EO </w:t>
      </w:r>
      <w:r w:rsidR="00536A00">
        <w:t xml:space="preserve">skupiny </w:t>
      </w:r>
      <w:proofErr w:type="spellStart"/>
      <w:r w:rsidR="00536A00">
        <w:t>Royal</w:t>
      </w:r>
      <w:proofErr w:type="spellEnd"/>
      <w:r w:rsidR="00536A00">
        <w:t xml:space="preserve"> </w:t>
      </w:r>
      <w:proofErr w:type="spellStart"/>
      <w:r w:rsidR="00536A00">
        <w:t>Ahrend</w:t>
      </w:r>
      <w:proofErr w:type="spellEnd"/>
      <w:r w:rsidR="00536A00">
        <w:t>.</w:t>
      </w:r>
    </w:p>
    <w:p w:rsidR="00987453" w:rsidRPr="002A63FD" w:rsidRDefault="00536A00" w:rsidP="00987453">
      <w:pPr>
        <w:ind w:left="0"/>
        <w:jc w:val="both"/>
      </w:pPr>
      <w:r>
        <w:t xml:space="preserve">Petr Hampl v pozici </w:t>
      </w:r>
      <w:r w:rsidR="00256DBC">
        <w:t xml:space="preserve">nahradí </w:t>
      </w:r>
      <w:r>
        <w:t>současného ředitele a zakladatele firmy Jiřího Kejvala, který bude nadále působit jako</w:t>
      </w:r>
      <w:r w:rsidR="000C2BE8">
        <w:t xml:space="preserve"> člen dozorčí rady Ahrend a exekutivní poradce </w:t>
      </w:r>
      <w:proofErr w:type="spellStart"/>
      <w:r w:rsidR="000C2BE8">
        <w:t>Royal</w:t>
      </w:r>
      <w:proofErr w:type="spellEnd"/>
      <w:r w:rsidR="000C2BE8">
        <w:t xml:space="preserve"> </w:t>
      </w:r>
      <w:proofErr w:type="spellStart"/>
      <w:r w:rsidR="000C2BE8">
        <w:t>Ahrend</w:t>
      </w:r>
      <w:proofErr w:type="spellEnd"/>
      <w:r w:rsidR="000C2BE8">
        <w:t>.</w:t>
      </w:r>
      <w:r>
        <w:t xml:space="preserve"> </w:t>
      </w:r>
    </w:p>
    <w:p w:rsidR="00987453" w:rsidRPr="00104381" w:rsidRDefault="00987453" w:rsidP="00987453">
      <w:pPr>
        <w:ind w:left="0"/>
        <w:jc w:val="both"/>
        <w:rPr>
          <w:b/>
          <w:bCs/>
        </w:rPr>
      </w:pPr>
      <w:r w:rsidRPr="00104381">
        <w:rPr>
          <w:b/>
          <w:bCs/>
        </w:rPr>
        <w:t>O společnosti</w:t>
      </w:r>
    </w:p>
    <w:p w:rsidR="00987453" w:rsidRDefault="00987453" w:rsidP="00987453">
      <w:pPr>
        <w:ind w:left="0"/>
        <w:jc w:val="both"/>
      </w:pPr>
      <w:r>
        <w:t xml:space="preserve">Společnost Royal Ahrend byla založena roku 1896 v Amsterdamu a v současnosti patří k největším světovým výrobcům kancelářského nábytku. Jejím posláním je vytvářet inspirativní pracovní prostory a moderní systémy kancelářského nábytku </w:t>
      </w:r>
      <w:r w:rsidR="00256DBC">
        <w:t xml:space="preserve">dodávané </w:t>
      </w:r>
      <w:r>
        <w:t xml:space="preserve">klientům po celém světě. </w:t>
      </w:r>
    </w:p>
    <w:p w:rsidR="00987453" w:rsidRDefault="00987453" w:rsidP="00987453">
      <w:pPr>
        <w:ind w:left="0"/>
        <w:jc w:val="both"/>
      </w:pPr>
      <w:r>
        <w:t xml:space="preserve">Systémy kancelářského nábytku a prostorová řešení </w:t>
      </w:r>
      <w:r w:rsidR="00256DBC">
        <w:t xml:space="preserve">se navrhují </w:t>
      </w:r>
      <w:r>
        <w:t xml:space="preserve">s cílem optimalizovat pracovní prostředí zaměstnanců s důrazem na jejich zdraví, pracovní pohodu a produktivitu. Produkty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Ahrend</w:t>
      </w:r>
      <w:proofErr w:type="spellEnd"/>
      <w:r>
        <w:t xml:space="preserve"> </w:t>
      </w:r>
      <w:r w:rsidR="00256DBC">
        <w:t xml:space="preserve">si získaly světové uznání za svou </w:t>
      </w:r>
      <w:r>
        <w:t xml:space="preserve">udržitelnost a charakteristický nadčasový nizozemský design. Společnost provozuje své pobočky ve více než 25 zemích v Evropě, na </w:t>
      </w:r>
      <w:r w:rsidR="00256DBC">
        <w:t xml:space="preserve">Blízkém </w:t>
      </w:r>
      <w:r>
        <w:t>východě a v</w:t>
      </w:r>
      <w:r w:rsidR="00256DBC">
        <w:t> </w:t>
      </w:r>
      <w:r>
        <w:t>Asii</w:t>
      </w:r>
      <w:r w:rsidR="00256DBC">
        <w:t xml:space="preserve">, kde nabízí </w:t>
      </w:r>
      <w:r>
        <w:t xml:space="preserve">světově proslulé produktové řady: </w:t>
      </w:r>
      <w:proofErr w:type="spellStart"/>
      <w:r>
        <w:t>Ahrend</w:t>
      </w:r>
      <w:proofErr w:type="spellEnd"/>
      <w:r>
        <w:t xml:space="preserve">, </w:t>
      </w:r>
      <w:proofErr w:type="spellStart"/>
      <w:r>
        <w:t>Gispen</w:t>
      </w:r>
      <w:proofErr w:type="spellEnd"/>
      <w:r w:rsidRPr="0007766B">
        <w:t xml:space="preserve"> a TECHO.</w:t>
      </w:r>
    </w:p>
    <w:p w:rsidR="001E147D" w:rsidRDefault="00987453" w:rsidP="00FE6F9C">
      <w:pPr>
        <w:spacing w:after="0"/>
        <w:ind w:left="0"/>
        <w:jc w:val="both"/>
      </w:pPr>
      <w:r w:rsidRPr="00EB42DA">
        <w:t xml:space="preserve">Skupina </w:t>
      </w:r>
      <w:proofErr w:type="spellStart"/>
      <w:r w:rsidRPr="00EB42DA">
        <w:t>Roy</w:t>
      </w:r>
      <w:r>
        <w:t>a</w:t>
      </w:r>
      <w:r w:rsidRPr="00EB42DA">
        <w:t>l</w:t>
      </w:r>
      <w:proofErr w:type="spellEnd"/>
      <w:r w:rsidRPr="00EB42DA">
        <w:t xml:space="preserve"> </w:t>
      </w:r>
      <w:proofErr w:type="spellStart"/>
      <w:r w:rsidRPr="00EB42DA">
        <w:t>Ahrend</w:t>
      </w:r>
      <w:proofErr w:type="spellEnd"/>
      <w:r w:rsidRPr="00EB42DA">
        <w:t xml:space="preserve"> udává krok celému odvětví na poli </w:t>
      </w:r>
      <w:r>
        <w:t>ekologické udržitelnosti, obdržela certifikát</w:t>
      </w:r>
      <w:r w:rsidRPr="00EB42DA">
        <w:t xml:space="preserve"> Cradle2Cradle©</w:t>
      </w:r>
      <w:r>
        <w:t xml:space="preserve"> a</w:t>
      </w:r>
      <w:r w:rsidRPr="00EB42DA">
        <w:t xml:space="preserve"> současně </w:t>
      </w:r>
      <w:r>
        <w:t xml:space="preserve">je </w:t>
      </w:r>
      <w:r w:rsidRPr="00EB42DA">
        <w:t xml:space="preserve">členem nadace </w:t>
      </w:r>
      <w:proofErr w:type="spellStart"/>
      <w:r w:rsidRPr="00EB42DA">
        <w:t>EllenMcArthur</w:t>
      </w:r>
      <w:proofErr w:type="spellEnd"/>
      <w:r w:rsidRPr="00EB42DA">
        <w:t xml:space="preserve"> CE100. Společnost zaměstnává </w:t>
      </w:r>
      <w:r w:rsidR="00256DBC">
        <w:t xml:space="preserve">asi </w:t>
      </w:r>
      <w:r w:rsidR="00256DBC" w:rsidRPr="00EB42DA">
        <w:t>1700</w:t>
      </w:r>
      <w:r w:rsidR="00256DBC">
        <w:t> </w:t>
      </w:r>
      <w:r w:rsidRPr="00EB42DA">
        <w:t xml:space="preserve">zaměstnanců. </w:t>
      </w:r>
    </w:p>
    <w:p w:rsidR="00987453" w:rsidRDefault="0089295C" w:rsidP="00987453">
      <w:pPr>
        <w:ind w:left="0"/>
      </w:pPr>
      <w:hyperlink r:id="rId11" w:history="1">
        <w:r w:rsidR="00987453" w:rsidRPr="004044D8">
          <w:rPr>
            <w:rStyle w:val="Hypertextovodkaz"/>
          </w:rPr>
          <w:t>www.ahrend.cz</w:t>
        </w:r>
      </w:hyperlink>
    </w:p>
    <w:p w:rsidR="00987453" w:rsidRPr="00EC6E7E" w:rsidRDefault="00987453" w:rsidP="00987453">
      <w:pPr>
        <w:spacing w:after="0"/>
        <w:ind w:left="0"/>
        <w:jc w:val="both"/>
        <w:rPr>
          <w:rFonts w:cs="Arial"/>
          <w:b/>
          <w:iCs/>
        </w:rPr>
      </w:pPr>
      <w:r>
        <w:rPr>
          <w:rFonts w:cs="Arial"/>
          <w:b/>
          <w:iCs/>
        </w:rPr>
        <w:lastRenderedPageBreak/>
        <w:t>Kontakt pro média</w:t>
      </w:r>
    </w:p>
    <w:p w:rsidR="00987453" w:rsidRDefault="00987453" w:rsidP="00987453">
      <w:pPr>
        <w:spacing w:after="0"/>
        <w:ind w:left="0"/>
        <w:rPr>
          <w:rFonts w:cs="Arial"/>
          <w:iCs/>
        </w:rPr>
      </w:pPr>
      <w:r w:rsidRPr="00EC6E7E">
        <w:rPr>
          <w:rFonts w:cs="Arial"/>
          <w:iCs/>
        </w:rPr>
        <w:t>Stance Communications, s.r.o.</w:t>
      </w:r>
      <w:r w:rsidRPr="00EC6E7E">
        <w:rPr>
          <w:rFonts w:cs="Arial"/>
          <w:iCs/>
        </w:rPr>
        <w:br/>
      </w:r>
      <w:r w:rsidR="008814E6">
        <w:rPr>
          <w:rFonts w:cs="Arial"/>
          <w:iCs/>
        </w:rPr>
        <w:t xml:space="preserve">Jana </w:t>
      </w:r>
      <w:proofErr w:type="spellStart"/>
      <w:r w:rsidR="008814E6">
        <w:rPr>
          <w:rFonts w:cs="Arial"/>
          <w:iCs/>
        </w:rPr>
        <w:t>Přiklopilová</w:t>
      </w:r>
      <w:proofErr w:type="spellEnd"/>
      <w:r w:rsidRPr="00EC6E7E">
        <w:rPr>
          <w:rFonts w:cs="Arial"/>
          <w:iCs/>
        </w:rPr>
        <w:t xml:space="preserve">, </w:t>
      </w:r>
      <w:proofErr w:type="spellStart"/>
      <w:r w:rsidRPr="00EC6E7E">
        <w:rPr>
          <w:rFonts w:cs="Arial"/>
          <w:iCs/>
        </w:rPr>
        <w:t>Account</w:t>
      </w:r>
      <w:proofErr w:type="spellEnd"/>
      <w:r w:rsidRPr="00EC6E7E">
        <w:rPr>
          <w:rFonts w:cs="Arial"/>
          <w:iCs/>
        </w:rPr>
        <w:t xml:space="preserve"> </w:t>
      </w:r>
      <w:proofErr w:type="spellStart"/>
      <w:r w:rsidRPr="00EC6E7E">
        <w:rPr>
          <w:rFonts w:cs="Arial"/>
          <w:iCs/>
        </w:rPr>
        <w:t>Manager</w:t>
      </w:r>
      <w:proofErr w:type="spellEnd"/>
      <w:r w:rsidRPr="00EC6E7E">
        <w:rPr>
          <w:rFonts w:cs="Arial"/>
          <w:iCs/>
        </w:rPr>
        <w:br/>
      </w:r>
      <w:proofErr w:type="spellStart"/>
      <w:r w:rsidRPr="00EC6E7E">
        <w:rPr>
          <w:rFonts w:cs="Arial"/>
          <w:iCs/>
        </w:rPr>
        <w:t>Jungmannova</w:t>
      </w:r>
      <w:proofErr w:type="spellEnd"/>
      <w:r w:rsidRPr="00EC6E7E">
        <w:rPr>
          <w:rFonts w:cs="Arial"/>
          <w:iCs/>
        </w:rPr>
        <w:t xml:space="preserve"> 750/34, Praha 1</w:t>
      </w:r>
      <w:r w:rsidRPr="00EC6E7E">
        <w:rPr>
          <w:rFonts w:cs="Arial"/>
          <w:iCs/>
        </w:rPr>
        <w:br/>
        <w:t>Tel.: +420 224 810 809, +420</w:t>
      </w:r>
      <w:r w:rsidR="008814E6">
        <w:rPr>
          <w:rFonts w:cs="Arial"/>
          <w:iCs/>
        </w:rPr>
        <w:t> 721 331 593</w:t>
      </w:r>
      <w:r w:rsidRPr="00EC6E7E">
        <w:rPr>
          <w:rFonts w:cs="Arial"/>
          <w:iCs/>
        </w:rPr>
        <w:br/>
        <w:t xml:space="preserve">E-mail: </w:t>
      </w:r>
      <w:hyperlink r:id="rId12" w:history="1">
        <w:r w:rsidR="008814E6" w:rsidRPr="009D2198">
          <w:rPr>
            <w:rStyle w:val="Hypertextovodkaz"/>
            <w:rFonts w:cs="Arial"/>
            <w:iCs/>
          </w:rPr>
          <w:t>jana.priklopilova@stance.cz</w:t>
        </w:r>
      </w:hyperlink>
    </w:p>
    <w:p w:rsidR="008814E6" w:rsidRDefault="008814E6" w:rsidP="008814E6">
      <w:pPr>
        <w:ind w:left="0"/>
      </w:pPr>
    </w:p>
    <w:sectPr w:rsidR="008814E6" w:rsidSect="00FE6F9C">
      <w:headerReference w:type="default" r:id="rId13"/>
      <w:footerReference w:type="default" r:id="rId14"/>
      <w:headerReference w:type="first" r:id="rId15"/>
      <w:pgSz w:w="11906" w:h="16838"/>
      <w:pgMar w:top="-1961" w:right="1134" w:bottom="964" w:left="1134" w:header="1055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BBC554" w15:done="0"/>
  <w15:commentEx w15:paraId="54ACEB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FE72D" w16cex:dateUtc="2021-10-12T08:51:00Z"/>
  <w16cex:commentExtensible w16cex:durableId="250FEC78" w16cex:dateUtc="2021-10-12T0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BBC554" w16cid:durableId="250FE72D"/>
  <w16cid:commentId w16cid:paraId="54ACEB22" w16cid:durableId="250FEC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469" w:rsidRDefault="00155469" w:rsidP="00E4780B">
      <w:r>
        <w:separator/>
      </w:r>
    </w:p>
    <w:p w:rsidR="00155469" w:rsidRDefault="00155469" w:rsidP="00E4780B"/>
  </w:endnote>
  <w:endnote w:type="continuationSeparator" w:id="0">
    <w:p w:rsidR="00155469" w:rsidRDefault="00155469" w:rsidP="00E4780B">
      <w:r>
        <w:continuationSeparator/>
      </w:r>
    </w:p>
    <w:p w:rsidR="00155469" w:rsidRDefault="00155469" w:rsidP="00E4780B"/>
    <w:p w:rsidR="00155469" w:rsidRDefault="00155469">
      <w:r w:rsidRPr="000F08BC">
        <w:rPr>
          <w:noProof/>
        </w:rPr>
        <w:t xml:space="preserve">PK 06|01|08 </w:t>
      </w:r>
      <w:r>
        <w:rPr>
          <w:noProof/>
        </w:rPr>
        <w:tab/>
      </w:r>
      <w:r w:rsidRPr="000F08BC">
        <w:rPr>
          <w:noProof/>
        </w:rPr>
        <w:t>POKYN O VÝBĚRU DODAVATELE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rendbullet">
    <w:altName w:val="Symbol"/>
    <w:charset w:val="02"/>
    <w:family w:val="modern"/>
    <w:pitch w:val="fixed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ogue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00" w:rsidRPr="00E4780B" w:rsidRDefault="00536A00" w:rsidP="00E4780B">
    <w:pPr>
      <w:pStyle w:val="Zpat"/>
      <w:tabs>
        <w:tab w:val="clear" w:pos="4536"/>
        <w:tab w:val="clear" w:pos="9072"/>
        <w:tab w:val="left" w:pos="5889"/>
      </w:tabs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5596255</wp:posOffset>
          </wp:positionH>
          <wp:positionV relativeFrom="paragraph">
            <wp:posOffset>143510</wp:posOffset>
          </wp:positionV>
          <wp:extent cx="720000" cy="217370"/>
          <wp:effectExtent l="0" t="0" r="4445" b="0"/>
          <wp:wrapThrough wrapText="bothSides">
            <wp:wrapPolygon edited="0">
              <wp:start x="7435" y="0"/>
              <wp:lineTo x="0" y="7579"/>
              <wp:lineTo x="0" y="18947"/>
              <wp:lineTo x="21162" y="18947"/>
              <wp:lineTo x="21162" y="3789"/>
              <wp:lineTo x="10295" y="0"/>
              <wp:lineTo x="7435" y="0"/>
            </wp:wrapPolygon>
          </wp:wrapThrough>
          <wp:docPr id="21" name="Afbeelding 49" descr="C:\Users\nikki.vannieuwkerk\AppData\Local\Microsoft\Windows\INetCache\Content.Word\Ahrend_logo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kki.vannieuwkerk\AppData\Local\Microsoft\Windows\INetCache\Content.Word\Ahrend_logo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21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-1255656251"/>
        <w:docPartObj>
          <w:docPartGallery w:val="Page Numbers (Bottom of Page)"/>
          <w:docPartUnique/>
        </w:docPartObj>
      </w:sdtPr>
      <w:sdtContent/>
    </w:sdt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469" w:rsidRDefault="00155469" w:rsidP="00E4780B">
      <w:r>
        <w:separator/>
      </w:r>
    </w:p>
    <w:p w:rsidR="00155469" w:rsidRDefault="00155469" w:rsidP="00E4780B"/>
  </w:footnote>
  <w:footnote w:type="continuationSeparator" w:id="0">
    <w:p w:rsidR="00155469" w:rsidRDefault="00155469" w:rsidP="00E4780B">
      <w:r>
        <w:continuationSeparator/>
      </w:r>
    </w:p>
    <w:p w:rsidR="00155469" w:rsidRDefault="00155469" w:rsidP="00E4780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00" w:rsidRPr="00E4780B" w:rsidRDefault="00536A00" w:rsidP="00731A69">
    <w:pPr>
      <w:tabs>
        <w:tab w:val="right" w:pos="9638"/>
      </w:tabs>
    </w:pPr>
    <w:bookmarkStart w:id="0" w:name="_Hlk53945537"/>
    <w:bookmarkStart w:id="1" w:name="_Hlk53945538"/>
    <w:r>
      <w:rPr>
        <w:noProof/>
      </w:rPr>
      <w:tab/>
      <w:t>Tisková zpráva</w:t>
    </w:r>
    <w:r w:rsidRPr="00E4780B">
      <w:rPr>
        <w:noProof/>
      </w:rPr>
      <w:t xml:space="preserve"> </w:t>
    </w:r>
    <w:r w:rsidRPr="00E4780B">
      <w:t xml:space="preserve">| </w:t>
    </w:r>
    <w:r>
      <w:t>Strana</w:t>
    </w:r>
    <w:r w:rsidRPr="00E4780B">
      <w:t xml:space="preserve"> </w:t>
    </w:r>
    <w:sdt>
      <w:sdtPr>
        <w:id w:val="-675502074"/>
        <w:docPartObj>
          <w:docPartGallery w:val="Page Numbers (Top of Page)"/>
          <w:docPartUnique/>
        </w:docPartObj>
      </w:sdtPr>
      <w:sdtContent>
        <w:r w:rsidR="0089295C" w:rsidRPr="0089295C">
          <w:fldChar w:fldCharType="begin"/>
        </w:r>
        <w:r w:rsidR="000A06E2">
          <w:instrText>PAGE   \* MERGEFORMAT</w:instrText>
        </w:r>
        <w:r w:rsidR="0089295C" w:rsidRPr="0089295C">
          <w:fldChar w:fldCharType="separate"/>
        </w:r>
        <w:r w:rsidR="00226AA3" w:rsidRPr="00226AA3">
          <w:rPr>
            <w:noProof/>
            <w:lang w:val="nl-NL"/>
          </w:rPr>
          <w:t>2</w:t>
        </w:r>
        <w:r w:rsidR="0089295C">
          <w:rPr>
            <w:noProof/>
            <w:lang w:val="nl-NL"/>
          </w:rPr>
          <w:fldChar w:fldCharType="end"/>
        </w:r>
      </w:sdtContent>
    </w:sdt>
    <w:r>
      <w:br/>
    </w:r>
    <w:bookmarkEnd w:id="0"/>
    <w:bookmarkEnd w:id="1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A00" w:rsidRPr="005E257B" w:rsidRDefault="00536A00" w:rsidP="00B51225">
    <w:pPr>
      <w:pStyle w:val="1"/>
      <w:rPr>
        <w:rFonts w:asciiTheme="minorHAnsi" w:hAnsiTheme="minorHAnsi" w:cstheme="minorHAnsi"/>
        <w:sz w:val="40"/>
        <w:szCs w:val="40"/>
      </w:rPr>
    </w:pPr>
    <w:r w:rsidRPr="005E257B">
      <w:rPr>
        <w:rFonts w:asciiTheme="minorHAnsi" w:hAnsiTheme="minorHAnsi" w:cstheme="minorHAnsi"/>
        <w:sz w:val="40"/>
        <w:szCs w:val="40"/>
      </w:rPr>
      <w:t>TISKOVÁ ZPRÁVA</w:t>
    </w:r>
  </w:p>
  <w:p w:rsidR="00536A00" w:rsidRDefault="00536A00" w:rsidP="00B51225">
    <w:pPr>
      <w:ind w:left="0"/>
      <w:rPr>
        <w:noProof/>
      </w:rPr>
    </w:pPr>
    <w:r w:rsidRPr="005E257B">
      <w:rPr>
        <w:rFonts w:ascii="Calibri" w:hAnsi="Calibri"/>
        <w:szCs w:val="18"/>
      </w:rPr>
      <w:t xml:space="preserve">Vydáno </w:t>
    </w:r>
    <w:r w:rsidR="00226AA3">
      <w:rPr>
        <w:rFonts w:ascii="Calibri" w:hAnsi="Calibri"/>
        <w:szCs w:val="18"/>
      </w:rPr>
      <w:t>18</w:t>
    </w:r>
    <w:r w:rsidRPr="005E257B">
      <w:rPr>
        <w:rFonts w:ascii="Calibri" w:hAnsi="Calibri"/>
        <w:szCs w:val="18"/>
      </w:rPr>
      <w:t xml:space="preserve">. </w:t>
    </w:r>
    <w:r>
      <w:rPr>
        <w:rFonts w:ascii="Calibri" w:hAnsi="Calibri"/>
        <w:szCs w:val="18"/>
      </w:rPr>
      <w:t>října</w:t>
    </w:r>
    <w:r w:rsidRPr="005E257B">
      <w:rPr>
        <w:rFonts w:ascii="Calibri" w:hAnsi="Calibri"/>
        <w:szCs w:val="18"/>
      </w:rPr>
      <w:t xml:space="preserve"> 2021</w:t>
    </w:r>
    <w:r w:rsidRPr="000F08BC"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5219245</wp:posOffset>
          </wp:positionH>
          <wp:positionV relativeFrom="page">
            <wp:posOffset>454660</wp:posOffset>
          </wp:positionV>
          <wp:extent cx="1182370" cy="359410"/>
          <wp:effectExtent l="0" t="0" r="0" b="2540"/>
          <wp:wrapSquare wrapText="bothSides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2370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E1C"/>
    <w:multiLevelType w:val="hybridMultilevel"/>
    <w:tmpl w:val="0296A3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4739A"/>
    <w:multiLevelType w:val="hybridMultilevel"/>
    <w:tmpl w:val="8B48CAE8"/>
    <w:lvl w:ilvl="0" w:tplc="B2DC2CC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A5A60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470B1"/>
    <w:multiLevelType w:val="hybridMultilevel"/>
    <w:tmpl w:val="9AFC41B2"/>
    <w:lvl w:ilvl="0" w:tplc="9496C86E">
      <w:numFmt w:val="bullet"/>
      <w:lvlText w:val="-"/>
      <w:lvlJc w:val="left"/>
      <w:pPr>
        <w:ind w:left="786" w:hanging="360"/>
      </w:pPr>
      <w:rPr>
        <w:rFonts w:ascii="Calibri Light" w:eastAsia="Calibr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CAC35C6"/>
    <w:multiLevelType w:val="hybridMultilevel"/>
    <w:tmpl w:val="79EA9C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C5684"/>
    <w:multiLevelType w:val="multilevel"/>
    <w:tmpl w:val="0405001F"/>
    <w:numStyleLink w:val="Smrnice"/>
  </w:abstractNum>
  <w:abstractNum w:abstractNumId="5">
    <w:nsid w:val="228B5ACB"/>
    <w:multiLevelType w:val="hybridMultilevel"/>
    <w:tmpl w:val="F1362E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A06C99"/>
    <w:multiLevelType w:val="multilevel"/>
    <w:tmpl w:val="0405001F"/>
    <w:styleLink w:val="Smrni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theme="minorBidi"/>
        <w:b/>
        <w:sz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063DB7"/>
    <w:multiLevelType w:val="hybridMultilevel"/>
    <w:tmpl w:val="7DBAB92C"/>
    <w:lvl w:ilvl="0" w:tplc="81564E2A">
      <w:start w:val="4"/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>
    <w:nsid w:val="3E6F6499"/>
    <w:multiLevelType w:val="hybridMultilevel"/>
    <w:tmpl w:val="3F5883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1D70F1"/>
    <w:multiLevelType w:val="multilevel"/>
    <w:tmpl w:val="47C0FFE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A3524C"/>
    <w:multiLevelType w:val="multilevel"/>
    <w:tmpl w:val="0EEA6A7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440"/>
      </w:pPr>
      <w:rPr>
        <w:rFonts w:hint="default"/>
      </w:rPr>
    </w:lvl>
  </w:abstractNum>
  <w:abstractNum w:abstractNumId="11">
    <w:nsid w:val="4610071D"/>
    <w:multiLevelType w:val="hybridMultilevel"/>
    <w:tmpl w:val="0EA895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73F0D33"/>
    <w:multiLevelType w:val="hybridMultilevel"/>
    <w:tmpl w:val="E3F23B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9ABEB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A6CAA"/>
    <w:multiLevelType w:val="hybridMultilevel"/>
    <w:tmpl w:val="F13E921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8D96160"/>
    <w:multiLevelType w:val="hybridMultilevel"/>
    <w:tmpl w:val="10F49D20"/>
    <w:lvl w:ilvl="0" w:tplc="55CE45E0"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5">
    <w:nsid w:val="541037ED"/>
    <w:multiLevelType w:val="multilevel"/>
    <w:tmpl w:val="0405001F"/>
    <w:numStyleLink w:val="Smrnice"/>
  </w:abstractNum>
  <w:abstractNum w:abstractNumId="16">
    <w:nsid w:val="54A2098A"/>
    <w:multiLevelType w:val="hybridMultilevel"/>
    <w:tmpl w:val="49686B4C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BF171D6"/>
    <w:multiLevelType w:val="multilevel"/>
    <w:tmpl w:val="D13C8D60"/>
    <w:styleLink w:val="AhrendList"/>
    <w:lvl w:ilvl="0">
      <w:start w:val="1"/>
      <w:numFmt w:val="bullet"/>
      <w:pStyle w:val="Bezmezer"/>
      <w:lvlText w:val=""/>
      <w:lvlJc w:val="left"/>
      <w:pPr>
        <w:ind w:left="360" w:hanging="360"/>
      </w:pPr>
      <w:rPr>
        <w:rFonts w:ascii="Ahrendbullet" w:hAnsi="Ahrendbullet" w:hint="default"/>
      </w:rPr>
    </w:lvl>
    <w:lvl w:ilvl="1">
      <w:start w:val="1"/>
      <w:numFmt w:val="bullet"/>
      <w:lvlText w:val=""/>
      <w:lvlJc w:val="left"/>
      <w:pPr>
        <w:ind w:left="720" w:hanging="360"/>
      </w:pPr>
      <w:rPr>
        <w:rFonts w:ascii="Ahrendbullet" w:hAnsi="Ahrendbullet" w:hint="default"/>
      </w:rPr>
    </w:lvl>
    <w:lvl w:ilvl="2">
      <w:start w:val="1"/>
      <w:numFmt w:val="bullet"/>
      <w:lvlText w:val=""/>
      <w:lvlJc w:val="left"/>
      <w:pPr>
        <w:ind w:left="1080" w:hanging="360"/>
      </w:pPr>
      <w:rPr>
        <w:rFonts w:ascii="Ahrendbullet" w:hAnsi="Ahrendbullet" w:hint="default"/>
      </w:rPr>
    </w:lvl>
    <w:lvl w:ilvl="3">
      <w:start w:val="1"/>
      <w:numFmt w:val="bullet"/>
      <w:lvlText w:val=""/>
      <w:lvlJc w:val="left"/>
      <w:pPr>
        <w:ind w:left="1440" w:hanging="360"/>
      </w:pPr>
      <w:rPr>
        <w:rFonts w:ascii="Ahrendbullet" w:hAnsi="Ahrendbullet" w:hint="default"/>
      </w:rPr>
    </w:lvl>
    <w:lvl w:ilvl="4">
      <w:start w:val="1"/>
      <w:numFmt w:val="bullet"/>
      <w:lvlText w:val=""/>
      <w:lvlJc w:val="left"/>
      <w:pPr>
        <w:ind w:left="1800" w:hanging="360"/>
      </w:pPr>
      <w:rPr>
        <w:rFonts w:ascii="Ahrendbullet" w:hAnsi="Ahrendbullet" w:hint="default"/>
      </w:rPr>
    </w:lvl>
    <w:lvl w:ilvl="5">
      <w:start w:val="1"/>
      <w:numFmt w:val="bullet"/>
      <w:lvlText w:val=""/>
      <w:lvlJc w:val="left"/>
      <w:pPr>
        <w:ind w:left="2160" w:hanging="360"/>
      </w:pPr>
      <w:rPr>
        <w:rFonts w:ascii="Ahrendbullet" w:hAnsi="Ahrendbullet" w:hint="default"/>
      </w:rPr>
    </w:lvl>
    <w:lvl w:ilvl="6">
      <w:start w:val="1"/>
      <w:numFmt w:val="bullet"/>
      <w:lvlText w:val=""/>
      <w:lvlJc w:val="left"/>
      <w:pPr>
        <w:ind w:left="2520" w:hanging="360"/>
      </w:pPr>
      <w:rPr>
        <w:rFonts w:ascii="Ahrendbullet" w:hAnsi="Ahrendbullet" w:hint="default"/>
      </w:rPr>
    </w:lvl>
    <w:lvl w:ilvl="7">
      <w:start w:val="1"/>
      <w:numFmt w:val="bullet"/>
      <w:lvlText w:val=""/>
      <w:lvlJc w:val="left"/>
      <w:pPr>
        <w:ind w:left="2880" w:hanging="360"/>
      </w:pPr>
      <w:rPr>
        <w:rFonts w:ascii="Ahrendbullet" w:hAnsi="Ahrendbullet" w:hint="default"/>
      </w:rPr>
    </w:lvl>
    <w:lvl w:ilvl="8">
      <w:start w:val="1"/>
      <w:numFmt w:val="bullet"/>
      <w:lvlText w:val=""/>
      <w:lvlJc w:val="left"/>
      <w:pPr>
        <w:ind w:left="3240" w:hanging="360"/>
      </w:pPr>
      <w:rPr>
        <w:rFonts w:ascii="Ahrendbullet" w:hAnsi="Ahrendbullet" w:hint="default"/>
      </w:rPr>
    </w:lvl>
  </w:abstractNum>
  <w:abstractNum w:abstractNumId="18">
    <w:nsid w:val="604E65B1"/>
    <w:multiLevelType w:val="hybridMultilevel"/>
    <w:tmpl w:val="2B5E26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AC2B5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BA118B"/>
    <w:multiLevelType w:val="hybridMultilevel"/>
    <w:tmpl w:val="4DF074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5A607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1B6509"/>
    <w:multiLevelType w:val="hybridMultilevel"/>
    <w:tmpl w:val="32F68210"/>
    <w:lvl w:ilvl="0" w:tplc="045C783C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9524E"/>
    <w:multiLevelType w:val="hybridMultilevel"/>
    <w:tmpl w:val="A2C4B4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A312CF"/>
    <w:multiLevelType w:val="hybridMultilevel"/>
    <w:tmpl w:val="18189A48"/>
    <w:lvl w:ilvl="0" w:tplc="FC60A52C">
      <w:numFmt w:val="bullet"/>
      <w:lvlText w:val="•"/>
      <w:lvlJc w:val="left"/>
      <w:pPr>
        <w:ind w:left="1114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>
    <w:nsid w:val="6F01460F"/>
    <w:multiLevelType w:val="hybridMultilevel"/>
    <w:tmpl w:val="BF465B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92B312F"/>
    <w:multiLevelType w:val="hybridMultilevel"/>
    <w:tmpl w:val="0296A356"/>
    <w:lvl w:ilvl="0" w:tplc="483235B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eastAsia="Calibri" w:hAnsi="Arial" w:cs="Arial" w:hint="default"/>
          <w:b/>
          <w:sz w:val="28"/>
        </w:rPr>
      </w:lvl>
    </w:lvlOverride>
  </w:num>
  <w:num w:numId="4">
    <w:abstractNumId w:val="19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23"/>
  </w:num>
  <w:num w:numId="11">
    <w:abstractNumId w:val="0"/>
  </w:num>
  <w:num w:numId="12">
    <w:abstractNumId w:val="18"/>
  </w:num>
  <w:num w:numId="13">
    <w:abstractNumId w:val="21"/>
  </w:num>
  <w:num w:numId="14">
    <w:abstractNumId w:val="1"/>
  </w:num>
  <w:num w:numId="15">
    <w:abstractNumId w:val="24"/>
  </w:num>
  <w:num w:numId="16">
    <w:abstractNumId w:val="9"/>
  </w:num>
  <w:num w:numId="17">
    <w:abstractNumId w:val="8"/>
  </w:num>
  <w:num w:numId="18">
    <w:abstractNumId w:val="7"/>
  </w:num>
  <w:num w:numId="19">
    <w:abstractNumId w:val="14"/>
  </w:num>
  <w:num w:numId="20">
    <w:abstractNumId w:val="16"/>
  </w:num>
  <w:num w:numId="21">
    <w:abstractNumId w:val="2"/>
  </w:num>
  <w:num w:numId="22">
    <w:abstractNumId w:val="17"/>
  </w:num>
  <w:num w:numId="23">
    <w:abstractNumId w:val="17"/>
  </w:num>
  <w:num w:numId="24">
    <w:abstractNumId w:val="17"/>
  </w:num>
  <w:num w:numId="25">
    <w:abstractNumId w:val="22"/>
  </w:num>
  <w:num w:numId="26">
    <w:abstractNumId w:val="10"/>
  </w:num>
  <w:num w:numId="2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ena Stupková">
    <w15:presenceInfo w15:providerId="AD" w15:userId="S-1-5-21-3139780856-1458896067-1661408358-1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F777C"/>
    <w:rsid w:val="00003F70"/>
    <w:rsid w:val="0001743D"/>
    <w:rsid w:val="00027E41"/>
    <w:rsid w:val="00030EBB"/>
    <w:rsid w:val="00045B33"/>
    <w:rsid w:val="00051904"/>
    <w:rsid w:val="000550BC"/>
    <w:rsid w:val="000948B5"/>
    <w:rsid w:val="000A06E2"/>
    <w:rsid w:val="000B5126"/>
    <w:rsid w:val="000B6E47"/>
    <w:rsid w:val="000C2BE8"/>
    <w:rsid w:val="000E3393"/>
    <w:rsid w:val="000E6D67"/>
    <w:rsid w:val="000F08BC"/>
    <w:rsid w:val="0011346B"/>
    <w:rsid w:val="001225D5"/>
    <w:rsid w:val="00141A13"/>
    <w:rsid w:val="00155469"/>
    <w:rsid w:val="0016459F"/>
    <w:rsid w:val="0017583D"/>
    <w:rsid w:val="00184CDD"/>
    <w:rsid w:val="00186BEA"/>
    <w:rsid w:val="001B072B"/>
    <w:rsid w:val="001C0301"/>
    <w:rsid w:val="001C458A"/>
    <w:rsid w:val="001C4ADD"/>
    <w:rsid w:val="001E147D"/>
    <w:rsid w:val="001E28F9"/>
    <w:rsid w:val="00201DDF"/>
    <w:rsid w:val="00210AD1"/>
    <w:rsid w:val="0022547A"/>
    <w:rsid w:val="00225E42"/>
    <w:rsid w:val="00226769"/>
    <w:rsid w:val="00226AA3"/>
    <w:rsid w:val="0025143D"/>
    <w:rsid w:val="00256DBC"/>
    <w:rsid w:val="00290237"/>
    <w:rsid w:val="002A1E78"/>
    <w:rsid w:val="002A69C5"/>
    <w:rsid w:val="002B3E6B"/>
    <w:rsid w:val="002C0E1E"/>
    <w:rsid w:val="002E162C"/>
    <w:rsid w:val="002E74CF"/>
    <w:rsid w:val="00333B59"/>
    <w:rsid w:val="003356AE"/>
    <w:rsid w:val="00336CE1"/>
    <w:rsid w:val="00336DF9"/>
    <w:rsid w:val="00357AAF"/>
    <w:rsid w:val="003673C0"/>
    <w:rsid w:val="0037322D"/>
    <w:rsid w:val="0038149F"/>
    <w:rsid w:val="003A35B7"/>
    <w:rsid w:val="003B3C6C"/>
    <w:rsid w:val="003D489D"/>
    <w:rsid w:val="003D73E0"/>
    <w:rsid w:val="004049DD"/>
    <w:rsid w:val="00405246"/>
    <w:rsid w:val="004239FC"/>
    <w:rsid w:val="00425136"/>
    <w:rsid w:val="00430430"/>
    <w:rsid w:val="00430B2E"/>
    <w:rsid w:val="004609B8"/>
    <w:rsid w:val="004A28E8"/>
    <w:rsid w:val="004B04F8"/>
    <w:rsid w:val="004E7D25"/>
    <w:rsid w:val="00500427"/>
    <w:rsid w:val="00536A00"/>
    <w:rsid w:val="005B4470"/>
    <w:rsid w:val="005D429B"/>
    <w:rsid w:val="005D656D"/>
    <w:rsid w:val="005E257B"/>
    <w:rsid w:val="005E5D7B"/>
    <w:rsid w:val="005F782C"/>
    <w:rsid w:val="006130E1"/>
    <w:rsid w:val="006519FF"/>
    <w:rsid w:val="0067389E"/>
    <w:rsid w:val="00674B9B"/>
    <w:rsid w:val="0068076D"/>
    <w:rsid w:val="006855A3"/>
    <w:rsid w:val="00693EC7"/>
    <w:rsid w:val="006D3EB1"/>
    <w:rsid w:val="006D49C9"/>
    <w:rsid w:val="006E65B5"/>
    <w:rsid w:val="00720FD0"/>
    <w:rsid w:val="00721CE4"/>
    <w:rsid w:val="00731A69"/>
    <w:rsid w:val="00756FB5"/>
    <w:rsid w:val="00780D7B"/>
    <w:rsid w:val="007C0C89"/>
    <w:rsid w:val="007C1D7C"/>
    <w:rsid w:val="007D649E"/>
    <w:rsid w:val="007E658E"/>
    <w:rsid w:val="00834902"/>
    <w:rsid w:val="00866B33"/>
    <w:rsid w:val="008676BE"/>
    <w:rsid w:val="00880F2A"/>
    <w:rsid w:val="008814E6"/>
    <w:rsid w:val="00881B14"/>
    <w:rsid w:val="0088391F"/>
    <w:rsid w:val="0089295C"/>
    <w:rsid w:val="00897C99"/>
    <w:rsid w:val="008A1C09"/>
    <w:rsid w:val="008B6FE6"/>
    <w:rsid w:val="008B7228"/>
    <w:rsid w:val="008C06D4"/>
    <w:rsid w:val="008C299C"/>
    <w:rsid w:val="008D0472"/>
    <w:rsid w:val="008D7368"/>
    <w:rsid w:val="00903D75"/>
    <w:rsid w:val="00907DFE"/>
    <w:rsid w:val="00936243"/>
    <w:rsid w:val="00942E2B"/>
    <w:rsid w:val="00953562"/>
    <w:rsid w:val="00966B43"/>
    <w:rsid w:val="00985EA1"/>
    <w:rsid w:val="00987453"/>
    <w:rsid w:val="009C46F7"/>
    <w:rsid w:val="009F777C"/>
    <w:rsid w:val="00A15F25"/>
    <w:rsid w:val="00A365DC"/>
    <w:rsid w:val="00A642DF"/>
    <w:rsid w:val="00A82AD4"/>
    <w:rsid w:val="00AA586C"/>
    <w:rsid w:val="00AA5DD8"/>
    <w:rsid w:val="00AE5DEF"/>
    <w:rsid w:val="00AF1758"/>
    <w:rsid w:val="00AF7448"/>
    <w:rsid w:val="00B113EB"/>
    <w:rsid w:val="00B43151"/>
    <w:rsid w:val="00B51225"/>
    <w:rsid w:val="00B578E5"/>
    <w:rsid w:val="00B7768F"/>
    <w:rsid w:val="00BA1141"/>
    <w:rsid w:val="00BC70EC"/>
    <w:rsid w:val="00BD3253"/>
    <w:rsid w:val="00BF2025"/>
    <w:rsid w:val="00C154AA"/>
    <w:rsid w:val="00C26EF7"/>
    <w:rsid w:val="00C35939"/>
    <w:rsid w:val="00C539BC"/>
    <w:rsid w:val="00C70988"/>
    <w:rsid w:val="00C776D2"/>
    <w:rsid w:val="00CA5C3D"/>
    <w:rsid w:val="00CA6CC1"/>
    <w:rsid w:val="00CB6FD2"/>
    <w:rsid w:val="00CD739B"/>
    <w:rsid w:val="00CE38E9"/>
    <w:rsid w:val="00CE4566"/>
    <w:rsid w:val="00CF0CC2"/>
    <w:rsid w:val="00D332CD"/>
    <w:rsid w:val="00D47F62"/>
    <w:rsid w:val="00D55AB4"/>
    <w:rsid w:val="00D63BA2"/>
    <w:rsid w:val="00D90A7F"/>
    <w:rsid w:val="00DF1561"/>
    <w:rsid w:val="00E37A13"/>
    <w:rsid w:val="00E45DB4"/>
    <w:rsid w:val="00E4780B"/>
    <w:rsid w:val="00E57BB2"/>
    <w:rsid w:val="00E721A8"/>
    <w:rsid w:val="00E74D61"/>
    <w:rsid w:val="00EA105B"/>
    <w:rsid w:val="00EB3C50"/>
    <w:rsid w:val="00EC5720"/>
    <w:rsid w:val="00EC628E"/>
    <w:rsid w:val="00ED45C4"/>
    <w:rsid w:val="00EE5DAC"/>
    <w:rsid w:val="00F11883"/>
    <w:rsid w:val="00F25DC9"/>
    <w:rsid w:val="00F37272"/>
    <w:rsid w:val="00F4135E"/>
    <w:rsid w:val="00F47218"/>
    <w:rsid w:val="00F75266"/>
    <w:rsid w:val="00F9727F"/>
    <w:rsid w:val="00FA4BEC"/>
    <w:rsid w:val="00FA531E"/>
    <w:rsid w:val="00FB42BE"/>
    <w:rsid w:val="00FB7559"/>
    <w:rsid w:val="00FC71FF"/>
    <w:rsid w:val="00FE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"/>
    <w:qFormat/>
    <w:rsid w:val="00E4780B"/>
    <w:pPr>
      <w:spacing w:after="240"/>
      <w:ind w:left="709"/>
    </w:pPr>
    <w:rPr>
      <w:rFonts w:ascii="Calibri Light" w:hAnsi="Calibri Light" w:cs="Calibri Light"/>
    </w:rPr>
  </w:style>
  <w:style w:type="paragraph" w:styleId="Nadpis1">
    <w:name w:val="heading 1"/>
    <w:basedOn w:val="Normln"/>
    <w:next w:val="Normln"/>
    <w:link w:val="Nadpis1Char"/>
    <w:uiPriority w:val="9"/>
    <w:rsid w:val="00030EB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6F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rsid w:val="00881B14"/>
    <w:rPr>
      <w:b/>
      <w:bCs/>
    </w:rPr>
  </w:style>
  <w:style w:type="character" w:styleId="Zvraznn">
    <w:name w:val="Emphasis"/>
    <w:basedOn w:val="Standardnpsmoodstavce"/>
    <w:uiPriority w:val="20"/>
    <w:rsid w:val="00E45DB4"/>
    <w:rPr>
      <w:i/>
      <w:iCs/>
    </w:rPr>
  </w:style>
  <w:style w:type="paragraph" w:styleId="Odstavecseseznamem">
    <w:name w:val="List Paragraph"/>
    <w:basedOn w:val="Normln"/>
    <w:uiPriority w:val="34"/>
    <w:rsid w:val="00E4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3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39FC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423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39FC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9FC"/>
    <w:rPr>
      <w:rFonts w:ascii="Tahoma" w:hAnsi="Tahoma" w:cs="Tahoma"/>
      <w:sz w:val="16"/>
      <w:szCs w:val="16"/>
    </w:rPr>
  </w:style>
  <w:style w:type="numbering" w:customStyle="1" w:styleId="Smrnice">
    <w:name w:val="Směrnice"/>
    <w:uiPriority w:val="99"/>
    <w:rsid w:val="002A69C5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030EBB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1">
    <w:name w:val="1"/>
    <w:basedOn w:val="Odstavecseseznamem"/>
    <w:qFormat/>
    <w:rsid w:val="000F08BC"/>
    <w:pPr>
      <w:ind w:left="0"/>
    </w:pPr>
    <w:rPr>
      <w:sz w:val="36"/>
    </w:rPr>
  </w:style>
  <w:style w:type="paragraph" w:customStyle="1" w:styleId="3">
    <w:name w:val="3"/>
    <w:basedOn w:val="Normln"/>
    <w:link w:val="3Char"/>
    <w:qFormat/>
    <w:rsid w:val="00E4780B"/>
    <w:pPr>
      <w:ind w:left="142"/>
    </w:pPr>
    <w:rPr>
      <w:sz w:val="28"/>
    </w:rPr>
  </w:style>
  <w:style w:type="paragraph" w:customStyle="1" w:styleId="2">
    <w:name w:val="2"/>
    <w:next w:val="Zkladntext"/>
    <w:qFormat/>
    <w:rsid w:val="00985EA1"/>
    <w:pPr>
      <w:spacing w:before="360" w:after="120"/>
      <w:ind w:left="709" w:hanging="567"/>
    </w:pPr>
    <w:rPr>
      <w:rFonts w:ascii="Calibri Light" w:hAnsi="Calibri Light" w:cs="Calibri Light"/>
      <w:sz w:val="36"/>
    </w:rPr>
  </w:style>
  <w:style w:type="paragraph" w:styleId="Zkladntext">
    <w:name w:val="Body Text"/>
    <w:basedOn w:val="Normln"/>
    <w:link w:val="ZkladntextChar"/>
    <w:rsid w:val="00030EBB"/>
    <w:pPr>
      <w:jc w:val="both"/>
    </w:pPr>
    <w:rPr>
      <w:rFonts w:ascii="Vogue" w:eastAsia="Times New Roman" w:hAnsi="Vogue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30EBB"/>
    <w:rPr>
      <w:rFonts w:ascii="Vogue" w:eastAsia="Times New Roman" w:hAnsi="Vogue" w:cs="Times New Roman"/>
      <w:szCs w:val="20"/>
      <w:lang w:eastAsia="cs-CZ"/>
    </w:rPr>
  </w:style>
  <w:style w:type="character" w:styleId="Hypertextovodkaz">
    <w:name w:val="Hyperlink"/>
    <w:uiPriority w:val="99"/>
    <w:rsid w:val="00030EBB"/>
    <w:rPr>
      <w:color w:val="0000FF"/>
      <w:u w:val="single"/>
    </w:rPr>
  </w:style>
  <w:style w:type="paragraph" w:styleId="Bezmezer">
    <w:name w:val="No Spacing"/>
    <w:aliases w:val="Bullets"/>
    <w:basedOn w:val="Normln"/>
    <w:uiPriority w:val="1"/>
    <w:qFormat/>
    <w:rsid w:val="00985EA1"/>
    <w:pPr>
      <w:numPr>
        <w:numId w:val="24"/>
      </w:numPr>
      <w:spacing w:after="0" w:line="276" w:lineRule="auto"/>
      <w:ind w:left="1134" w:hanging="357"/>
      <w:contextualSpacing/>
    </w:pPr>
  </w:style>
  <w:style w:type="character" w:styleId="Odkazintenzivn">
    <w:name w:val="Intense Reference"/>
    <w:basedOn w:val="Standardnpsmoodstavce"/>
    <w:uiPriority w:val="32"/>
    <w:rsid w:val="006E65B5"/>
    <w:rPr>
      <w:b/>
      <w:bCs/>
      <w:smallCaps/>
      <w:color w:val="4F81BD" w:themeColor="accent1"/>
      <w:spacing w:val="5"/>
    </w:rPr>
  </w:style>
  <w:style w:type="character" w:styleId="Nzevknihy">
    <w:name w:val="Book Title"/>
    <w:basedOn w:val="Standardnpsmoodstavce"/>
    <w:uiPriority w:val="33"/>
    <w:rsid w:val="006E65B5"/>
    <w:rPr>
      <w:b/>
      <w:bCs/>
      <w:i/>
      <w:iCs/>
      <w:spacing w:val="5"/>
    </w:rPr>
  </w:style>
  <w:style w:type="paragraph" w:customStyle="1" w:styleId="Smrnice11">
    <w:name w:val="Směrnice 1.1"/>
    <w:basedOn w:val="Nadpis1"/>
    <w:rsid w:val="000F08BC"/>
    <w:pPr>
      <w:spacing w:before="240" w:after="120"/>
      <w:ind w:left="993" w:hanging="567"/>
    </w:pPr>
    <w:rPr>
      <w:rFonts w:asciiTheme="minorHAnsi" w:eastAsia="Times New Roman" w:hAnsiTheme="minorHAnsi" w:cs="Times New Roman"/>
      <w:b w:val="0"/>
      <w:bCs w:val="0"/>
      <w:caps/>
      <w:sz w:val="24"/>
      <w:szCs w:val="20"/>
      <w:lang w:eastAsia="cs-CZ"/>
    </w:rPr>
  </w:style>
  <w:style w:type="paragraph" w:customStyle="1" w:styleId="Smrnice1">
    <w:name w:val="Směrnice 1."/>
    <w:basedOn w:val="Zkladntext"/>
    <w:rsid w:val="000F08BC"/>
    <w:pPr>
      <w:spacing w:before="360" w:after="120"/>
      <w:ind w:left="426" w:hanging="426"/>
      <w:outlineLvl w:val="0"/>
    </w:pPr>
    <w:rPr>
      <w:rFonts w:ascii="Calibri Light" w:hAnsi="Calibri Light"/>
      <w:caps/>
      <w:sz w:val="32"/>
    </w:rPr>
  </w:style>
  <w:style w:type="paragraph" w:customStyle="1" w:styleId="Smrnicezkladntext">
    <w:name w:val="Směrnice základní text"/>
    <w:basedOn w:val="2"/>
    <w:rsid w:val="000F08BC"/>
    <w:pPr>
      <w:ind w:left="426"/>
      <w:jc w:val="both"/>
    </w:pPr>
    <w:rPr>
      <w:bCs/>
      <w:sz w:val="24"/>
    </w:rPr>
  </w:style>
  <w:style w:type="paragraph" w:customStyle="1" w:styleId="Smrnice111">
    <w:name w:val="Směrnice 1.1.1"/>
    <w:basedOn w:val="Nadpis1"/>
    <w:rsid w:val="006E65B5"/>
    <w:pPr>
      <w:spacing w:before="240" w:after="120"/>
      <w:ind w:left="567" w:hanging="567"/>
    </w:pPr>
    <w:rPr>
      <w:rFonts w:asciiTheme="minorHAnsi" w:hAnsiTheme="minorHAnsi"/>
      <w:color w:val="004288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936243"/>
    <w:pPr>
      <w:spacing w:after="100"/>
    </w:pPr>
  </w:style>
  <w:style w:type="numbering" w:customStyle="1" w:styleId="AhrendList">
    <w:name w:val="Ahrend_List"/>
    <w:uiPriority w:val="99"/>
    <w:rsid w:val="00E4780B"/>
    <w:pPr>
      <w:numPr>
        <w:numId w:val="22"/>
      </w:numPr>
    </w:pPr>
  </w:style>
  <w:style w:type="paragraph" w:customStyle="1" w:styleId="4">
    <w:name w:val="4"/>
    <w:basedOn w:val="3"/>
    <w:link w:val="4Char"/>
    <w:qFormat/>
    <w:rsid w:val="00985EA1"/>
    <w:rPr>
      <w:rFonts w:asciiTheme="minorHAnsi" w:hAnsiTheme="minorHAnsi" w:cstheme="minorHAnsi"/>
      <w:sz w:val="24"/>
    </w:rPr>
  </w:style>
  <w:style w:type="table" w:styleId="Mkatabulky">
    <w:name w:val="Table Grid"/>
    <w:basedOn w:val="Normlntabulka"/>
    <w:uiPriority w:val="59"/>
    <w:rsid w:val="005B4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3 Char"/>
    <w:basedOn w:val="Standardnpsmoodstavce"/>
    <w:link w:val="3"/>
    <w:rsid w:val="00985EA1"/>
    <w:rPr>
      <w:rFonts w:ascii="Calibri Light" w:hAnsi="Calibri Light" w:cs="Calibri Light"/>
      <w:sz w:val="28"/>
    </w:rPr>
  </w:style>
  <w:style w:type="character" w:customStyle="1" w:styleId="4Char">
    <w:name w:val="4 Char"/>
    <w:basedOn w:val="3Char"/>
    <w:link w:val="4"/>
    <w:rsid w:val="00985EA1"/>
    <w:rPr>
      <w:rFonts w:ascii="Calibri Light" w:hAnsi="Calibri Light" w:cstheme="minorHAnsi"/>
      <w:sz w:val="24"/>
    </w:rPr>
  </w:style>
  <w:style w:type="paragraph" w:customStyle="1" w:styleId="Table">
    <w:name w:val="Table"/>
    <w:basedOn w:val="Normln"/>
    <w:link w:val="TableChar"/>
    <w:qFormat/>
    <w:rsid w:val="005B4470"/>
    <w:pPr>
      <w:spacing w:after="0"/>
      <w:ind w:left="0"/>
    </w:pPr>
  </w:style>
  <w:style w:type="character" w:customStyle="1" w:styleId="TableChar">
    <w:name w:val="Table Char"/>
    <w:basedOn w:val="Standardnpsmoodstavce"/>
    <w:link w:val="Table"/>
    <w:rsid w:val="005B4470"/>
    <w:rPr>
      <w:rFonts w:ascii="Calibri Light" w:hAnsi="Calibri Light" w:cs="Calibri Light"/>
    </w:rPr>
  </w:style>
  <w:style w:type="character" w:styleId="Odkaznakoment">
    <w:name w:val="annotation reference"/>
    <w:basedOn w:val="Standardnpsmoodstavce"/>
    <w:uiPriority w:val="99"/>
    <w:semiHidden/>
    <w:unhideWhenUsed/>
    <w:rsid w:val="008C2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9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99C"/>
    <w:rPr>
      <w:rFonts w:ascii="Calibri Light" w:hAnsi="Calibri Light" w:cs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99C"/>
    <w:rPr>
      <w:rFonts w:ascii="Calibri Light" w:hAnsi="Calibri Light" w:cs="Calibri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8814E6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E6F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.priklopilova@stanc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hrend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jtmanek\Documents\Vlastn&#237;%20&#353;ablony%20Office\Sm&#283;rn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B2C6BFF9044D9583D9555D1A0730" ma:contentTypeVersion="10" ma:contentTypeDescription="Create a new document." ma:contentTypeScope="" ma:versionID="32d46dbd3dd7c9f10909e176aabd9373">
  <xsd:schema xmlns:xsd="http://www.w3.org/2001/XMLSchema" xmlns:xs="http://www.w3.org/2001/XMLSchema" xmlns:p="http://schemas.microsoft.com/office/2006/metadata/properties" xmlns:ns3="2af038f8-a24a-4325-951b-10323fe88c80" targetNamespace="http://schemas.microsoft.com/office/2006/metadata/properties" ma:root="true" ma:fieldsID="1c34e3af5f5e15b7371bdb48946ce676" ns3:_="">
    <xsd:import namespace="2af038f8-a24a-4325-951b-10323fe88c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038f8-a24a-4325-951b-10323fe88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0303D-33DA-4937-9E96-7FDE423E3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038f8-a24a-4325-951b-10323fe88c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7C213E-2DE4-421E-815D-442185C30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0E1EA9-1AAE-48CA-B0F0-B2E7DF6B8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4B8926-B5F3-429D-91D3-9AE71073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0</TotalTime>
  <Pages>2</Pages>
  <Words>544</Words>
  <Characters>3216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Hejtmánek Otakar</dc:creator>
  <cp:lastModifiedBy>jana.priklopilova</cp:lastModifiedBy>
  <cp:revision>2</cp:revision>
  <cp:lastPrinted>2020-07-20T05:47:00Z</cp:lastPrinted>
  <dcterms:created xsi:type="dcterms:W3CDTF">2021-10-18T08:01:00Z</dcterms:created>
  <dcterms:modified xsi:type="dcterms:W3CDTF">2021-10-18T08:01:00Z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0x010100F53FB2C6BFF9044D9583D9555D1A0730</vt:lpwstr>
  </property>
</Properties>
</file>