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0103" w14:textId="22E8004E" w:rsidR="00CF5C70" w:rsidRPr="008B52BF" w:rsidRDefault="008B618A" w:rsidP="00267A2A">
      <w:pPr>
        <w:spacing w:line="276" w:lineRule="auto"/>
        <w:rPr>
          <w:rFonts w:ascii="BNPP Sans Light" w:hAnsi="BNPP Sans Light"/>
          <w:lang w:val="cs-CZ"/>
        </w:rPr>
      </w:pPr>
      <w:r>
        <w:rPr>
          <w:rFonts w:ascii="BNPP Sans Light" w:eastAsia="BNPP Sans Light" w:hAnsi="BNPP Sans Light"/>
        </w:rPr>
        <w:t>Praha,</w:t>
      </w:r>
      <w:r w:rsidR="004062D2">
        <w:rPr>
          <w:rFonts w:ascii="BNPP Sans Light" w:eastAsia="BNPP Sans Light" w:hAnsi="BNPP Sans Light"/>
        </w:rPr>
        <w:t xml:space="preserve"> </w:t>
      </w:r>
      <w:r w:rsidR="00872CF5">
        <w:rPr>
          <w:rFonts w:ascii="BNPP Sans Light" w:eastAsia="BNPP Sans Light" w:hAnsi="BNPP Sans Light"/>
        </w:rPr>
        <w:t>3</w:t>
      </w:r>
      <w:r w:rsidR="004062D2">
        <w:rPr>
          <w:rFonts w:ascii="BNPP Sans Light" w:eastAsia="BNPP Sans Light" w:hAnsi="BNPP Sans Light"/>
        </w:rPr>
        <w:t>. června</w:t>
      </w:r>
      <w:r>
        <w:rPr>
          <w:rFonts w:ascii="BNPP Sans Light" w:eastAsia="BNPP Sans Light" w:hAnsi="BNPP Sans Light"/>
        </w:rPr>
        <w:t xml:space="preserve"> 2026</w:t>
      </w:r>
    </w:p>
    <w:p w14:paraId="0B23A67C" w14:textId="77777777" w:rsidR="00CF5C70" w:rsidRPr="008B52BF" w:rsidRDefault="00CF5C70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16275C9C" w:rsidR="00CF5C70" w:rsidRPr="008B618A" w:rsidRDefault="00B802DD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16275C9C" w:rsidR="00CF5C70" w:rsidRPr="008B618A" w:rsidRDefault="00B802DD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TISKOVÁ ZPRÁVA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4D600A" w14:textId="77777777" w:rsidR="003579FD" w:rsidRPr="000E5174" w:rsidRDefault="003579FD" w:rsidP="00FE4DE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38AA9A9F" w14:textId="49083B82" w:rsidR="009462CE" w:rsidRDefault="00B802DD" w:rsidP="003F4005">
      <w:pPr>
        <w:spacing w:line="276" w:lineRule="auto"/>
        <w:rPr>
          <w:rFonts w:ascii="BNPP Sans Light" w:eastAsia="BNPP Sans Light" w:hAnsi="BNPP Sans Light"/>
          <w:b/>
          <w:sz w:val="32"/>
          <w:lang w:val="cs-CZ"/>
        </w:rPr>
      </w:pPr>
      <w:r w:rsidRPr="005D67AE">
        <w:rPr>
          <w:rFonts w:ascii="BNPP Sans Light" w:eastAsia="BNPP Sans Light" w:hAnsi="BNPP Sans Light"/>
          <w:b/>
          <w:sz w:val="32"/>
          <w:lang w:val="cs-CZ"/>
        </w:rPr>
        <w:t xml:space="preserve">BNP Paribas Cardif Pojišťovna </w:t>
      </w:r>
      <w:r w:rsidR="00B67993">
        <w:rPr>
          <w:rFonts w:ascii="BNPP Sans Light" w:eastAsia="BNPP Sans Light" w:hAnsi="BNPP Sans Light"/>
          <w:b/>
          <w:sz w:val="32"/>
          <w:lang w:val="cs-CZ"/>
        </w:rPr>
        <w:t>slaví 30</w:t>
      </w:r>
      <w:r w:rsidR="000F55F1">
        <w:rPr>
          <w:rFonts w:ascii="BNPP Sans Light" w:eastAsia="BNPP Sans Light" w:hAnsi="BNPP Sans Light"/>
          <w:b/>
          <w:sz w:val="32"/>
          <w:lang w:val="cs-CZ"/>
        </w:rPr>
        <w:t xml:space="preserve"> let</w:t>
      </w:r>
      <w:r w:rsidR="008372E3">
        <w:rPr>
          <w:rFonts w:ascii="BNPP Sans Light" w:eastAsia="BNPP Sans Light" w:hAnsi="BNPP Sans Light"/>
          <w:b/>
          <w:sz w:val="32"/>
          <w:lang w:val="cs-CZ"/>
        </w:rPr>
        <w:t xml:space="preserve"> </w:t>
      </w:r>
      <w:r w:rsidR="00FA589C">
        <w:rPr>
          <w:rFonts w:ascii="BNPP Sans Light" w:eastAsia="BNPP Sans Light" w:hAnsi="BNPP Sans Light"/>
          <w:b/>
          <w:sz w:val="32"/>
          <w:lang w:val="cs-CZ"/>
        </w:rPr>
        <w:t xml:space="preserve">působení </w:t>
      </w:r>
      <w:r w:rsidR="008372E3">
        <w:rPr>
          <w:rFonts w:ascii="BNPP Sans Light" w:eastAsia="BNPP Sans Light" w:hAnsi="BNPP Sans Light"/>
          <w:b/>
          <w:sz w:val="32"/>
          <w:lang w:val="cs-CZ"/>
        </w:rPr>
        <w:t>v České republice</w:t>
      </w:r>
    </w:p>
    <w:p w14:paraId="6021C6E3" w14:textId="77777777" w:rsidR="000C0D63" w:rsidRPr="00FE4DE1" w:rsidRDefault="000C0D63" w:rsidP="003F4005">
      <w:pPr>
        <w:spacing w:line="276" w:lineRule="auto"/>
        <w:rPr>
          <w:rFonts w:ascii="BNPP Sans Light" w:hAnsi="BNPP Sans Light"/>
          <w:b/>
          <w:sz w:val="12"/>
          <w:szCs w:val="8"/>
          <w:lang w:val="cs-CZ"/>
        </w:rPr>
      </w:pPr>
    </w:p>
    <w:p w14:paraId="2805E6D5" w14:textId="57A8902B" w:rsidR="004024DD" w:rsidRDefault="002C0CC9" w:rsidP="001D057A">
      <w:pPr>
        <w:rPr>
          <w:rFonts w:ascii="BNPP Sans Light" w:eastAsia="BNPP Sans Light" w:hAnsi="BNPP Sans Light"/>
          <w:b/>
          <w:bCs/>
          <w:lang w:val="cs-CZ"/>
        </w:rPr>
      </w:pPr>
      <w:r w:rsidRPr="05C83FE1">
        <w:rPr>
          <w:rFonts w:ascii="BNPP Sans Light" w:eastAsia="BNPP Sans Light" w:hAnsi="BNPP Sans Light"/>
          <w:b/>
          <w:bCs/>
          <w:lang w:val="cs-CZ"/>
        </w:rPr>
        <w:t xml:space="preserve">BNP Paribas Cardif Pojišťovna </w:t>
      </w:r>
      <w:r w:rsidR="00487244" w:rsidRPr="05C83FE1">
        <w:rPr>
          <w:rFonts w:ascii="BNPP Sans Light" w:eastAsia="BNPP Sans Light" w:hAnsi="BNPP Sans Light"/>
          <w:b/>
          <w:bCs/>
          <w:lang w:val="cs-CZ"/>
        </w:rPr>
        <w:t xml:space="preserve">vstoupila </w:t>
      </w:r>
      <w:r w:rsidR="008372E3" w:rsidRPr="05C83FE1">
        <w:rPr>
          <w:rFonts w:ascii="BNPP Sans Light" w:eastAsia="BNPP Sans Light" w:hAnsi="BNPP Sans Light"/>
          <w:b/>
          <w:bCs/>
          <w:lang w:val="cs-CZ"/>
        </w:rPr>
        <w:t xml:space="preserve">na </w:t>
      </w:r>
      <w:r w:rsidR="00091CEF" w:rsidRPr="05C83FE1">
        <w:rPr>
          <w:rFonts w:ascii="BNPP Sans Light" w:eastAsia="BNPP Sans Light" w:hAnsi="BNPP Sans Light"/>
          <w:b/>
          <w:bCs/>
          <w:lang w:val="cs-CZ"/>
        </w:rPr>
        <w:t>český</w:t>
      </w:r>
      <w:r w:rsidR="008372E3" w:rsidRPr="05C83FE1">
        <w:rPr>
          <w:rFonts w:ascii="BNPP Sans Light" w:eastAsia="BNPP Sans Light" w:hAnsi="BNPP Sans Light"/>
          <w:b/>
          <w:bCs/>
          <w:lang w:val="cs-CZ"/>
        </w:rPr>
        <w:t xml:space="preserve"> trh </w:t>
      </w:r>
      <w:r w:rsidR="00487244" w:rsidRPr="05C83FE1">
        <w:rPr>
          <w:rFonts w:ascii="BNPP Sans Light" w:eastAsia="BNPP Sans Light" w:hAnsi="BNPP Sans Light"/>
          <w:b/>
          <w:bCs/>
          <w:lang w:val="cs-CZ"/>
        </w:rPr>
        <w:t>v roce 1996</w:t>
      </w:r>
      <w:r w:rsidR="00EC4A50" w:rsidRPr="05C83FE1">
        <w:rPr>
          <w:rFonts w:ascii="BNPP Sans Light" w:eastAsia="BNPP Sans Light" w:hAnsi="BNPP Sans Light"/>
          <w:b/>
          <w:bCs/>
          <w:lang w:val="cs-CZ"/>
        </w:rPr>
        <w:t xml:space="preserve"> jako součást </w:t>
      </w:r>
      <w:r w:rsidR="00006216" w:rsidRPr="05C83FE1">
        <w:rPr>
          <w:rFonts w:ascii="BNPP Sans Light" w:eastAsia="BNPP Sans Light" w:hAnsi="BNPP Sans Light"/>
          <w:b/>
          <w:bCs/>
          <w:lang w:val="cs-CZ"/>
        </w:rPr>
        <w:t xml:space="preserve">mezinárodní </w:t>
      </w:r>
      <w:r w:rsidR="00EC4A50" w:rsidRPr="05C83FE1">
        <w:rPr>
          <w:rFonts w:ascii="BNPP Sans Light" w:eastAsia="BNPP Sans Light" w:hAnsi="BNPP Sans Light"/>
          <w:b/>
          <w:bCs/>
          <w:lang w:val="cs-CZ"/>
        </w:rPr>
        <w:t>skupiny BNP Paribas</w:t>
      </w:r>
      <w:r w:rsidR="00091CEF" w:rsidRPr="05C83FE1">
        <w:rPr>
          <w:rFonts w:ascii="BNPP Sans Light" w:eastAsia="BNPP Sans Light" w:hAnsi="BNPP Sans Light"/>
          <w:b/>
          <w:bCs/>
          <w:lang w:val="cs-CZ"/>
        </w:rPr>
        <w:t>. Z</w:t>
      </w:r>
      <w:r w:rsidR="00487244" w:rsidRPr="05C83FE1">
        <w:rPr>
          <w:rFonts w:ascii="BNPP Sans Light" w:eastAsia="BNPP Sans Light" w:hAnsi="BNPP Sans Light"/>
          <w:b/>
          <w:bCs/>
          <w:lang w:val="cs-CZ"/>
        </w:rPr>
        <w:t xml:space="preserve">a </w:t>
      </w:r>
      <w:r w:rsidR="00823724" w:rsidRPr="05C83FE1">
        <w:rPr>
          <w:rFonts w:ascii="BNPP Sans Light" w:eastAsia="BNPP Sans Light" w:hAnsi="BNPP Sans Light"/>
          <w:b/>
          <w:bCs/>
          <w:lang w:val="cs-CZ"/>
        </w:rPr>
        <w:t xml:space="preserve">30 let svého působení </w:t>
      </w:r>
      <w:r w:rsidR="00B27482" w:rsidRPr="05C83FE1">
        <w:rPr>
          <w:rFonts w:ascii="BNPP Sans Light" w:eastAsia="BNPP Sans Light" w:hAnsi="BNPP Sans Light"/>
          <w:b/>
          <w:bCs/>
          <w:lang w:val="cs-CZ"/>
        </w:rPr>
        <w:t xml:space="preserve">v České republice </w:t>
      </w:r>
      <w:r w:rsidR="0073594C" w:rsidRPr="05C83FE1">
        <w:rPr>
          <w:rFonts w:ascii="BNPP Sans Light" w:eastAsia="BNPP Sans Light" w:hAnsi="BNPP Sans Light"/>
          <w:b/>
          <w:bCs/>
          <w:lang w:val="cs-CZ"/>
        </w:rPr>
        <w:t>se stala</w:t>
      </w:r>
      <w:r w:rsidR="00487244" w:rsidRPr="05C83FE1">
        <w:rPr>
          <w:rFonts w:ascii="BNPP Sans Light" w:eastAsia="BNPP Sans Light" w:hAnsi="BNPP Sans Light"/>
          <w:b/>
          <w:bCs/>
          <w:lang w:val="cs-CZ"/>
        </w:rPr>
        <w:t xml:space="preserve"> </w:t>
      </w:r>
      <w:r w:rsidR="0073594C" w:rsidRPr="05C83FE1">
        <w:rPr>
          <w:rFonts w:ascii="BNPP Sans Light" w:eastAsia="BNPP Sans Light" w:hAnsi="BNPP Sans Light"/>
          <w:b/>
          <w:bCs/>
          <w:lang w:val="cs-CZ"/>
        </w:rPr>
        <w:t>stabilním partnerem bank a</w:t>
      </w:r>
      <w:r w:rsidR="00262D9A">
        <w:rPr>
          <w:rFonts w:ascii="BNPP Sans Light" w:eastAsia="BNPP Sans Light" w:hAnsi="BNPP Sans Light"/>
          <w:b/>
          <w:bCs/>
          <w:lang w:val="cs-CZ"/>
        </w:rPr>
        <w:t> </w:t>
      </w:r>
      <w:r w:rsidR="0073594C" w:rsidRPr="05C83FE1">
        <w:rPr>
          <w:rFonts w:ascii="BNPP Sans Light" w:eastAsia="BNPP Sans Light" w:hAnsi="BNPP Sans Light"/>
          <w:b/>
          <w:bCs/>
          <w:lang w:val="cs-CZ"/>
        </w:rPr>
        <w:t>finančních institucí a</w:t>
      </w:r>
      <w:r w:rsidR="6DDB31F1" w:rsidRPr="05C83FE1">
        <w:rPr>
          <w:rFonts w:ascii="BNPP Sans Light" w:eastAsia="BNPP Sans Light" w:hAnsi="BNPP Sans Light"/>
          <w:b/>
          <w:bCs/>
          <w:lang w:val="cs-CZ"/>
        </w:rPr>
        <w:t xml:space="preserve"> uznávaným</w:t>
      </w:r>
      <w:r w:rsidR="0073594C" w:rsidRPr="05C83FE1">
        <w:rPr>
          <w:rFonts w:ascii="BNPP Sans Light" w:eastAsia="BNPP Sans Light" w:hAnsi="BNPP Sans Light"/>
          <w:b/>
          <w:bCs/>
          <w:lang w:val="cs-CZ"/>
        </w:rPr>
        <w:t xml:space="preserve"> specialistou na </w:t>
      </w:r>
      <w:r w:rsidR="00A524CB" w:rsidRPr="05C83FE1">
        <w:rPr>
          <w:rFonts w:ascii="BNPP Sans Light" w:eastAsia="BNPP Sans Light" w:hAnsi="BNPP Sans Light"/>
          <w:b/>
          <w:bCs/>
          <w:lang w:val="cs-CZ"/>
        </w:rPr>
        <w:t>pojištění schopnosti spláce</w:t>
      </w:r>
      <w:r w:rsidR="00355321" w:rsidRPr="05C83FE1">
        <w:rPr>
          <w:rFonts w:ascii="BNPP Sans Light" w:eastAsia="BNPP Sans Light" w:hAnsi="BNPP Sans Light"/>
          <w:b/>
          <w:bCs/>
          <w:lang w:val="cs-CZ"/>
        </w:rPr>
        <w:t>t</w:t>
      </w:r>
      <w:r w:rsidR="00E16F47" w:rsidRPr="05C83FE1">
        <w:rPr>
          <w:rFonts w:ascii="BNPP Sans Light" w:eastAsia="BNPP Sans Light" w:hAnsi="BNPP Sans Light"/>
          <w:b/>
          <w:bCs/>
          <w:lang w:val="cs-CZ"/>
        </w:rPr>
        <w:t xml:space="preserve">. </w:t>
      </w:r>
    </w:p>
    <w:p w14:paraId="7E519C2E" w14:textId="77777777" w:rsidR="004024DD" w:rsidRDefault="004024DD" w:rsidP="001D057A">
      <w:pPr>
        <w:rPr>
          <w:rFonts w:ascii="BNPP Sans Light" w:eastAsia="BNPP Sans Light" w:hAnsi="BNPP Sans Light"/>
          <w:b/>
          <w:bCs/>
          <w:lang w:val="cs-CZ"/>
        </w:rPr>
      </w:pPr>
    </w:p>
    <w:p w14:paraId="7593F999" w14:textId="0575412A" w:rsidR="000C0D63" w:rsidRPr="001D057A" w:rsidRDefault="00043064" w:rsidP="001D057A">
      <w:pPr>
        <w:rPr>
          <w:rFonts w:ascii="BNPP Sans Light" w:eastAsia="BNPP Sans Light" w:hAnsi="BNPP Sans Light"/>
          <w:lang w:val="cs-CZ"/>
        </w:rPr>
      </w:pPr>
      <w:r w:rsidRPr="001D057A">
        <w:rPr>
          <w:rFonts w:ascii="BNPP Sans Light" w:eastAsia="BNPP Sans Light" w:hAnsi="BNPP Sans Light"/>
          <w:lang w:val="cs-CZ"/>
        </w:rPr>
        <w:t>Do budoucna</w:t>
      </w:r>
      <w:r w:rsidR="001E7307" w:rsidRPr="001D057A">
        <w:rPr>
          <w:rFonts w:ascii="BNPP Sans Light" w:eastAsia="BNPP Sans Light" w:hAnsi="BNPP Sans Light"/>
          <w:lang w:val="cs-CZ"/>
        </w:rPr>
        <w:t xml:space="preserve"> </w:t>
      </w:r>
      <w:r w:rsidRPr="001D057A">
        <w:rPr>
          <w:rFonts w:ascii="BNPP Sans Light" w:eastAsia="BNPP Sans Light" w:hAnsi="BNPP Sans Light"/>
          <w:lang w:val="cs-CZ"/>
        </w:rPr>
        <w:t>chce společnos</w:t>
      </w:r>
      <w:r w:rsidR="00BB4053" w:rsidRPr="001D057A">
        <w:rPr>
          <w:rFonts w:ascii="BNPP Sans Light" w:eastAsia="BNPP Sans Light" w:hAnsi="BNPP Sans Light"/>
          <w:lang w:val="cs-CZ"/>
        </w:rPr>
        <w:t>t</w:t>
      </w:r>
      <w:r w:rsidR="00260526" w:rsidRPr="001D057A">
        <w:rPr>
          <w:rFonts w:ascii="BNPP Sans Light" w:eastAsia="BNPP Sans Light" w:hAnsi="BNPP Sans Light"/>
          <w:lang w:val="cs-CZ"/>
        </w:rPr>
        <w:t xml:space="preserve"> </w:t>
      </w:r>
      <w:r w:rsidR="008E63E3" w:rsidRPr="001D057A">
        <w:rPr>
          <w:rFonts w:ascii="BNPP Sans Light" w:eastAsia="BNPP Sans Light" w:hAnsi="BNPP Sans Light"/>
          <w:lang w:val="cs-CZ"/>
        </w:rPr>
        <w:t xml:space="preserve">nadále </w:t>
      </w:r>
      <w:r w:rsidR="52753EC8" w:rsidRPr="001D057A">
        <w:rPr>
          <w:rFonts w:ascii="BNPP Sans Light" w:eastAsia="BNPP Sans Light" w:hAnsi="BNPP Sans Light"/>
          <w:lang w:val="cs-CZ"/>
        </w:rPr>
        <w:t>rozvíjet moderní pojistná řešení především v oblasti kybernetický</w:t>
      </w:r>
      <w:r w:rsidR="7242A1F1" w:rsidRPr="001D057A">
        <w:rPr>
          <w:rFonts w:ascii="BNPP Sans Light" w:eastAsia="BNPP Sans Light" w:hAnsi="BNPP Sans Light"/>
          <w:lang w:val="cs-CZ"/>
        </w:rPr>
        <w:t>ch</w:t>
      </w:r>
      <w:r w:rsidR="52753EC8" w:rsidRPr="001D057A">
        <w:rPr>
          <w:rFonts w:ascii="BNPP Sans Light" w:eastAsia="BNPP Sans Light" w:hAnsi="BNPP Sans Light"/>
          <w:lang w:val="cs-CZ"/>
        </w:rPr>
        <w:t xml:space="preserve"> rizik a </w:t>
      </w:r>
      <w:r w:rsidR="0A91367E" w:rsidRPr="001D057A">
        <w:rPr>
          <w:rFonts w:ascii="BNPP Sans Light" w:eastAsia="BNPP Sans Light" w:hAnsi="BNPP Sans Light"/>
          <w:lang w:val="cs-CZ"/>
        </w:rPr>
        <w:t xml:space="preserve">nadále </w:t>
      </w:r>
      <w:r w:rsidR="589F2123" w:rsidRPr="001D057A">
        <w:rPr>
          <w:rFonts w:ascii="BNPP Sans Light" w:eastAsia="BNPP Sans Light" w:hAnsi="BNPP Sans Light"/>
          <w:lang w:val="cs-CZ"/>
        </w:rPr>
        <w:t>dělat pojištění dostupnější, srozumitelnější, a hlavně s přidanou hodnotou pro zákazníky.</w:t>
      </w:r>
      <w:r w:rsidR="0C3B369E" w:rsidRPr="001D057A">
        <w:rPr>
          <w:rFonts w:ascii="BNPP Sans Light" w:eastAsia="BNPP Sans Light" w:hAnsi="BNPP Sans Light"/>
          <w:lang w:val="cs-CZ"/>
        </w:rPr>
        <w:t xml:space="preserve"> Samozřejmostí je </w:t>
      </w:r>
      <w:r w:rsidR="0053210D" w:rsidRPr="001D057A">
        <w:rPr>
          <w:rFonts w:ascii="BNPP Sans Light" w:eastAsia="BNPP Sans Light" w:hAnsi="BNPP Sans Light"/>
          <w:lang w:val="cs-CZ"/>
        </w:rPr>
        <w:t>pokračov</w:t>
      </w:r>
      <w:r w:rsidR="64C0F3E4" w:rsidRPr="001D057A">
        <w:rPr>
          <w:rFonts w:ascii="BNPP Sans Light" w:eastAsia="BNPP Sans Light" w:hAnsi="BNPP Sans Light"/>
          <w:lang w:val="cs-CZ"/>
        </w:rPr>
        <w:t>ání</w:t>
      </w:r>
      <w:r w:rsidR="0053210D" w:rsidRPr="001D057A">
        <w:rPr>
          <w:rFonts w:ascii="BNPP Sans Light" w:eastAsia="BNPP Sans Light" w:hAnsi="BNPP Sans Light"/>
          <w:lang w:val="cs-CZ"/>
        </w:rPr>
        <w:t xml:space="preserve"> v</w:t>
      </w:r>
      <w:r w:rsidR="001560B6" w:rsidRPr="001D057A">
        <w:rPr>
          <w:rFonts w:ascii="BNPP Sans Light" w:eastAsia="BNPP Sans Light" w:hAnsi="BNPP Sans Light"/>
          <w:lang w:val="cs-CZ"/>
        </w:rPr>
        <w:t xml:space="preserve"> digitalizaci </w:t>
      </w:r>
      <w:r w:rsidR="3E3B0F50" w:rsidRPr="001D057A">
        <w:rPr>
          <w:rFonts w:ascii="BNPP Sans Light" w:eastAsia="BNPP Sans Light" w:hAnsi="BNPP Sans Light"/>
          <w:lang w:val="cs-CZ"/>
        </w:rPr>
        <w:t xml:space="preserve">i </w:t>
      </w:r>
      <w:r w:rsidR="001560B6" w:rsidRPr="001D057A">
        <w:rPr>
          <w:rFonts w:ascii="BNPP Sans Light" w:eastAsia="BNPP Sans Light" w:hAnsi="BNPP Sans Light"/>
          <w:lang w:val="cs-CZ"/>
        </w:rPr>
        <w:t>automatizac</w:t>
      </w:r>
      <w:r w:rsidR="006C4E9B" w:rsidRPr="001D057A">
        <w:rPr>
          <w:rFonts w:ascii="BNPP Sans Light" w:eastAsia="BNPP Sans Light" w:hAnsi="BNPP Sans Light"/>
          <w:lang w:val="cs-CZ"/>
        </w:rPr>
        <w:t xml:space="preserve">i </w:t>
      </w:r>
      <w:r w:rsidR="00464816" w:rsidRPr="001D057A">
        <w:rPr>
          <w:rFonts w:ascii="BNPP Sans Light" w:eastAsia="BNPP Sans Light" w:hAnsi="BNPP Sans Light"/>
          <w:lang w:val="cs-CZ"/>
        </w:rPr>
        <w:t xml:space="preserve">tak, aby </w:t>
      </w:r>
      <w:r w:rsidR="718DB798" w:rsidRPr="001D057A">
        <w:rPr>
          <w:rFonts w:ascii="BNPP Sans Light" w:eastAsia="BNPP Sans Light" w:hAnsi="BNPP Sans Light"/>
          <w:lang w:val="cs-CZ"/>
        </w:rPr>
        <w:t>klíčové procesy a vyplácení pojistného plnění</w:t>
      </w:r>
      <w:r w:rsidR="3FF39EC4" w:rsidRPr="001D057A">
        <w:rPr>
          <w:rFonts w:ascii="BNPP Sans Light" w:eastAsia="BNPP Sans Light" w:hAnsi="BNPP Sans Light"/>
          <w:lang w:val="cs-CZ"/>
        </w:rPr>
        <w:t xml:space="preserve"> zabraly co nejméně času.</w:t>
      </w:r>
    </w:p>
    <w:p w14:paraId="655D06E3" w14:textId="77777777" w:rsidR="00B802DD" w:rsidRPr="00B802DD" w:rsidRDefault="00B802DD" w:rsidP="001D057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0CA1DF37" w14:textId="3CB1DB15" w:rsidR="00323C20" w:rsidRDefault="002A0753" w:rsidP="001D057A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  <w:r w:rsidRPr="05C83FE1">
        <w:rPr>
          <w:rFonts w:ascii="BNPP Sans Light" w:eastAsia="BNPP Sans Light" w:hAnsi="BNPP Sans Light"/>
          <w:lang w:val="cs-CZ"/>
        </w:rPr>
        <w:t>Od svého vstupu na český trh v roce 1996 BNP Paribas Cardif</w:t>
      </w:r>
      <w:r w:rsidR="0078658B" w:rsidRPr="05C83FE1">
        <w:rPr>
          <w:rFonts w:ascii="BNPP Sans Light" w:eastAsia="BNPP Sans Light" w:hAnsi="BNPP Sans Light"/>
          <w:lang w:val="cs-CZ"/>
        </w:rPr>
        <w:t xml:space="preserve"> </w:t>
      </w:r>
      <w:r w:rsidR="006C31C2" w:rsidRPr="05C83FE1">
        <w:rPr>
          <w:rFonts w:ascii="BNPP Sans Light" w:eastAsia="BNPP Sans Light" w:hAnsi="BNPP Sans Light"/>
          <w:lang w:val="cs-CZ"/>
        </w:rPr>
        <w:t xml:space="preserve">Pojišťovna </w:t>
      </w:r>
      <w:r w:rsidR="00D60012" w:rsidRPr="05C83FE1">
        <w:rPr>
          <w:rFonts w:ascii="BNPP Sans Light" w:eastAsia="BNPP Sans Light" w:hAnsi="BNPP Sans Light"/>
          <w:lang w:val="cs-CZ"/>
        </w:rPr>
        <w:t xml:space="preserve">dlouhodobě </w:t>
      </w:r>
      <w:r w:rsidR="6FF29153" w:rsidRPr="05C83FE1">
        <w:rPr>
          <w:rFonts w:ascii="BNPP Sans Light" w:eastAsia="BNPP Sans Light" w:hAnsi="BNPP Sans Light"/>
          <w:lang w:val="cs-CZ"/>
        </w:rPr>
        <w:t xml:space="preserve">vylepšuje a nabízí </w:t>
      </w:r>
      <w:r w:rsidR="21DC9B60" w:rsidRPr="05C83FE1">
        <w:rPr>
          <w:rFonts w:ascii="BNPP Sans Light" w:eastAsia="BNPP Sans Light" w:hAnsi="BNPP Sans Light"/>
          <w:lang w:val="cs-CZ"/>
        </w:rPr>
        <w:t xml:space="preserve">produkty </w:t>
      </w:r>
      <w:r w:rsidR="6FF29153" w:rsidRPr="05C83FE1">
        <w:rPr>
          <w:rFonts w:ascii="BNPP Sans Light" w:eastAsia="BNPP Sans Light" w:hAnsi="BNPP Sans Light"/>
          <w:lang w:val="cs-CZ"/>
        </w:rPr>
        <w:t xml:space="preserve">prostřednictvím svých </w:t>
      </w:r>
      <w:r w:rsidR="71CABF83" w:rsidRPr="05C83FE1">
        <w:rPr>
          <w:rFonts w:ascii="BNPP Sans Light" w:eastAsia="BNPP Sans Light" w:hAnsi="BNPP Sans Light"/>
          <w:lang w:val="cs-CZ"/>
        </w:rPr>
        <w:t xml:space="preserve">obchodních </w:t>
      </w:r>
      <w:r w:rsidR="6FF29153" w:rsidRPr="05C83FE1">
        <w:rPr>
          <w:rFonts w:ascii="BNPP Sans Light" w:eastAsia="BNPP Sans Light" w:hAnsi="BNPP Sans Light"/>
          <w:lang w:val="cs-CZ"/>
        </w:rPr>
        <w:t>partnerů</w:t>
      </w:r>
      <w:r w:rsidR="00C21F38" w:rsidRPr="05C83FE1">
        <w:rPr>
          <w:rFonts w:ascii="BNPP Sans Light" w:eastAsia="BNPP Sans Light" w:hAnsi="BNPP Sans Light"/>
          <w:lang w:val="cs-CZ"/>
        </w:rPr>
        <w:t xml:space="preserve"> </w:t>
      </w:r>
      <w:r w:rsidR="00D60012" w:rsidRPr="05C83FE1">
        <w:rPr>
          <w:rFonts w:ascii="BNPP Sans Light" w:eastAsia="BNPP Sans Light" w:hAnsi="BNPP Sans Light"/>
          <w:lang w:val="cs-CZ"/>
        </w:rPr>
        <w:t>z oblasti bankovnictví</w:t>
      </w:r>
      <w:r w:rsidR="5C9CB8AC" w:rsidRPr="05C83FE1">
        <w:rPr>
          <w:rFonts w:ascii="BNPP Sans Light" w:eastAsia="BNPP Sans Light" w:hAnsi="BNPP Sans Light"/>
          <w:lang w:val="cs-CZ"/>
        </w:rPr>
        <w:t>,</w:t>
      </w:r>
      <w:r w:rsidR="004024DD">
        <w:rPr>
          <w:rFonts w:ascii="BNPP Sans Light" w:eastAsia="BNPP Sans Light" w:hAnsi="BNPP Sans Light"/>
          <w:lang w:val="cs-CZ"/>
        </w:rPr>
        <w:t xml:space="preserve"> </w:t>
      </w:r>
      <w:r w:rsidR="00D60012" w:rsidRPr="05C83FE1">
        <w:rPr>
          <w:rFonts w:ascii="BNPP Sans Light" w:eastAsia="BNPP Sans Light" w:hAnsi="BNPP Sans Light"/>
          <w:lang w:val="cs-CZ"/>
        </w:rPr>
        <w:t>finančních služeb</w:t>
      </w:r>
      <w:r w:rsidR="6F126A98" w:rsidRPr="05C83FE1">
        <w:rPr>
          <w:rFonts w:ascii="BNPP Sans Light" w:eastAsia="BNPP Sans Light" w:hAnsi="BNPP Sans Light"/>
          <w:lang w:val="cs-CZ"/>
        </w:rPr>
        <w:t xml:space="preserve"> a retailu</w:t>
      </w:r>
      <w:r w:rsidR="00D60012" w:rsidRPr="05C83FE1">
        <w:rPr>
          <w:rFonts w:ascii="BNPP Sans Light" w:eastAsia="BNPP Sans Light" w:hAnsi="BNPP Sans Light"/>
          <w:lang w:val="cs-CZ"/>
        </w:rPr>
        <w:t>.</w:t>
      </w:r>
      <w:r w:rsidR="00B04F5D" w:rsidRPr="05C83FE1">
        <w:rPr>
          <w:rFonts w:ascii="BNPP Sans Light" w:eastAsia="BNPP Sans Light" w:hAnsi="BNPP Sans Light"/>
          <w:lang w:val="cs-CZ"/>
        </w:rPr>
        <w:t xml:space="preserve"> </w:t>
      </w:r>
      <w:r w:rsidR="00AD4E96" w:rsidRPr="05C83FE1">
        <w:rPr>
          <w:rFonts w:ascii="BNPP Sans Light" w:eastAsia="BNPP Sans Light" w:hAnsi="BNPP Sans Light"/>
          <w:lang w:val="cs-CZ"/>
        </w:rPr>
        <w:t xml:space="preserve">Významným milníkem v rozvoji společnosti bylo rozšíření jejích aktivit v roce 2017 o entitu BNP Paribas Cardif Services, která dnes funguje jako znalostní a podpůrné centrum pro region střední Evropy. </w:t>
      </w:r>
    </w:p>
    <w:p w14:paraId="5B0FE01D" w14:textId="77777777" w:rsidR="00323C20" w:rsidRDefault="00323C20" w:rsidP="000C0D63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</w:p>
    <w:p w14:paraId="00B46979" w14:textId="78AFB5D5" w:rsidR="00C21F38" w:rsidRDefault="00323C20" w:rsidP="000C0D63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  <w:r w:rsidRPr="05C83FE1">
        <w:rPr>
          <w:rFonts w:ascii="BNPP Sans Light" w:eastAsia="BNPP Sans Light" w:hAnsi="BNPP Sans Light"/>
          <w:lang w:val="cs-CZ"/>
        </w:rPr>
        <w:t xml:space="preserve">BNP Paribas Cardif Pojišťovna </w:t>
      </w:r>
      <w:r w:rsidR="00056809" w:rsidRPr="05C83FE1">
        <w:rPr>
          <w:rFonts w:ascii="BNPP Sans Light" w:eastAsia="BNPP Sans Light" w:hAnsi="BNPP Sans Light"/>
          <w:lang w:val="cs-CZ"/>
        </w:rPr>
        <w:t>pomáhá k</w:t>
      </w:r>
      <w:r w:rsidR="00D60012" w:rsidRPr="05C83FE1">
        <w:rPr>
          <w:rFonts w:ascii="BNPP Sans Light" w:eastAsia="BNPP Sans Light" w:hAnsi="BNPP Sans Light"/>
          <w:lang w:val="cs-CZ"/>
        </w:rPr>
        <w:t xml:space="preserve">lientům </w:t>
      </w:r>
      <w:r w:rsidR="00056809" w:rsidRPr="05C83FE1">
        <w:rPr>
          <w:rFonts w:ascii="BNPP Sans Light" w:eastAsia="BNPP Sans Light" w:hAnsi="BNPP Sans Light"/>
          <w:lang w:val="cs-CZ"/>
        </w:rPr>
        <w:t>zvládat</w:t>
      </w:r>
      <w:r w:rsidR="002D05B4" w:rsidRPr="05C83FE1">
        <w:rPr>
          <w:rFonts w:ascii="BNPP Sans Light" w:eastAsia="BNPP Sans Light" w:hAnsi="BNPP Sans Light"/>
          <w:lang w:val="cs-CZ"/>
        </w:rPr>
        <w:t xml:space="preserve"> nepředvídatelné životní situace, jako je </w:t>
      </w:r>
      <w:r w:rsidR="002108BA" w:rsidRPr="05C83FE1">
        <w:rPr>
          <w:rFonts w:ascii="BNPP Sans Light" w:eastAsia="BNPP Sans Light" w:hAnsi="BNPP Sans Light"/>
          <w:lang w:val="cs-CZ"/>
        </w:rPr>
        <w:t xml:space="preserve">náhlý výpadek příjmů, </w:t>
      </w:r>
      <w:r w:rsidR="002D05B4" w:rsidRPr="05C83FE1">
        <w:rPr>
          <w:rFonts w:ascii="BNPP Sans Light" w:eastAsia="BNPP Sans Light" w:hAnsi="BNPP Sans Light"/>
          <w:lang w:val="cs-CZ"/>
        </w:rPr>
        <w:t>ztráta zaměstnání nebo pracovní neschopnost, a zmír</w:t>
      </w:r>
      <w:r w:rsidR="00D966C5" w:rsidRPr="05C83FE1">
        <w:rPr>
          <w:rFonts w:ascii="BNPP Sans Light" w:eastAsia="BNPP Sans Light" w:hAnsi="BNPP Sans Light"/>
          <w:lang w:val="cs-CZ"/>
        </w:rPr>
        <w:t>ňovat jejich finanční dopad</w:t>
      </w:r>
      <w:r w:rsidR="00426F9D" w:rsidRPr="05C83FE1">
        <w:rPr>
          <w:rFonts w:ascii="BNPP Sans Light" w:eastAsia="BNPP Sans Light" w:hAnsi="BNPP Sans Light"/>
          <w:lang w:val="cs-CZ"/>
        </w:rPr>
        <w:t>y</w:t>
      </w:r>
      <w:r w:rsidR="00D966C5" w:rsidRPr="05C83FE1">
        <w:rPr>
          <w:rFonts w:ascii="BNPP Sans Light" w:eastAsia="BNPP Sans Light" w:hAnsi="BNPP Sans Light"/>
          <w:lang w:val="cs-CZ"/>
        </w:rPr>
        <w:t>.</w:t>
      </w:r>
      <w:r w:rsidR="001C2C45" w:rsidRPr="05C83FE1">
        <w:rPr>
          <w:rFonts w:ascii="BNPP Sans Light" w:eastAsia="BNPP Sans Light" w:hAnsi="BNPP Sans Light"/>
          <w:lang w:val="cs-CZ"/>
        </w:rPr>
        <w:t xml:space="preserve"> </w:t>
      </w:r>
      <w:r w:rsidR="00F7747F" w:rsidRPr="05C83FE1">
        <w:rPr>
          <w:rFonts w:ascii="BNPP Sans Light" w:eastAsia="BNPP Sans Light" w:hAnsi="BNPP Sans Light"/>
          <w:lang w:val="cs-CZ"/>
        </w:rPr>
        <w:t>Mezi stěžejní produkty BNP Paribas Cardif Pojišťovny patří pojištění schopnosti splácet</w:t>
      </w:r>
      <w:r w:rsidR="000E2B66" w:rsidRPr="05C83FE1">
        <w:rPr>
          <w:rFonts w:ascii="BNPP Sans Light" w:eastAsia="BNPP Sans Light" w:hAnsi="BNPP Sans Light"/>
          <w:lang w:val="cs-CZ"/>
        </w:rPr>
        <w:t>, které</w:t>
      </w:r>
      <w:r w:rsidR="001A15E7" w:rsidRPr="05C83FE1">
        <w:rPr>
          <w:rFonts w:ascii="BNPP Sans Light" w:eastAsia="BNPP Sans Light" w:hAnsi="BNPP Sans Light"/>
          <w:lang w:val="cs-CZ"/>
        </w:rPr>
        <w:t xml:space="preserve"> se </w:t>
      </w:r>
      <w:r w:rsidR="00AB03B0" w:rsidRPr="05C83FE1">
        <w:rPr>
          <w:rFonts w:ascii="BNPP Sans Light" w:eastAsia="BNPP Sans Light" w:hAnsi="BNPP Sans Light"/>
          <w:lang w:val="cs-CZ"/>
        </w:rPr>
        <w:t xml:space="preserve">pravidelně </w:t>
      </w:r>
      <w:r w:rsidR="00BE25E5" w:rsidRPr="05C83FE1">
        <w:rPr>
          <w:rFonts w:ascii="BNPP Sans Light" w:eastAsia="BNPP Sans Light" w:hAnsi="BNPP Sans Light"/>
          <w:lang w:val="cs-CZ"/>
        </w:rPr>
        <w:t xml:space="preserve">umísťuje na </w:t>
      </w:r>
      <w:r w:rsidR="00AB03B0" w:rsidRPr="05C83FE1">
        <w:rPr>
          <w:rFonts w:ascii="BNPP Sans Light" w:eastAsia="BNPP Sans Light" w:hAnsi="BNPP Sans Light"/>
          <w:lang w:val="cs-CZ"/>
        </w:rPr>
        <w:t xml:space="preserve">předních </w:t>
      </w:r>
      <w:r w:rsidR="00BE25E5" w:rsidRPr="05C83FE1">
        <w:rPr>
          <w:rFonts w:ascii="BNPP Sans Light" w:eastAsia="BNPP Sans Light" w:hAnsi="BNPP Sans Light"/>
          <w:lang w:val="cs-CZ"/>
        </w:rPr>
        <w:t xml:space="preserve">příčkách </w:t>
      </w:r>
      <w:r w:rsidR="076DD8DD" w:rsidRPr="05C83FE1">
        <w:rPr>
          <w:rFonts w:ascii="BNPP Sans Light" w:eastAsia="BNPP Sans Light" w:hAnsi="BNPP Sans Light"/>
          <w:lang w:val="cs-CZ"/>
        </w:rPr>
        <w:t xml:space="preserve">žebříčků a </w:t>
      </w:r>
      <w:r w:rsidR="00BE25E5" w:rsidRPr="05C83FE1">
        <w:rPr>
          <w:rFonts w:ascii="BNPP Sans Light" w:eastAsia="BNPP Sans Light" w:hAnsi="BNPP Sans Light"/>
          <w:lang w:val="cs-CZ"/>
        </w:rPr>
        <w:t>soutěž</w:t>
      </w:r>
      <w:r w:rsidR="7F793597" w:rsidRPr="05C83FE1">
        <w:rPr>
          <w:rFonts w:ascii="BNPP Sans Light" w:eastAsia="BNPP Sans Light" w:hAnsi="BNPP Sans Light"/>
          <w:lang w:val="cs-CZ"/>
        </w:rPr>
        <w:t xml:space="preserve">í finančního portálu </w:t>
      </w:r>
      <w:r w:rsidR="00BE25E5" w:rsidRPr="05C83FE1">
        <w:rPr>
          <w:rFonts w:ascii="BNPP Sans Light" w:eastAsia="BNPP Sans Light" w:hAnsi="BNPP Sans Light"/>
          <w:lang w:val="cs-CZ"/>
        </w:rPr>
        <w:t>Finparáda</w:t>
      </w:r>
      <w:r w:rsidR="37F493FD" w:rsidRPr="05C83FE1">
        <w:rPr>
          <w:rFonts w:ascii="BNPP Sans Light" w:eastAsia="BNPP Sans Light" w:hAnsi="BNPP Sans Light"/>
          <w:lang w:val="cs-CZ"/>
        </w:rPr>
        <w:t xml:space="preserve">, </w:t>
      </w:r>
      <w:r w:rsidR="32C2DAF9" w:rsidRPr="05C83FE1">
        <w:rPr>
          <w:rFonts w:ascii="BNPP Sans Light" w:eastAsia="BNPP Sans Light" w:hAnsi="BNPP Sans Light"/>
          <w:lang w:val="cs-CZ"/>
        </w:rPr>
        <w:t>je</w:t>
      </w:r>
      <w:r w:rsidR="00262D9A">
        <w:rPr>
          <w:rFonts w:ascii="BNPP Sans Light" w:eastAsia="BNPP Sans Light" w:hAnsi="BNPP Sans Light"/>
          <w:lang w:val="cs-CZ"/>
        </w:rPr>
        <w:t>j</w:t>
      </w:r>
      <w:r w:rsidR="32C2DAF9" w:rsidRPr="05C83FE1">
        <w:rPr>
          <w:rFonts w:ascii="BNPP Sans Light" w:eastAsia="BNPP Sans Light" w:hAnsi="BNPP Sans Light"/>
          <w:lang w:val="cs-CZ"/>
        </w:rPr>
        <w:t xml:space="preserve">ž </w:t>
      </w:r>
      <w:r w:rsidR="37F493FD" w:rsidRPr="05C83FE1">
        <w:rPr>
          <w:rFonts w:ascii="BNPP Sans Light" w:eastAsia="BNPP Sans Light" w:hAnsi="BNPP Sans Light"/>
          <w:lang w:val="cs-CZ"/>
        </w:rPr>
        <w:t>provozuje analytická společnost Scott</w:t>
      </w:r>
      <w:r w:rsidR="12536788" w:rsidRPr="05C83FE1">
        <w:rPr>
          <w:rFonts w:ascii="BNPP Sans Light" w:eastAsia="BNPP Sans Light" w:hAnsi="BNPP Sans Light"/>
          <w:lang w:val="cs-CZ"/>
        </w:rPr>
        <w:t xml:space="preserve"> &amp; Rose</w:t>
      </w:r>
      <w:r w:rsidR="00262D9A">
        <w:rPr>
          <w:rFonts w:ascii="BNPP Sans Light" w:eastAsia="BNPP Sans Light" w:hAnsi="BNPP Sans Light"/>
          <w:lang w:val="cs-CZ"/>
        </w:rPr>
        <w:t>.</w:t>
      </w:r>
      <w:r w:rsidR="001D02FE" w:rsidRPr="05C83FE1">
        <w:rPr>
          <w:rFonts w:ascii="BNPP Sans Light" w:eastAsia="BNPP Sans Light" w:hAnsi="BNPP Sans Light"/>
          <w:lang w:val="cs-CZ"/>
        </w:rPr>
        <w:t xml:space="preserve"> </w:t>
      </w:r>
      <w:r w:rsidR="00D52DC4" w:rsidRPr="05C83FE1">
        <w:rPr>
          <w:rFonts w:ascii="BNPP Sans Light" w:eastAsia="BNPP Sans Light" w:hAnsi="BNPP Sans Light"/>
          <w:lang w:val="cs-CZ"/>
        </w:rPr>
        <w:t xml:space="preserve">Vedle tradičních produktů </w:t>
      </w:r>
      <w:r w:rsidR="1D327C20" w:rsidRPr="05C83FE1">
        <w:rPr>
          <w:rFonts w:ascii="BNPP Sans Light" w:eastAsia="BNPP Sans Light" w:hAnsi="BNPP Sans Light"/>
          <w:lang w:val="cs-CZ"/>
        </w:rPr>
        <w:t xml:space="preserve">z oblasti bankopojištění </w:t>
      </w:r>
      <w:r w:rsidR="00A65EAD" w:rsidRPr="05C83FE1">
        <w:rPr>
          <w:rFonts w:ascii="BNPP Sans Light" w:eastAsia="BNPP Sans Light" w:hAnsi="BNPP Sans Light"/>
          <w:lang w:val="cs-CZ"/>
        </w:rPr>
        <w:t>přichází</w:t>
      </w:r>
      <w:r w:rsidR="00D52DC4" w:rsidRPr="05C83FE1">
        <w:rPr>
          <w:rFonts w:ascii="BNPP Sans Light" w:eastAsia="BNPP Sans Light" w:hAnsi="BNPP Sans Light"/>
          <w:lang w:val="cs-CZ"/>
        </w:rPr>
        <w:t xml:space="preserve"> </w:t>
      </w:r>
      <w:r w:rsidR="00D93BA5" w:rsidRPr="05C83FE1">
        <w:rPr>
          <w:rFonts w:ascii="BNPP Sans Light" w:eastAsia="BNPP Sans Light" w:hAnsi="BNPP Sans Light"/>
          <w:lang w:val="cs-CZ"/>
        </w:rPr>
        <w:t xml:space="preserve">BNP Paribas Cardif Pojišťovna </w:t>
      </w:r>
      <w:r w:rsidR="00A65EAD" w:rsidRPr="05C83FE1">
        <w:rPr>
          <w:rFonts w:ascii="BNPP Sans Light" w:eastAsia="BNPP Sans Light" w:hAnsi="BNPP Sans Light"/>
          <w:lang w:val="cs-CZ"/>
        </w:rPr>
        <w:t>s novými řešeními, která reflektují pro</w:t>
      </w:r>
      <w:r w:rsidR="00E27C2D" w:rsidRPr="05C83FE1">
        <w:rPr>
          <w:rFonts w:ascii="BNPP Sans Light" w:eastAsia="BNPP Sans Light" w:hAnsi="BNPP Sans Light"/>
          <w:lang w:val="cs-CZ"/>
        </w:rPr>
        <w:t xml:space="preserve">měny současného života, a to od digitalizace až po nové typy </w:t>
      </w:r>
      <w:r w:rsidR="00AB03B0" w:rsidRPr="05C83FE1">
        <w:rPr>
          <w:rFonts w:ascii="BNPP Sans Light" w:eastAsia="BNPP Sans Light" w:hAnsi="BNPP Sans Light"/>
          <w:lang w:val="cs-CZ"/>
        </w:rPr>
        <w:t>nebezpečí</w:t>
      </w:r>
      <w:r w:rsidR="006308E5" w:rsidRPr="05C83FE1">
        <w:rPr>
          <w:rFonts w:ascii="BNPP Sans Light" w:eastAsia="BNPP Sans Light" w:hAnsi="BNPP Sans Light"/>
          <w:lang w:val="cs-CZ"/>
        </w:rPr>
        <w:t>, jako jsou kybernetick</w:t>
      </w:r>
      <w:r w:rsidR="0081657A" w:rsidRPr="05C83FE1">
        <w:rPr>
          <w:rFonts w:ascii="BNPP Sans Light" w:eastAsia="BNPP Sans Light" w:hAnsi="BNPP Sans Light"/>
          <w:lang w:val="cs-CZ"/>
        </w:rPr>
        <w:t>á a internetová rizika</w:t>
      </w:r>
      <w:r w:rsidR="00E27C2D" w:rsidRPr="05C83FE1">
        <w:rPr>
          <w:rFonts w:ascii="BNPP Sans Light" w:eastAsia="BNPP Sans Light" w:hAnsi="BNPP Sans Light"/>
          <w:lang w:val="cs-CZ"/>
        </w:rPr>
        <w:t>.</w:t>
      </w:r>
      <w:r w:rsidR="0010410B" w:rsidRPr="05C83FE1">
        <w:rPr>
          <w:rFonts w:ascii="BNPP Sans Light" w:eastAsia="BNPP Sans Light" w:hAnsi="BNPP Sans Light"/>
          <w:lang w:val="cs-CZ"/>
        </w:rPr>
        <w:t xml:space="preserve"> </w:t>
      </w:r>
      <w:r w:rsidR="000E0158" w:rsidRPr="05C83FE1">
        <w:rPr>
          <w:rFonts w:ascii="BNPP Sans Light" w:eastAsia="BNPP Sans Light" w:hAnsi="BNPP Sans Light"/>
          <w:lang w:val="cs-CZ"/>
        </w:rPr>
        <w:t>S</w:t>
      </w:r>
      <w:r w:rsidR="002812AC" w:rsidRPr="05C83FE1">
        <w:rPr>
          <w:rFonts w:ascii="BNPP Sans Light" w:eastAsia="BNPP Sans Light" w:hAnsi="BNPP Sans Light"/>
          <w:lang w:val="cs-CZ"/>
        </w:rPr>
        <w:t>polečnost</w:t>
      </w:r>
      <w:r w:rsidR="00153D39" w:rsidRPr="05C83FE1">
        <w:rPr>
          <w:rFonts w:ascii="BNPP Sans Light" w:eastAsia="BNPP Sans Light" w:hAnsi="BNPP Sans Light"/>
          <w:lang w:val="cs-CZ"/>
        </w:rPr>
        <w:t xml:space="preserve"> </w:t>
      </w:r>
      <w:r w:rsidR="00066644" w:rsidRPr="05C83FE1">
        <w:rPr>
          <w:rFonts w:ascii="BNPP Sans Light" w:eastAsia="BNPP Sans Light" w:hAnsi="BNPP Sans Light"/>
          <w:lang w:val="cs-CZ"/>
        </w:rPr>
        <w:t xml:space="preserve">díky výzkumu </w:t>
      </w:r>
      <w:r w:rsidR="00BE6584" w:rsidRPr="05C83FE1">
        <w:rPr>
          <w:rFonts w:ascii="BNPP Sans Light" w:eastAsia="BNPP Sans Light" w:hAnsi="BNPP Sans Light"/>
          <w:lang w:val="cs-CZ"/>
        </w:rPr>
        <w:t>BNP Paribas Cardif index</w:t>
      </w:r>
      <w:r w:rsidR="1B1104F1" w:rsidRPr="05C83FE1">
        <w:rPr>
          <w:rFonts w:ascii="BNPP Sans Light" w:eastAsia="BNPP Sans Light" w:hAnsi="BNPP Sans Light"/>
          <w:lang w:val="cs-CZ"/>
        </w:rPr>
        <w:t>u</w:t>
      </w:r>
      <w:r w:rsidR="00BE6584" w:rsidRPr="05C83FE1">
        <w:rPr>
          <w:rFonts w:ascii="BNPP Sans Light" w:eastAsia="BNPP Sans Light" w:hAnsi="BNPP Sans Light"/>
          <w:lang w:val="cs-CZ"/>
        </w:rPr>
        <w:t xml:space="preserve"> jistoty</w:t>
      </w:r>
      <w:r w:rsidR="00066644" w:rsidRPr="05C83FE1">
        <w:rPr>
          <w:rFonts w:ascii="BNPP Sans Light" w:eastAsia="BNPP Sans Light" w:hAnsi="BNPP Sans Light"/>
          <w:lang w:val="cs-CZ"/>
        </w:rPr>
        <w:t xml:space="preserve"> </w:t>
      </w:r>
      <w:r w:rsidR="1563F34C" w:rsidRPr="05C83FE1">
        <w:rPr>
          <w:rFonts w:ascii="BNPP Sans Light" w:eastAsia="BNPP Sans Light" w:hAnsi="BNPP Sans Light"/>
          <w:lang w:val="cs-CZ"/>
        </w:rPr>
        <w:t xml:space="preserve">pravidelně </w:t>
      </w:r>
      <w:r w:rsidR="00BE6584" w:rsidRPr="05C83FE1">
        <w:rPr>
          <w:rFonts w:ascii="BNPP Sans Light" w:eastAsia="BNPP Sans Light" w:hAnsi="BNPP Sans Light"/>
          <w:lang w:val="cs-CZ"/>
        </w:rPr>
        <w:t>mapuje</w:t>
      </w:r>
      <w:r w:rsidR="00B109C3" w:rsidRPr="05C83FE1">
        <w:rPr>
          <w:rFonts w:ascii="BNPP Sans Light" w:eastAsia="BNPP Sans Light" w:hAnsi="BNPP Sans Light"/>
          <w:lang w:val="cs-CZ"/>
        </w:rPr>
        <w:t>, čeho se česká společnost obává a jak vnímá svou finanční situaci. Právě tyto poznatky</w:t>
      </w:r>
      <w:r w:rsidR="00153D39" w:rsidRPr="05C83FE1">
        <w:rPr>
          <w:rFonts w:ascii="BNPP Sans Light" w:eastAsia="BNPP Sans Light" w:hAnsi="BNPP Sans Light"/>
          <w:lang w:val="cs-CZ"/>
        </w:rPr>
        <w:t xml:space="preserve"> pa</w:t>
      </w:r>
      <w:r w:rsidR="00FF33D0" w:rsidRPr="05C83FE1">
        <w:rPr>
          <w:rFonts w:ascii="BNPP Sans Light" w:eastAsia="BNPP Sans Light" w:hAnsi="BNPP Sans Light"/>
          <w:lang w:val="cs-CZ"/>
        </w:rPr>
        <w:t>k promítá do podoby svých produktů, aby co nejlépe odpovídaly reálným potřebám klientů.</w:t>
      </w:r>
    </w:p>
    <w:p w14:paraId="20A6F427" w14:textId="77777777" w:rsidR="00C21F38" w:rsidRDefault="00C21F38" w:rsidP="000C0D63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</w:p>
    <w:p w14:paraId="67994AA1" w14:textId="29575430" w:rsidR="006C74DA" w:rsidRPr="00017FA0" w:rsidRDefault="006C74DA" w:rsidP="0067214A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i/>
          <w:lang w:val="cs-CZ"/>
        </w:rPr>
      </w:pPr>
      <w:r w:rsidRPr="006C74DA">
        <w:rPr>
          <w:rFonts w:ascii="BNPP Sans Light" w:eastAsia="BNPP Sans Light" w:hAnsi="BNPP Sans Light"/>
          <w:i/>
          <w:lang w:val="cs-CZ"/>
        </w:rPr>
        <w:t>„</w:t>
      </w:r>
      <w:r w:rsidR="00093786">
        <w:rPr>
          <w:rFonts w:ascii="BNPP Sans Light" w:eastAsia="BNPP Sans Light" w:hAnsi="BNPP Sans Light"/>
          <w:i/>
          <w:lang w:val="cs-CZ"/>
        </w:rPr>
        <w:t>Poslední roky ukazují, že lidé čelí</w:t>
      </w:r>
      <w:r w:rsidR="00862AC1">
        <w:rPr>
          <w:rFonts w:ascii="BNPP Sans Light" w:eastAsia="BNPP Sans Light" w:hAnsi="BNPP Sans Light"/>
          <w:i/>
          <w:lang w:val="cs-CZ"/>
        </w:rPr>
        <w:t xml:space="preserve"> dál složitějším situacím, což potvrzuje i rostoucí počet pojistných událostí</w:t>
      </w:r>
      <w:r w:rsidR="006A0090">
        <w:rPr>
          <w:rFonts w:ascii="BNPP Sans Light" w:eastAsia="BNPP Sans Light" w:hAnsi="BNPP Sans Light"/>
          <w:i/>
          <w:lang w:val="cs-CZ"/>
        </w:rPr>
        <w:t xml:space="preserve">. Naším úkolem je aktivně pomáhat </w:t>
      </w:r>
      <w:r w:rsidR="00262D9A">
        <w:rPr>
          <w:rFonts w:ascii="BNPP Sans Light" w:eastAsia="BNPP Sans Light" w:hAnsi="BNPP Sans Light"/>
          <w:i/>
          <w:lang w:val="cs-CZ"/>
        </w:rPr>
        <w:t xml:space="preserve">lidem </w:t>
      </w:r>
      <w:r w:rsidR="006A0090">
        <w:rPr>
          <w:rFonts w:ascii="BNPP Sans Light" w:eastAsia="BNPP Sans Light" w:hAnsi="BNPP Sans Light"/>
          <w:i/>
          <w:lang w:val="cs-CZ"/>
        </w:rPr>
        <w:t xml:space="preserve">tyto nejistoty zvládat. </w:t>
      </w:r>
      <w:r w:rsidR="001F6308">
        <w:rPr>
          <w:rFonts w:ascii="BNPP Sans Light" w:eastAsia="BNPP Sans Light" w:hAnsi="BNPP Sans Light"/>
          <w:i/>
          <w:lang w:val="cs-CZ"/>
        </w:rPr>
        <w:t xml:space="preserve">Třicáté výročí vnímám jako vstup do </w:t>
      </w:r>
      <w:r w:rsidR="00482F21">
        <w:rPr>
          <w:rFonts w:ascii="BNPP Sans Light" w:eastAsia="BNPP Sans Light" w:hAnsi="BNPP Sans Light"/>
          <w:i/>
          <w:lang w:val="cs-CZ"/>
        </w:rPr>
        <w:t>další</w:t>
      </w:r>
      <w:r w:rsidR="001F6308">
        <w:rPr>
          <w:rFonts w:ascii="BNPP Sans Light" w:eastAsia="BNPP Sans Light" w:hAnsi="BNPP Sans Light"/>
          <w:i/>
          <w:lang w:val="cs-CZ"/>
        </w:rPr>
        <w:t xml:space="preserve"> éry</w:t>
      </w:r>
      <w:r w:rsidR="002220A3">
        <w:rPr>
          <w:rFonts w:ascii="BNPP Sans Light" w:eastAsia="BNPP Sans Light" w:hAnsi="BNPP Sans Light"/>
          <w:i/>
          <w:lang w:val="cs-CZ"/>
        </w:rPr>
        <w:t xml:space="preserve">. </w:t>
      </w:r>
      <w:r w:rsidR="00CD534F">
        <w:rPr>
          <w:rFonts w:ascii="BNPP Sans Light" w:eastAsia="BNPP Sans Light" w:hAnsi="BNPP Sans Light"/>
          <w:i/>
          <w:lang w:val="cs-CZ"/>
        </w:rPr>
        <w:t>Díky našim zkušenostem můžeme v</w:t>
      </w:r>
      <w:r w:rsidR="000F3D1D">
        <w:rPr>
          <w:rFonts w:ascii="BNPP Sans Light" w:eastAsia="BNPP Sans Light" w:hAnsi="BNPP Sans Light"/>
          <w:i/>
          <w:lang w:val="cs-CZ"/>
        </w:rPr>
        <w:t> rychle měnícím se světě</w:t>
      </w:r>
      <w:r w:rsidR="00971782">
        <w:rPr>
          <w:rFonts w:ascii="BNPP Sans Light" w:eastAsia="BNPP Sans Light" w:hAnsi="BNPP Sans Light"/>
          <w:i/>
          <w:lang w:val="cs-CZ"/>
        </w:rPr>
        <w:t xml:space="preserve"> pružně </w:t>
      </w:r>
      <w:r w:rsidR="00CD534F">
        <w:rPr>
          <w:rFonts w:ascii="BNPP Sans Light" w:eastAsia="BNPP Sans Light" w:hAnsi="BNPP Sans Light"/>
          <w:i/>
          <w:lang w:val="cs-CZ"/>
        </w:rPr>
        <w:t>reagovat</w:t>
      </w:r>
      <w:r w:rsidR="00815CF7">
        <w:rPr>
          <w:rFonts w:ascii="BNPP Sans Light" w:eastAsia="BNPP Sans Light" w:hAnsi="BNPP Sans Light"/>
          <w:i/>
          <w:lang w:val="cs-CZ"/>
        </w:rPr>
        <w:t xml:space="preserve"> a</w:t>
      </w:r>
      <w:r w:rsidR="006B7847">
        <w:rPr>
          <w:rFonts w:ascii="BNPP Sans Light" w:eastAsia="BNPP Sans Light" w:hAnsi="BNPP Sans Light"/>
          <w:i/>
          <w:lang w:val="cs-CZ"/>
        </w:rPr>
        <w:t> </w:t>
      </w:r>
      <w:r w:rsidR="005D3003">
        <w:rPr>
          <w:rFonts w:ascii="BNPP Sans Light" w:eastAsia="BNPP Sans Light" w:hAnsi="BNPP Sans Light"/>
          <w:i/>
          <w:lang w:val="cs-CZ"/>
        </w:rPr>
        <w:t>využívat naše znalosti</w:t>
      </w:r>
      <w:r w:rsidR="00815CF7">
        <w:rPr>
          <w:rFonts w:ascii="BNPP Sans Light" w:eastAsia="BNPP Sans Light" w:hAnsi="BNPP Sans Light"/>
          <w:i/>
          <w:lang w:val="cs-CZ"/>
        </w:rPr>
        <w:t xml:space="preserve"> </w:t>
      </w:r>
      <w:r w:rsidR="005D3003">
        <w:rPr>
          <w:rFonts w:ascii="BNPP Sans Light" w:eastAsia="BNPP Sans Light" w:hAnsi="BNPP Sans Light"/>
          <w:i/>
          <w:lang w:val="cs-CZ"/>
        </w:rPr>
        <w:t>k tomu, abychom pojištění zjednodušili a zpřístupnili každému, kdo chce mít své finance pod kontrolou</w:t>
      </w:r>
      <w:r w:rsidR="002F157F">
        <w:rPr>
          <w:rFonts w:ascii="BNPP Sans Light" w:eastAsia="BNPP Sans Light" w:hAnsi="BNPP Sans Light"/>
          <w:i/>
          <w:lang w:val="cs-CZ"/>
        </w:rPr>
        <w:t>,</w:t>
      </w:r>
      <w:r w:rsidR="0016163B">
        <w:rPr>
          <w:rFonts w:ascii="BNPP Sans Light" w:eastAsia="BNPP Sans Light" w:hAnsi="BNPP Sans Light"/>
          <w:i/>
          <w:lang w:val="cs-CZ"/>
        </w:rPr>
        <w:t xml:space="preserve">“ </w:t>
      </w:r>
      <w:r w:rsidRPr="006C74DA">
        <w:rPr>
          <w:rFonts w:ascii="BNPP Sans Light" w:eastAsia="BNPP Sans Light" w:hAnsi="BNPP Sans Light"/>
          <w:iCs/>
          <w:lang w:val="cs-CZ"/>
        </w:rPr>
        <w:t>říká generální ředitel BNP Paribas Cardif Pojišťovny Zdeněk Jaroš.</w:t>
      </w:r>
    </w:p>
    <w:p w14:paraId="11E995F0" w14:textId="77777777" w:rsidR="00EA728F" w:rsidRDefault="00EA728F" w:rsidP="00EA728F">
      <w:pPr>
        <w:autoSpaceDE w:val="0"/>
        <w:autoSpaceDN w:val="0"/>
        <w:adjustRightInd w:val="0"/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24F33D79" w14:textId="02B3A9B5" w:rsidR="00877B1E" w:rsidRDefault="00D645E4" w:rsidP="00996C7B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  <w:r w:rsidRPr="00D645E4">
        <w:rPr>
          <w:rFonts w:ascii="BNPP Sans Light" w:eastAsia="BNPP Sans Light" w:hAnsi="BNPP Sans Light"/>
          <w:lang w:val="cs-CZ"/>
        </w:rPr>
        <w:t xml:space="preserve">Ke konci roku </w:t>
      </w:r>
      <w:r>
        <w:rPr>
          <w:rFonts w:ascii="BNPP Sans Light" w:eastAsia="BNPP Sans Light" w:hAnsi="BNPP Sans Light"/>
          <w:lang w:val="cs-CZ"/>
        </w:rPr>
        <w:t>2025 společnost</w:t>
      </w:r>
      <w:r w:rsidRPr="00D645E4">
        <w:rPr>
          <w:rFonts w:ascii="BNPP Sans Light" w:eastAsia="BNPP Sans Light" w:hAnsi="BNPP Sans Light"/>
          <w:lang w:val="cs-CZ"/>
        </w:rPr>
        <w:t xml:space="preserve"> evidova</w:t>
      </w:r>
      <w:r>
        <w:rPr>
          <w:rFonts w:ascii="BNPP Sans Light" w:eastAsia="BNPP Sans Light" w:hAnsi="BNPP Sans Light"/>
          <w:lang w:val="cs-CZ"/>
        </w:rPr>
        <w:t>la</w:t>
      </w:r>
      <w:r w:rsidRPr="00D645E4">
        <w:rPr>
          <w:rFonts w:ascii="BNPP Sans Light" w:eastAsia="BNPP Sans Light" w:hAnsi="BNPP Sans Light"/>
          <w:lang w:val="cs-CZ"/>
        </w:rPr>
        <w:t xml:space="preserve"> více než 2 miliony pojistných smluv a vyk</w:t>
      </w:r>
      <w:r>
        <w:rPr>
          <w:rFonts w:ascii="BNPP Sans Light" w:eastAsia="BNPP Sans Light" w:hAnsi="BNPP Sans Light"/>
          <w:lang w:val="cs-CZ"/>
        </w:rPr>
        <w:t>ázala</w:t>
      </w:r>
      <w:r w:rsidRPr="00D645E4">
        <w:rPr>
          <w:rFonts w:ascii="BNPP Sans Light" w:eastAsia="BNPP Sans Light" w:hAnsi="BNPP Sans Light"/>
          <w:lang w:val="cs-CZ"/>
        </w:rPr>
        <w:t xml:space="preserve"> čistý zisk 286,3</w:t>
      </w:r>
      <w:r w:rsidR="006B7847">
        <w:rPr>
          <w:rFonts w:ascii="BNPP Sans Light" w:eastAsia="BNPP Sans Light" w:hAnsi="BNPP Sans Light"/>
          <w:lang w:val="cs-CZ"/>
        </w:rPr>
        <w:t> </w:t>
      </w:r>
      <w:r w:rsidRPr="00D645E4">
        <w:rPr>
          <w:rFonts w:ascii="BNPP Sans Light" w:eastAsia="BNPP Sans Light" w:hAnsi="BNPP Sans Light"/>
          <w:lang w:val="cs-CZ"/>
        </w:rPr>
        <w:t>milionu korun</w:t>
      </w:r>
      <w:r w:rsidR="002C42A5">
        <w:rPr>
          <w:rFonts w:ascii="BNPP Sans Light" w:eastAsia="BNPP Sans Light" w:hAnsi="BNPP Sans Light"/>
          <w:lang w:val="cs-CZ"/>
        </w:rPr>
        <w:t xml:space="preserve">. </w:t>
      </w:r>
      <w:r w:rsidR="00ED5CFD">
        <w:rPr>
          <w:rFonts w:ascii="BNPP Sans Light" w:eastAsia="BNPP Sans Light" w:hAnsi="BNPP Sans Light"/>
          <w:lang w:val="cs-CZ"/>
        </w:rPr>
        <w:t xml:space="preserve">Za minulý rok </w:t>
      </w:r>
      <w:r w:rsidR="00C66491">
        <w:rPr>
          <w:rFonts w:ascii="BNPP Sans Light" w:eastAsia="BNPP Sans Light" w:hAnsi="BNPP Sans Light"/>
          <w:lang w:val="cs-CZ"/>
        </w:rPr>
        <w:t xml:space="preserve">společnost taktéž </w:t>
      </w:r>
      <w:r w:rsidR="00DD5DC8">
        <w:rPr>
          <w:rFonts w:ascii="BNPP Sans Light" w:eastAsia="BNPP Sans Light" w:hAnsi="BNPP Sans Light"/>
          <w:lang w:val="cs-CZ"/>
        </w:rPr>
        <w:t>zaznamenala</w:t>
      </w:r>
      <w:r w:rsidR="00ED5CFD" w:rsidRPr="00ED5CFD">
        <w:rPr>
          <w:rFonts w:ascii="BNPP Sans Light" w:eastAsia="BNPP Sans Light" w:hAnsi="BNPP Sans Light"/>
          <w:lang w:val="cs-CZ"/>
        </w:rPr>
        <w:t xml:space="preserve"> více než 70 tisíc hlášení škod, což je o</w:t>
      </w:r>
      <w:r w:rsidR="00CA0104">
        <w:rPr>
          <w:rFonts w:ascii="BNPP Sans Light" w:eastAsia="BNPP Sans Light" w:hAnsi="BNPP Sans Light"/>
          <w:lang w:val="cs-CZ"/>
        </w:rPr>
        <w:t> </w:t>
      </w:r>
      <w:r w:rsidR="00ED5CFD" w:rsidRPr="00ED5CFD">
        <w:rPr>
          <w:rFonts w:ascii="BNPP Sans Light" w:eastAsia="BNPP Sans Light" w:hAnsi="BNPP Sans Light"/>
          <w:lang w:val="cs-CZ"/>
        </w:rPr>
        <w:t xml:space="preserve">téměř 20 % více než v roce 2024. </w:t>
      </w:r>
      <w:r w:rsidR="00877B1E">
        <w:rPr>
          <w:rFonts w:ascii="BNPP Sans Light" w:eastAsia="BNPP Sans Light" w:hAnsi="BNPP Sans Light"/>
          <w:lang w:val="cs-CZ"/>
        </w:rPr>
        <w:t xml:space="preserve">S ohledem na </w:t>
      </w:r>
      <w:r w:rsidR="004D2ACB">
        <w:rPr>
          <w:rFonts w:ascii="BNPP Sans Light" w:eastAsia="BNPP Sans Light" w:hAnsi="BNPP Sans Light"/>
          <w:lang w:val="cs-CZ"/>
        </w:rPr>
        <w:t xml:space="preserve">tento </w:t>
      </w:r>
      <w:r w:rsidR="00877B1E">
        <w:rPr>
          <w:rFonts w:ascii="BNPP Sans Light" w:eastAsia="BNPP Sans Light" w:hAnsi="BNPP Sans Light"/>
          <w:lang w:val="cs-CZ"/>
        </w:rPr>
        <w:t>nárůst</w:t>
      </w:r>
      <w:r w:rsidR="004D2ACB">
        <w:rPr>
          <w:rFonts w:ascii="BNPP Sans Light" w:eastAsia="BNPP Sans Light" w:hAnsi="BNPP Sans Light"/>
          <w:lang w:val="cs-CZ"/>
        </w:rPr>
        <w:t xml:space="preserve"> hlášených škod chce</w:t>
      </w:r>
      <w:r w:rsidR="00F216D6">
        <w:rPr>
          <w:rFonts w:ascii="BNPP Sans Light" w:eastAsia="BNPP Sans Light" w:hAnsi="BNPP Sans Light"/>
          <w:lang w:val="cs-CZ"/>
        </w:rPr>
        <w:t xml:space="preserve"> BNP Paribas Cardif Pojišťovna </w:t>
      </w:r>
      <w:r w:rsidR="004D2ACB">
        <w:rPr>
          <w:rFonts w:ascii="BNPP Sans Light" w:eastAsia="BNPP Sans Light" w:hAnsi="BNPP Sans Light"/>
          <w:lang w:val="cs-CZ"/>
        </w:rPr>
        <w:t xml:space="preserve">do budoucna </w:t>
      </w:r>
      <w:r w:rsidR="00CC5122">
        <w:rPr>
          <w:rFonts w:ascii="BNPP Sans Light" w:eastAsia="BNPP Sans Light" w:hAnsi="BNPP Sans Light"/>
          <w:lang w:val="cs-CZ"/>
        </w:rPr>
        <w:t xml:space="preserve">nadále </w:t>
      </w:r>
      <w:r w:rsidR="00877B1E">
        <w:rPr>
          <w:rFonts w:ascii="BNPP Sans Light" w:eastAsia="BNPP Sans Light" w:hAnsi="BNPP Sans Light"/>
          <w:lang w:val="cs-CZ"/>
        </w:rPr>
        <w:t>posilovat digitální řešení,</w:t>
      </w:r>
      <w:r w:rsidR="003F3719">
        <w:rPr>
          <w:rFonts w:ascii="BNPP Sans Light" w:eastAsia="BNPP Sans Light" w:hAnsi="BNPP Sans Light"/>
          <w:lang w:val="cs-CZ"/>
        </w:rPr>
        <w:t xml:space="preserve"> a tedy</w:t>
      </w:r>
      <w:r w:rsidR="00D10A79">
        <w:rPr>
          <w:rFonts w:ascii="BNPP Sans Light" w:eastAsia="BNPP Sans Light" w:hAnsi="BNPP Sans Light"/>
          <w:lang w:val="cs-CZ"/>
        </w:rPr>
        <w:t xml:space="preserve"> ještě více zjednoduši</w:t>
      </w:r>
      <w:r w:rsidR="003F3719">
        <w:rPr>
          <w:rFonts w:ascii="BNPP Sans Light" w:eastAsia="BNPP Sans Light" w:hAnsi="BNPP Sans Light"/>
          <w:lang w:val="cs-CZ"/>
        </w:rPr>
        <w:t>t</w:t>
      </w:r>
      <w:r w:rsidR="00D10A79">
        <w:rPr>
          <w:rFonts w:ascii="BNPP Sans Light" w:eastAsia="BNPP Sans Light" w:hAnsi="BNPP Sans Light"/>
          <w:lang w:val="cs-CZ"/>
        </w:rPr>
        <w:t xml:space="preserve"> přístup k pojištění.</w:t>
      </w:r>
    </w:p>
    <w:p w14:paraId="63F81554" w14:textId="77777777" w:rsidR="0012216D" w:rsidRDefault="0012216D" w:rsidP="00996C7B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</w:p>
    <w:p w14:paraId="23AC472E" w14:textId="77777777" w:rsidR="00B51334" w:rsidRDefault="00B51334" w:rsidP="00996C7B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</w:p>
    <w:p w14:paraId="088A566B" w14:textId="77777777" w:rsidR="00B51334" w:rsidRDefault="00B51334" w:rsidP="00996C7B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</w:p>
    <w:p w14:paraId="3A822380" w14:textId="77777777" w:rsidR="00B51334" w:rsidRPr="0012216D" w:rsidRDefault="00B51334" w:rsidP="00996C7B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</w:p>
    <w:p w14:paraId="5C124C7B" w14:textId="5DA3C21E" w:rsidR="008B618A" w:rsidRPr="00067A48" w:rsidRDefault="008B618A" w:rsidP="003579FD">
      <w:pPr>
        <w:autoSpaceDE w:val="0"/>
        <w:autoSpaceDN w:val="0"/>
        <w:adjustRightInd w:val="0"/>
        <w:spacing w:line="276" w:lineRule="auto"/>
        <w:jc w:val="left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996C7B">
        <w:rPr>
          <w:rFonts w:ascii="BNPP Sans Light" w:eastAsia="BNPP Sans Light" w:hAnsi="BNPP Sans Light"/>
          <w:b/>
          <w:color w:val="00A76C"/>
          <w:lang w:val="cs-CZ"/>
        </w:rPr>
        <w:t>O BNP Paribas Cardif Pojišťovně</w:t>
      </w:r>
    </w:p>
    <w:p w14:paraId="5310BF82" w14:textId="418228B8" w:rsidR="00F73B40" w:rsidRPr="008B52BF" w:rsidRDefault="003D11BC" w:rsidP="00267A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5D67AE">
        <w:rPr>
          <w:rFonts w:ascii="BNPP Sans Light" w:eastAsia="BNPP Sans Light" w:hAnsi="BNPP Sans Light"/>
          <w:lang w:val="cs-CZ"/>
        </w:rPr>
        <w:t>BNP Paribas Cardif Pojišťovna vstoupila na český trh v roce 1996 jako první pojišťovna specializovaná na pojištění schopnosti splácet finanční závazky v oblasti bankopojištění. Již 30 let poskytuje produkty a</w:t>
      </w:r>
      <w:r w:rsidR="00A060C1">
        <w:rPr>
          <w:rFonts w:ascii="BNPP Sans Light" w:eastAsia="BNPP Sans Light" w:hAnsi="BNPP Sans Light"/>
          <w:lang w:val="cs-CZ"/>
        </w:rPr>
        <w:t> </w:t>
      </w:r>
      <w:r w:rsidRPr="005D67AE">
        <w:rPr>
          <w:rFonts w:ascii="BNPP Sans Light" w:eastAsia="BNPP Sans Light" w:hAnsi="BNPP Sans Light"/>
          <w:lang w:val="cs-CZ"/>
        </w:rPr>
        <w:t>služby, které klientům zajistí pocit bezpečí a jistoty v neočekávaných a těžkých životních situacích. Kromě již zmíněného pojištění schopnosti splácet finanční závazek nabízí například pojištění internetových rizik, platebních prostředků a osobních věcí, pravidelných výdajů, prodloužené záruky, nahodilého poškození a</w:t>
      </w:r>
      <w:r w:rsidR="00CA0104">
        <w:rPr>
          <w:rFonts w:ascii="BNPP Sans Light" w:eastAsia="BNPP Sans Light" w:hAnsi="BNPP Sans Light"/>
          <w:lang w:val="cs-CZ"/>
        </w:rPr>
        <w:t> </w:t>
      </w:r>
      <w:r w:rsidRPr="005D67AE">
        <w:rPr>
          <w:rFonts w:ascii="BNPP Sans Light" w:eastAsia="BNPP Sans Light" w:hAnsi="BNPP Sans Light"/>
          <w:lang w:val="cs-CZ"/>
        </w:rPr>
        <w:t xml:space="preserve">krádeže, domácnosti či úrazové pojištění. Patří do renomované finanční skupiny BNP Paribas, jejíž součástí je i BNP Paribas Cardif, 100% vlastník BNP Paribas Cardif Pojišťovny. V soutěži Finparáda – Finanční produkt roku 2026 získala první místo v kategoriích Pojištění schopnosti splácet půjčku a Pojištění schopnosti splácet hypotéku a zároveň druhé místo v obou těchto kategoriích. V roce 2023 se BNP Paribas Cardif Pojišťovna umístila na 3. místě v soutěži Mastercard Banka roku, a to v kategorii Zodpovědná pojišťovna. Více na </w:t>
      </w:r>
      <w:hyperlink r:id="rId8" w:history="1">
        <w:r w:rsidRPr="00A03CF3">
          <w:rPr>
            <w:rStyle w:val="Hypertextovodkaz"/>
            <w:rFonts w:ascii="BNPP Sans Light" w:eastAsia="BNPP Sans Light" w:hAnsi="BNPP Sans Light"/>
            <w:b/>
            <w:bCs/>
            <w:lang w:val="cs-CZ"/>
          </w:rPr>
          <w:t>cardif.cz</w:t>
        </w:r>
      </w:hyperlink>
      <w:r w:rsidRPr="005D67AE">
        <w:rPr>
          <w:rFonts w:ascii="BNPP Sans Light" w:eastAsia="BNPP Sans Light" w:hAnsi="BNPP Sans Light"/>
          <w:lang w:val="cs-CZ"/>
        </w:rPr>
        <w:t>.</w:t>
      </w:r>
    </w:p>
    <w:p w14:paraId="44B887EC" w14:textId="77777777" w:rsidR="00EA728F" w:rsidRDefault="00EA728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4F7736B3" w14:textId="4DE77D23" w:rsidR="00BA12F4" w:rsidRDefault="008B618A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996C7B">
        <w:rPr>
          <w:rFonts w:ascii="BNPP Sans Light" w:eastAsia="BNPP Sans Light" w:hAnsi="BNPP Sans Light"/>
          <w:b/>
          <w:color w:val="00A76C"/>
          <w:lang w:val="cs-CZ"/>
        </w:rPr>
        <w:t>Kontakt pro média:</w:t>
      </w:r>
    </w:p>
    <w:p w14:paraId="403AD7F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footerReference w:type="default" r:id="rId9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7B4F2D60" w14:textId="78CF7FFA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Alena Šopov</w:t>
      </w:r>
    </w:p>
    <w:p w14:paraId="097AEEC4" w14:textId="77777777" w:rsidR="00766BA3" w:rsidRDefault="00766BA3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Communication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E880C75" w14:textId="75B3B02F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BNP Paribas Cardif Pojišťovna, a.s.</w:t>
      </w:r>
    </w:p>
    <w:p w14:paraId="2452CE74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Boudníkova 2506/1, 180 00 Praha 8</w:t>
      </w:r>
    </w:p>
    <w:p w14:paraId="17C70BD7" w14:textId="59BACD8D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="00C30903" w:rsidRPr="00B802DD">
        <w:rPr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4A1DE676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781F0EE9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66728A77" w14:textId="6B8C4883" w:rsidR="00DC2DE9" w:rsidRPr="00DC2DE9" w:rsidRDefault="0046503C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bCs/>
          <w:szCs w:val="24"/>
          <w:lang w:val="cs-CZ"/>
        </w:rPr>
        <w:t xml:space="preserve">Jana </w:t>
      </w:r>
      <w:r w:rsidR="00AA78FE">
        <w:rPr>
          <w:rFonts w:ascii="BNPP Sans Light" w:hAnsi="BNPP Sans Light"/>
          <w:bCs/>
          <w:szCs w:val="24"/>
          <w:lang w:val="cs-CZ"/>
        </w:rPr>
        <w:t>Papoušková</w:t>
      </w:r>
      <w:r w:rsidR="00DC2DE9" w:rsidRPr="00F77C35">
        <w:rPr>
          <w:rFonts w:ascii="BNPP Sans Light" w:hAnsi="BNPP Sans Light"/>
          <w:bCs/>
          <w:szCs w:val="24"/>
          <w:lang w:val="cs-CZ"/>
        </w:rPr>
        <w:br/>
      </w:r>
      <w:r w:rsidR="00DC2DE9" w:rsidRPr="00DC2DE9">
        <w:rPr>
          <w:rFonts w:ascii="BNPP Sans Light" w:hAnsi="BNPP Sans Light"/>
          <w:szCs w:val="24"/>
          <w:lang w:val="cs-CZ"/>
        </w:rPr>
        <w:t>Account Manager</w:t>
      </w:r>
      <w:r w:rsidR="00DC2DE9"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5336E932" w14:textId="62985795" w:rsidR="00DC2DE9" w:rsidRP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 xml:space="preserve">Tel.: +420 </w:t>
      </w:r>
      <w:r w:rsidR="0046503C" w:rsidRPr="0046503C">
        <w:rPr>
          <w:rFonts w:ascii="BNPP Sans Light" w:hAnsi="BNPP Sans Light"/>
          <w:szCs w:val="24"/>
          <w:lang w:val="cs-CZ"/>
        </w:rPr>
        <w:t>602 434 733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 w:rsidR="0046503C">
        <w:rPr>
          <w:rFonts w:ascii="BNPP Sans Light" w:hAnsi="BNPP Sans Light"/>
          <w:szCs w:val="24"/>
          <w:lang w:val="cs-CZ"/>
        </w:rPr>
        <w:t>jana.</w:t>
      </w:r>
      <w:r w:rsidR="00DA0C8A">
        <w:rPr>
          <w:rFonts w:ascii="BNPP Sans Light" w:hAnsi="BNPP Sans Light"/>
          <w:szCs w:val="24"/>
          <w:lang w:val="cs-CZ"/>
        </w:rPr>
        <w:t>papouskova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2C7BF18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</w:p>
    <w:p w14:paraId="6EC7630C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221E24A3" w14:textId="1CB07C9C" w:rsidR="00DD3B26" w:rsidRPr="00B802DD" w:rsidRDefault="00DD3B26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4EAB964A" w14:textId="0B4969C1" w:rsidR="00DD3B26" w:rsidRPr="00B802DD" w:rsidRDefault="00DD3B26" w:rsidP="008B618A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</w:p>
    <w:sectPr w:rsidR="00DD3B26" w:rsidRPr="00B802DD" w:rsidSect="009E5B32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2231" w14:textId="77777777" w:rsidR="007846FB" w:rsidRDefault="007846FB" w:rsidP="008C4C01">
      <w:r>
        <w:separator/>
      </w:r>
    </w:p>
  </w:endnote>
  <w:endnote w:type="continuationSeparator" w:id="0">
    <w:p w14:paraId="7F10B8A0" w14:textId="77777777" w:rsidR="007846FB" w:rsidRDefault="007846FB" w:rsidP="008C4C01">
      <w:r>
        <w:continuationSeparator/>
      </w:r>
    </w:p>
  </w:endnote>
  <w:endnote w:type="continuationNotice" w:id="1">
    <w:p w14:paraId="55B433AF" w14:textId="77777777" w:rsidR="007846FB" w:rsidRDefault="007846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charset w:val="EE"/>
    <w:family w:val="auto"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477A6E4" w:rsidR="00161CB7" w:rsidRDefault="0046503C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58241" behindDoc="0" locked="0" layoutInCell="1" allowOverlap="1" wp14:anchorId="0D9183F9" wp14:editId="041213B6">
          <wp:simplePos x="0" y="0"/>
          <wp:positionH relativeFrom="margin">
            <wp:posOffset>-26035</wp:posOffset>
          </wp:positionH>
          <wp:positionV relativeFrom="margin">
            <wp:posOffset>9098915</wp:posOffset>
          </wp:positionV>
          <wp:extent cx="2709545" cy="646430"/>
          <wp:effectExtent l="0" t="0" r="0" b="127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4481" r="37135"/>
                  <a:stretch/>
                </pic:blipFill>
                <pic:spPr bwMode="auto">
                  <a:xfrm>
                    <a:off x="0" y="0"/>
                    <a:ext cx="27095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3ABBF4E2" wp14:editId="5D4A731C">
          <wp:simplePos x="0" y="0"/>
          <wp:positionH relativeFrom="margin">
            <wp:posOffset>4974590</wp:posOffset>
          </wp:positionH>
          <wp:positionV relativeFrom="margin">
            <wp:posOffset>9089390</wp:posOffset>
          </wp:positionV>
          <wp:extent cx="1639570" cy="75819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3"/>
                  <a:stretch/>
                </pic:blipFill>
                <pic:spPr bwMode="auto">
                  <a:xfrm>
                    <a:off x="0" y="0"/>
                    <a:ext cx="163957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E853" w14:textId="77777777" w:rsidR="007846FB" w:rsidRDefault="007846FB" w:rsidP="008C4C01">
      <w:r>
        <w:separator/>
      </w:r>
    </w:p>
  </w:footnote>
  <w:footnote w:type="continuationSeparator" w:id="0">
    <w:p w14:paraId="2997EC3B" w14:textId="77777777" w:rsidR="007846FB" w:rsidRDefault="007846FB" w:rsidP="008C4C01">
      <w:r>
        <w:continuationSeparator/>
      </w:r>
    </w:p>
  </w:footnote>
  <w:footnote w:type="continuationNotice" w:id="1">
    <w:p w14:paraId="0E3919D3" w14:textId="77777777" w:rsidR="007846FB" w:rsidRDefault="007846F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2641"/>
    <w:multiLevelType w:val="hybridMultilevel"/>
    <w:tmpl w:val="8BCEF112"/>
    <w:lvl w:ilvl="0" w:tplc="E76A90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E1BC7B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D5187F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D06A02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141F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38E870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3A8695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ED2420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5E6482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" w15:restartNumberingAfterBreak="0">
    <w:nsid w:val="368136CC"/>
    <w:multiLevelType w:val="hybridMultilevel"/>
    <w:tmpl w:val="DE5C204A"/>
    <w:lvl w:ilvl="0" w:tplc="0F626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01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141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283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A27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CA0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ECD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28C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940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44F4158"/>
    <w:multiLevelType w:val="hybridMultilevel"/>
    <w:tmpl w:val="3B0A436A"/>
    <w:lvl w:ilvl="0" w:tplc="916C71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14C3D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F88412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F10E56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44C9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0AC32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8AEA7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DA42CA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536491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" w15:restartNumberingAfterBreak="0">
    <w:nsid w:val="458C3DB2"/>
    <w:multiLevelType w:val="hybridMultilevel"/>
    <w:tmpl w:val="83C0E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0A00"/>
    <w:multiLevelType w:val="hybridMultilevel"/>
    <w:tmpl w:val="BD8415A8"/>
    <w:lvl w:ilvl="0" w:tplc="34F052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00C25D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60E6F4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77FA48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CC05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70C848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2A4E4A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C19AE4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ED4E7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5" w15:restartNumberingAfterBreak="0">
    <w:nsid w:val="5457539F"/>
    <w:multiLevelType w:val="hybridMultilevel"/>
    <w:tmpl w:val="88A0C248"/>
    <w:lvl w:ilvl="0" w:tplc="DD7C7B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3026A5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E2A209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699622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56FF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A86847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8C96E2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FB244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34EFD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6" w15:restartNumberingAfterBreak="0">
    <w:nsid w:val="68FD7037"/>
    <w:multiLevelType w:val="hybridMultilevel"/>
    <w:tmpl w:val="5A62B4B6"/>
    <w:lvl w:ilvl="0" w:tplc="56E89D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E81CF8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189C5F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B0763B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98B4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6CD46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B22025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E668B8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603A15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7" w15:restartNumberingAfterBreak="0">
    <w:nsid w:val="6C7C2510"/>
    <w:multiLevelType w:val="hybridMultilevel"/>
    <w:tmpl w:val="0B6C8D06"/>
    <w:lvl w:ilvl="0" w:tplc="C1DA62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9307C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C00BD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E6C88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8A16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D9BCA5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EAE91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B14D0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634A9E0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" w15:restartNumberingAfterBreak="0">
    <w:nsid w:val="74BA44A2"/>
    <w:multiLevelType w:val="hybridMultilevel"/>
    <w:tmpl w:val="92D8F59E"/>
    <w:lvl w:ilvl="0" w:tplc="57C212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43465A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569041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FBBA9B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BA95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A98A92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56E87D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321A7E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629465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9" w15:restartNumberingAfterBreak="0">
    <w:nsid w:val="786E5C4B"/>
    <w:multiLevelType w:val="hybridMultilevel"/>
    <w:tmpl w:val="E26CDDA4"/>
    <w:lvl w:ilvl="0" w:tplc="858A68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25C0C2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0BB805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2B9099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706F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BF2229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023048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14184E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919EC4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0" w15:restartNumberingAfterBreak="0">
    <w:nsid w:val="7A57414C"/>
    <w:multiLevelType w:val="hybridMultilevel"/>
    <w:tmpl w:val="727ECBC8"/>
    <w:lvl w:ilvl="0" w:tplc="74E85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2E07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A22E5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C46A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9E05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5F030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1E6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4C7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19260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710574076">
    <w:abstractNumId w:val="3"/>
  </w:num>
  <w:num w:numId="2" w16cid:durableId="1966309061">
    <w:abstractNumId w:val="5"/>
  </w:num>
  <w:num w:numId="3" w16cid:durableId="1687515855">
    <w:abstractNumId w:val="0"/>
  </w:num>
  <w:num w:numId="4" w16cid:durableId="764883840">
    <w:abstractNumId w:val="7"/>
  </w:num>
  <w:num w:numId="5" w16cid:durableId="76170906">
    <w:abstractNumId w:val="9"/>
  </w:num>
  <w:num w:numId="6" w16cid:durableId="1726878327">
    <w:abstractNumId w:val="6"/>
  </w:num>
  <w:num w:numId="7" w16cid:durableId="618924026">
    <w:abstractNumId w:val="2"/>
  </w:num>
  <w:num w:numId="8" w16cid:durableId="1895001853">
    <w:abstractNumId w:val="4"/>
  </w:num>
  <w:num w:numId="9" w16cid:durableId="591665483">
    <w:abstractNumId w:val="10"/>
  </w:num>
  <w:num w:numId="10" w16cid:durableId="744883638">
    <w:abstractNumId w:val="8"/>
  </w:num>
  <w:num w:numId="11" w16cid:durableId="175770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05A6B"/>
    <w:rsid w:val="00006216"/>
    <w:rsid w:val="00010214"/>
    <w:rsid w:val="00014703"/>
    <w:rsid w:val="00017C6C"/>
    <w:rsid w:val="00017FA0"/>
    <w:rsid w:val="00042523"/>
    <w:rsid w:val="00043064"/>
    <w:rsid w:val="00045B49"/>
    <w:rsid w:val="00054CEA"/>
    <w:rsid w:val="00056809"/>
    <w:rsid w:val="00063269"/>
    <w:rsid w:val="0006620F"/>
    <w:rsid w:val="00066644"/>
    <w:rsid w:val="00067307"/>
    <w:rsid w:val="00067A48"/>
    <w:rsid w:val="0007089A"/>
    <w:rsid w:val="00073D49"/>
    <w:rsid w:val="00074896"/>
    <w:rsid w:val="00076A21"/>
    <w:rsid w:val="000772E2"/>
    <w:rsid w:val="000828DC"/>
    <w:rsid w:val="00082F4B"/>
    <w:rsid w:val="00085A8B"/>
    <w:rsid w:val="00091CEF"/>
    <w:rsid w:val="00091F97"/>
    <w:rsid w:val="00093786"/>
    <w:rsid w:val="000A212B"/>
    <w:rsid w:val="000A51F2"/>
    <w:rsid w:val="000A592A"/>
    <w:rsid w:val="000B0528"/>
    <w:rsid w:val="000B4B77"/>
    <w:rsid w:val="000B4D00"/>
    <w:rsid w:val="000B5E89"/>
    <w:rsid w:val="000C0D63"/>
    <w:rsid w:val="000C2C65"/>
    <w:rsid w:val="000C6125"/>
    <w:rsid w:val="000D046A"/>
    <w:rsid w:val="000E0158"/>
    <w:rsid w:val="000E154E"/>
    <w:rsid w:val="000E2B66"/>
    <w:rsid w:val="000E4976"/>
    <w:rsid w:val="000E5174"/>
    <w:rsid w:val="000F0C6F"/>
    <w:rsid w:val="000F3D1D"/>
    <w:rsid w:val="000F55F1"/>
    <w:rsid w:val="00102485"/>
    <w:rsid w:val="0010410B"/>
    <w:rsid w:val="001042AB"/>
    <w:rsid w:val="001044E1"/>
    <w:rsid w:val="00105BC3"/>
    <w:rsid w:val="00121263"/>
    <w:rsid w:val="0012216D"/>
    <w:rsid w:val="00124E9E"/>
    <w:rsid w:val="00136D77"/>
    <w:rsid w:val="00146B68"/>
    <w:rsid w:val="00153D39"/>
    <w:rsid w:val="001560B6"/>
    <w:rsid w:val="00156E02"/>
    <w:rsid w:val="0016163B"/>
    <w:rsid w:val="00161CB7"/>
    <w:rsid w:val="0017183C"/>
    <w:rsid w:val="0017209C"/>
    <w:rsid w:val="00175CAC"/>
    <w:rsid w:val="00186517"/>
    <w:rsid w:val="00190BE0"/>
    <w:rsid w:val="00192BFD"/>
    <w:rsid w:val="001A15E7"/>
    <w:rsid w:val="001A7B3E"/>
    <w:rsid w:val="001B046D"/>
    <w:rsid w:val="001B0770"/>
    <w:rsid w:val="001B6367"/>
    <w:rsid w:val="001C2C45"/>
    <w:rsid w:val="001D02FE"/>
    <w:rsid w:val="001D04F1"/>
    <w:rsid w:val="001D057A"/>
    <w:rsid w:val="001D3CB4"/>
    <w:rsid w:val="001D6FDB"/>
    <w:rsid w:val="001D75A1"/>
    <w:rsid w:val="001E4B3E"/>
    <w:rsid w:val="001E6B33"/>
    <w:rsid w:val="001E7307"/>
    <w:rsid w:val="001F06C5"/>
    <w:rsid w:val="001F4998"/>
    <w:rsid w:val="001F62B3"/>
    <w:rsid w:val="001F6308"/>
    <w:rsid w:val="001F7373"/>
    <w:rsid w:val="002108BA"/>
    <w:rsid w:val="00211B23"/>
    <w:rsid w:val="00214002"/>
    <w:rsid w:val="00214AE2"/>
    <w:rsid w:val="0022023C"/>
    <w:rsid w:val="002220A3"/>
    <w:rsid w:val="002235F1"/>
    <w:rsid w:val="002246C6"/>
    <w:rsid w:val="00224B6E"/>
    <w:rsid w:val="00226DF3"/>
    <w:rsid w:val="00227646"/>
    <w:rsid w:val="00230BF1"/>
    <w:rsid w:val="002332B7"/>
    <w:rsid w:val="00236FC7"/>
    <w:rsid w:val="00240F4F"/>
    <w:rsid w:val="00243DFF"/>
    <w:rsid w:val="00250AB0"/>
    <w:rsid w:val="00250C49"/>
    <w:rsid w:val="00260526"/>
    <w:rsid w:val="00261785"/>
    <w:rsid w:val="00262D9A"/>
    <w:rsid w:val="0026638B"/>
    <w:rsid w:val="00267A2A"/>
    <w:rsid w:val="00273F1B"/>
    <w:rsid w:val="00277B3E"/>
    <w:rsid w:val="00277F07"/>
    <w:rsid w:val="002812AC"/>
    <w:rsid w:val="002858D5"/>
    <w:rsid w:val="002A0753"/>
    <w:rsid w:val="002A3A41"/>
    <w:rsid w:val="002A4764"/>
    <w:rsid w:val="002A702C"/>
    <w:rsid w:val="002B1CC4"/>
    <w:rsid w:val="002C0CC9"/>
    <w:rsid w:val="002C15E8"/>
    <w:rsid w:val="002C42A5"/>
    <w:rsid w:val="002D05B4"/>
    <w:rsid w:val="002D1386"/>
    <w:rsid w:val="002D19D0"/>
    <w:rsid w:val="002D5A2C"/>
    <w:rsid w:val="002D5E12"/>
    <w:rsid w:val="002D5F35"/>
    <w:rsid w:val="002D7307"/>
    <w:rsid w:val="002E2445"/>
    <w:rsid w:val="002F00FC"/>
    <w:rsid w:val="002F157F"/>
    <w:rsid w:val="002F5F7F"/>
    <w:rsid w:val="00300F60"/>
    <w:rsid w:val="003041A4"/>
    <w:rsid w:val="00307844"/>
    <w:rsid w:val="00307B5C"/>
    <w:rsid w:val="00314626"/>
    <w:rsid w:val="00323C20"/>
    <w:rsid w:val="00327ABF"/>
    <w:rsid w:val="003335A4"/>
    <w:rsid w:val="00336245"/>
    <w:rsid w:val="00341BC6"/>
    <w:rsid w:val="0034229B"/>
    <w:rsid w:val="00346635"/>
    <w:rsid w:val="00350511"/>
    <w:rsid w:val="00350744"/>
    <w:rsid w:val="00355321"/>
    <w:rsid w:val="003579FD"/>
    <w:rsid w:val="00372100"/>
    <w:rsid w:val="00373A2B"/>
    <w:rsid w:val="00375F87"/>
    <w:rsid w:val="003820C8"/>
    <w:rsid w:val="00386022"/>
    <w:rsid w:val="003879DF"/>
    <w:rsid w:val="00387C0E"/>
    <w:rsid w:val="00396ED1"/>
    <w:rsid w:val="003A066F"/>
    <w:rsid w:val="003A1ACF"/>
    <w:rsid w:val="003A29C5"/>
    <w:rsid w:val="003B7F63"/>
    <w:rsid w:val="003C3783"/>
    <w:rsid w:val="003C4AE3"/>
    <w:rsid w:val="003C5F25"/>
    <w:rsid w:val="003D00CD"/>
    <w:rsid w:val="003D11BC"/>
    <w:rsid w:val="003D4909"/>
    <w:rsid w:val="003D4E41"/>
    <w:rsid w:val="003E3FDA"/>
    <w:rsid w:val="003E5787"/>
    <w:rsid w:val="003E79AA"/>
    <w:rsid w:val="003F3719"/>
    <w:rsid w:val="003F3C01"/>
    <w:rsid w:val="003F4005"/>
    <w:rsid w:val="004024DD"/>
    <w:rsid w:val="004056F1"/>
    <w:rsid w:val="004062D2"/>
    <w:rsid w:val="004215CA"/>
    <w:rsid w:val="0042340B"/>
    <w:rsid w:val="00426F9D"/>
    <w:rsid w:val="0043277B"/>
    <w:rsid w:val="0043376F"/>
    <w:rsid w:val="00435AE1"/>
    <w:rsid w:val="00435F47"/>
    <w:rsid w:val="00437B0E"/>
    <w:rsid w:val="00441A99"/>
    <w:rsid w:val="00447A22"/>
    <w:rsid w:val="00454240"/>
    <w:rsid w:val="00460D98"/>
    <w:rsid w:val="00461990"/>
    <w:rsid w:val="00464816"/>
    <w:rsid w:val="0046503C"/>
    <w:rsid w:val="00465212"/>
    <w:rsid w:val="00470209"/>
    <w:rsid w:val="004709E3"/>
    <w:rsid w:val="00482F21"/>
    <w:rsid w:val="00483FF9"/>
    <w:rsid w:val="00485BFC"/>
    <w:rsid w:val="00486D21"/>
    <w:rsid w:val="00487244"/>
    <w:rsid w:val="00491036"/>
    <w:rsid w:val="0049317A"/>
    <w:rsid w:val="004A34D3"/>
    <w:rsid w:val="004C649A"/>
    <w:rsid w:val="004D2ACB"/>
    <w:rsid w:val="004E14D8"/>
    <w:rsid w:val="004E14DC"/>
    <w:rsid w:val="004E2FFA"/>
    <w:rsid w:val="004E58B7"/>
    <w:rsid w:val="004F54B7"/>
    <w:rsid w:val="004F6244"/>
    <w:rsid w:val="00506C33"/>
    <w:rsid w:val="0051525A"/>
    <w:rsid w:val="005162EF"/>
    <w:rsid w:val="005301C8"/>
    <w:rsid w:val="0053210D"/>
    <w:rsid w:val="005325C1"/>
    <w:rsid w:val="00550469"/>
    <w:rsid w:val="00564A9A"/>
    <w:rsid w:val="00574AE9"/>
    <w:rsid w:val="00575395"/>
    <w:rsid w:val="005926DC"/>
    <w:rsid w:val="0059570B"/>
    <w:rsid w:val="00596742"/>
    <w:rsid w:val="005A253B"/>
    <w:rsid w:val="005B58E2"/>
    <w:rsid w:val="005B6EA0"/>
    <w:rsid w:val="005C291C"/>
    <w:rsid w:val="005D3003"/>
    <w:rsid w:val="005D67AE"/>
    <w:rsid w:val="005D7DC0"/>
    <w:rsid w:val="005E57D6"/>
    <w:rsid w:val="005F10AB"/>
    <w:rsid w:val="005F2DEE"/>
    <w:rsid w:val="006006CC"/>
    <w:rsid w:val="00606186"/>
    <w:rsid w:val="00610168"/>
    <w:rsid w:val="00617BC3"/>
    <w:rsid w:val="006308E5"/>
    <w:rsid w:val="006315FE"/>
    <w:rsid w:val="0063526D"/>
    <w:rsid w:val="00635EAB"/>
    <w:rsid w:val="006549AB"/>
    <w:rsid w:val="00661578"/>
    <w:rsid w:val="0067214A"/>
    <w:rsid w:val="006805D3"/>
    <w:rsid w:val="00686D90"/>
    <w:rsid w:val="00687AC7"/>
    <w:rsid w:val="00690868"/>
    <w:rsid w:val="00690DB6"/>
    <w:rsid w:val="00691F8F"/>
    <w:rsid w:val="0069214F"/>
    <w:rsid w:val="00692AEB"/>
    <w:rsid w:val="00696328"/>
    <w:rsid w:val="00696FE8"/>
    <w:rsid w:val="00697AA7"/>
    <w:rsid w:val="006A0090"/>
    <w:rsid w:val="006A412B"/>
    <w:rsid w:val="006B6ED9"/>
    <w:rsid w:val="006B7847"/>
    <w:rsid w:val="006C2224"/>
    <w:rsid w:val="006C31C2"/>
    <w:rsid w:val="006C4E9B"/>
    <w:rsid w:val="006C4F27"/>
    <w:rsid w:val="006C5D5C"/>
    <w:rsid w:val="006C74DA"/>
    <w:rsid w:val="006D2BC0"/>
    <w:rsid w:val="006D6A31"/>
    <w:rsid w:val="006E6AA8"/>
    <w:rsid w:val="006F16BB"/>
    <w:rsid w:val="006F1BDF"/>
    <w:rsid w:val="006F5110"/>
    <w:rsid w:val="00710021"/>
    <w:rsid w:val="007145B6"/>
    <w:rsid w:val="00714931"/>
    <w:rsid w:val="00715B37"/>
    <w:rsid w:val="00727DD9"/>
    <w:rsid w:val="00734321"/>
    <w:rsid w:val="00734B99"/>
    <w:rsid w:val="0073594C"/>
    <w:rsid w:val="00743123"/>
    <w:rsid w:val="00750639"/>
    <w:rsid w:val="00755174"/>
    <w:rsid w:val="00761BB2"/>
    <w:rsid w:val="0076488F"/>
    <w:rsid w:val="00766BA3"/>
    <w:rsid w:val="00770188"/>
    <w:rsid w:val="0077492F"/>
    <w:rsid w:val="00777CD1"/>
    <w:rsid w:val="007813AB"/>
    <w:rsid w:val="0078435D"/>
    <w:rsid w:val="007846FB"/>
    <w:rsid w:val="0078658B"/>
    <w:rsid w:val="007867E2"/>
    <w:rsid w:val="0079073A"/>
    <w:rsid w:val="00790B92"/>
    <w:rsid w:val="007A066E"/>
    <w:rsid w:val="007A4A5B"/>
    <w:rsid w:val="007B15EB"/>
    <w:rsid w:val="007B2E36"/>
    <w:rsid w:val="007B7525"/>
    <w:rsid w:val="007B7FBA"/>
    <w:rsid w:val="007C2893"/>
    <w:rsid w:val="007C535B"/>
    <w:rsid w:val="007C6549"/>
    <w:rsid w:val="007D2B22"/>
    <w:rsid w:val="007D3409"/>
    <w:rsid w:val="007E014A"/>
    <w:rsid w:val="007E0E3F"/>
    <w:rsid w:val="007E25BA"/>
    <w:rsid w:val="007F09EF"/>
    <w:rsid w:val="007F155B"/>
    <w:rsid w:val="00801AFE"/>
    <w:rsid w:val="00801FC7"/>
    <w:rsid w:val="00805A96"/>
    <w:rsid w:val="00811824"/>
    <w:rsid w:val="00812485"/>
    <w:rsid w:val="00814B81"/>
    <w:rsid w:val="00815CF7"/>
    <w:rsid w:val="0081657A"/>
    <w:rsid w:val="00823724"/>
    <w:rsid w:val="00825F40"/>
    <w:rsid w:val="00827F92"/>
    <w:rsid w:val="00830205"/>
    <w:rsid w:val="00831B93"/>
    <w:rsid w:val="008335AF"/>
    <w:rsid w:val="008372E3"/>
    <w:rsid w:val="00842208"/>
    <w:rsid w:val="00852BB8"/>
    <w:rsid w:val="00852F50"/>
    <w:rsid w:val="0085395B"/>
    <w:rsid w:val="00860090"/>
    <w:rsid w:val="008605C6"/>
    <w:rsid w:val="00862504"/>
    <w:rsid w:val="00862AC1"/>
    <w:rsid w:val="00867CC2"/>
    <w:rsid w:val="00872CF5"/>
    <w:rsid w:val="0087650B"/>
    <w:rsid w:val="00876B82"/>
    <w:rsid w:val="00877B1E"/>
    <w:rsid w:val="00890306"/>
    <w:rsid w:val="00890358"/>
    <w:rsid w:val="008908F7"/>
    <w:rsid w:val="008951A8"/>
    <w:rsid w:val="008B4F23"/>
    <w:rsid w:val="008B52BF"/>
    <w:rsid w:val="008B618A"/>
    <w:rsid w:val="008B7874"/>
    <w:rsid w:val="008C15BC"/>
    <w:rsid w:val="008C254B"/>
    <w:rsid w:val="008C4C01"/>
    <w:rsid w:val="008D153A"/>
    <w:rsid w:val="008D3F63"/>
    <w:rsid w:val="008D4F26"/>
    <w:rsid w:val="008E085C"/>
    <w:rsid w:val="008E5425"/>
    <w:rsid w:val="008E63E3"/>
    <w:rsid w:val="008F27E5"/>
    <w:rsid w:val="008F6EF7"/>
    <w:rsid w:val="008F7027"/>
    <w:rsid w:val="00914F4B"/>
    <w:rsid w:val="00915A1A"/>
    <w:rsid w:val="00920C1C"/>
    <w:rsid w:val="00923485"/>
    <w:rsid w:val="0093384C"/>
    <w:rsid w:val="00936E50"/>
    <w:rsid w:val="00941EDF"/>
    <w:rsid w:val="00941FE5"/>
    <w:rsid w:val="009462CE"/>
    <w:rsid w:val="00962CB6"/>
    <w:rsid w:val="00963F72"/>
    <w:rsid w:val="00966507"/>
    <w:rsid w:val="00971782"/>
    <w:rsid w:val="00985D2B"/>
    <w:rsid w:val="009861EF"/>
    <w:rsid w:val="00991878"/>
    <w:rsid w:val="00994B90"/>
    <w:rsid w:val="00996A7B"/>
    <w:rsid w:val="00996C7B"/>
    <w:rsid w:val="009A2978"/>
    <w:rsid w:val="009A519F"/>
    <w:rsid w:val="009B4ED3"/>
    <w:rsid w:val="009C20D9"/>
    <w:rsid w:val="009C7D9B"/>
    <w:rsid w:val="009D6579"/>
    <w:rsid w:val="009E5B32"/>
    <w:rsid w:val="00A03CF3"/>
    <w:rsid w:val="00A040F5"/>
    <w:rsid w:val="00A060C1"/>
    <w:rsid w:val="00A11DD5"/>
    <w:rsid w:val="00A120AF"/>
    <w:rsid w:val="00A14A75"/>
    <w:rsid w:val="00A16406"/>
    <w:rsid w:val="00A2603F"/>
    <w:rsid w:val="00A35AA3"/>
    <w:rsid w:val="00A370B8"/>
    <w:rsid w:val="00A524CB"/>
    <w:rsid w:val="00A61A5D"/>
    <w:rsid w:val="00A65EAD"/>
    <w:rsid w:val="00A6709F"/>
    <w:rsid w:val="00A70CE1"/>
    <w:rsid w:val="00A7420B"/>
    <w:rsid w:val="00A74D12"/>
    <w:rsid w:val="00A76752"/>
    <w:rsid w:val="00A91E22"/>
    <w:rsid w:val="00A96EFB"/>
    <w:rsid w:val="00AA2336"/>
    <w:rsid w:val="00AA2627"/>
    <w:rsid w:val="00AA4CAD"/>
    <w:rsid w:val="00AA69D9"/>
    <w:rsid w:val="00AA78FE"/>
    <w:rsid w:val="00AB03B0"/>
    <w:rsid w:val="00AB4C87"/>
    <w:rsid w:val="00AC6E76"/>
    <w:rsid w:val="00AD35EA"/>
    <w:rsid w:val="00AD4E96"/>
    <w:rsid w:val="00AE11F6"/>
    <w:rsid w:val="00AE6814"/>
    <w:rsid w:val="00AE77E2"/>
    <w:rsid w:val="00AF35F6"/>
    <w:rsid w:val="00AF5130"/>
    <w:rsid w:val="00AF526B"/>
    <w:rsid w:val="00AF7D78"/>
    <w:rsid w:val="00B015AB"/>
    <w:rsid w:val="00B04F5D"/>
    <w:rsid w:val="00B05C3E"/>
    <w:rsid w:val="00B0606C"/>
    <w:rsid w:val="00B10408"/>
    <w:rsid w:val="00B109C3"/>
    <w:rsid w:val="00B10A01"/>
    <w:rsid w:val="00B115E7"/>
    <w:rsid w:val="00B118AF"/>
    <w:rsid w:val="00B138C5"/>
    <w:rsid w:val="00B13EC0"/>
    <w:rsid w:val="00B172DF"/>
    <w:rsid w:val="00B202A9"/>
    <w:rsid w:val="00B212CB"/>
    <w:rsid w:val="00B2728E"/>
    <w:rsid w:val="00B27482"/>
    <w:rsid w:val="00B3159E"/>
    <w:rsid w:val="00B3533A"/>
    <w:rsid w:val="00B3584E"/>
    <w:rsid w:val="00B51334"/>
    <w:rsid w:val="00B550D6"/>
    <w:rsid w:val="00B57E6E"/>
    <w:rsid w:val="00B63339"/>
    <w:rsid w:val="00B6361D"/>
    <w:rsid w:val="00B67993"/>
    <w:rsid w:val="00B7241D"/>
    <w:rsid w:val="00B73581"/>
    <w:rsid w:val="00B74A70"/>
    <w:rsid w:val="00B802DD"/>
    <w:rsid w:val="00B81259"/>
    <w:rsid w:val="00B81E8B"/>
    <w:rsid w:val="00B91361"/>
    <w:rsid w:val="00B9187F"/>
    <w:rsid w:val="00B92942"/>
    <w:rsid w:val="00B944DF"/>
    <w:rsid w:val="00B97DE2"/>
    <w:rsid w:val="00BA12F4"/>
    <w:rsid w:val="00BA2A36"/>
    <w:rsid w:val="00BA3793"/>
    <w:rsid w:val="00BA6765"/>
    <w:rsid w:val="00BA7DDC"/>
    <w:rsid w:val="00BB1A81"/>
    <w:rsid w:val="00BB4053"/>
    <w:rsid w:val="00BB4C1B"/>
    <w:rsid w:val="00BB5946"/>
    <w:rsid w:val="00BC1623"/>
    <w:rsid w:val="00BC5C59"/>
    <w:rsid w:val="00BC7DED"/>
    <w:rsid w:val="00BD0BF7"/>
    <w:rsid w:val="00BD2FEC"/>
    <w:rsid w:val="00BD3082"/>
    <w:rsid w:val="00BD4F07"/>
    <w:rsid w:val="00BD53F7"/>
    <w:rsid w:val="00BD7032"/>
    <w:rsid w:val="00BD7BAA"/>
    <w:rsid w:val="00BE25E5"/>
    <w:rsid w:val="00BE6584"/>
    <w:rsid w:val="00C05FBD"/>
    <w:rsid w:val="00C10024"/>
    <w:rsid w:val="00C10443"/>
    <w:rsid w:val="00C10771"/>
    <w:rsid w:val="00C11E4B"/>
    <w:rsid w:val="00C12A21"/>
    <w:rsid w:val="00C178A6"/>
    <w:rsid w:val="00C21F38"/>
    <w:rsid w:val="00C24175"/>
    <w:rsid w:val="00C26487"/>
    <w:rsid w:val="00C30903"/>
    <w:rsid w:val="00C30A30"/>
    <w:rsid w:val="00C35DAB"/>
    <w:rsid w:val="00C4610B"/>
    <w:rsid w:val="00C46970"/>
    <w:rsid w:val="00C4731E"/>
    <w:rsid w:val="00C66491"/>
    <w:rsid w:val="00C67CCE"/>
    <w:rsid w:val="00C75536"/>
    <w:rsid w:val="00C80CB6"/>
    <w:rsid w:val="00C84DF4"/>
    <w:rsid w:val="00C94802"/>
    <w:rsid w:val="00CA0104"/>
    <w:rsid w:val="00CA6E11"/>
    <w:rsid w:val="00CB1BD0"/>
    <w:rsid w:val="00CC326C"/>
    <w:rsid w:val="00CC5122"/>
    <w:rsid w:val="00CD534F"/>
    <w:rsid w:val="00CE0927"/>
    <w:rsid w:val="00CE63E5"/>
    <w:rsid w:val="00CF1AAE"/>
    <w:rsid w:val="00CF5C70"/>
    <w:rsid w:val="00CF5D82"/>
    <w:rsid w:val="00D03CE4"/>
    <w:rsid w:val="00D061B6"/>
    <w:rsid w:val="00D065B0"/>
    <w:rsid w:val="00D10A79"/>
    <w:rsid w:val="00D13099"/>
    <w:rsid w:val="00D16F94"/>
    <w:rsid w:val="00D21B86"/>
    <w:rsid w:val="00D22A64"/>
    <w:rsid w:val="00D35112"/>
    <w:rsid w:val="00D36764"/>
    <w:rsid w:val="00D47768"/>
    <w:rsid w:val="00D52DC4"/>
    <w:rsid w:val="00D54116"/>
    <w:rsid w:val="00D60012"/>
    <w:rsid w:val="00D60476"/>
    <w:rsid w:val="00D645E4"/>
    <w:rsid w:val="00D67672"/>
    <w:rsid w:val="00D6786C"/>
    <w:rsid w:val="00D678A6"/>
    <w:rsid w:val="00D733D9"/>
    <w:rsid w:val="00D74496"/>
    <w:rsid w:val="00D82967"/>
    <w:rsid w:val="00D85EE9"/>
    <w:rsid w:val="00D86308"/>
    <w:rsid w:val="00D93BA5"/>
    <w:rsid w:val="00D966C5"/>
    <w:rsid w:val="00DA0C8A"/>
    <w:rsid w:val="00DA1A3E"/>
    <w:rsid w:val="00DA34CB"/>
    <w:rsid w:val="00DB50E0"/>
    <w:rsid w:val="00DC2DE9"/>
    <w:rsid w:val="00DC636A"/>
    <w:rsid w:val="00DC7D20"/>
    <w:rsid w:val="00DD011A"/>
    <w:rsid w:val="00DD3B26"/>
    <w:rsid w:val="00DD5DC8"/>
    <w:rsid w:val="00DE14E8"/>
    <w:rsid w:val="00DE2BF9"/>
    <w:rsid w:val="00DE45D8"/>
    <w:rsid w:val="00DE6213"/>
    <w:rsid w:val="00DF2DEC"/>
    <w:rsid w:val="00DF3631"/>
    <w:rsid w:val="00DF538A"/>
    <w:rsid w:val="00DF56E2"/>
    <w:rsid w:val="00E07290"/>
    <w:rsid w:val="00E078B8"/>
    <w:rsid w:val="00E130D7"/>
    <w:rsid w:val="00E163FF"/>
    <w:rsid w:val="00E16F47"/>
    <w:rsid w:val="00E27C2D"/>
    <w:rsid w:val="00E37B92"/>
    <w:rsid w:val="00E408DF"/>
    <w:rsid w:val="00E44DBD"/>
    <w:rsid w:val="00E5481C"/>
    <w:rsid w:val="00E65FA3"/>
    <w:rsid w:val="00E71A03"/>
    <w:rsid w:val="00E73052"/>
    <w:rsid w:val="00E7687F"/>
    <w:rsid w:val="00E76972"/>
    <w:rsid w:val="00E77B77"/>
    <w:rsid w:val="00E839E8"/>
    <w:rsid w:val="00E842AF"/>
    <w:rsid w:val="00E90872"/>
    <w:rsid w:val="00E91F87"/>
    <w:rsid w:val="00EA6C0C"/>
    <w:rsid w:val="00EA728F"/>
    <w:rsid w:val="00EB4CFD"/>
    <w:rsid w:val="00EB6BDA"/>
    <w:rsid w:val="00EC4A50"/>
    <w:rsid w:val="00ED5CFD"/>
    <w:rsid w:val="00ED5D4A"/>
    <w:rsid w:val="00EE0017"/>
    <w:rsid w:val="00EE3822"/>
    <w:rsid w:val="00EE5CDC"/>
    <w:rsid w:val="00EF2279"/>
    <w:rsid w:val="00EF70AA"/>
    <w:rsid w:val="00F00BD8"/>
    <w:rsid w:val="00F02E9A"/>
    <w:rsid w:val="00F0413F"/>
    <w:rsid w:val="00F216D6"/>
    <w:rsid w:val="00F36C35"/>
    <w:rsid w:val="00F37829"/>
    <w:rsid w:val="00F4010C"/>
    <w:rsid w:val="00F47B2B"/>
    <w:rsid w:val="00F5300E"/>
    <w:rsid w:val="00F532EB"/>
    <w:rsid w:val="00F569CC"/>
    <w:rsid w:val="00F61CB9"/>
    <w:rsid w:val="00F61EE0"/>
    <w:rsid w:val="00F67493"/>
    <w:rsid w:val="00F70785"/>
    <w:rsid w:val="00F7088B"/>
    <w:rsid w:val="00F72557"/>
    <w:rsid w:val="00F73B40"/>
    <w:rsid w:val="00F73CAA"/>
    <w:rsid w:val="00F73EB0"/>
    <w:rsid w:val="00F7747F"/>
    <w:rsid w:val="00F77C35"/>
    <w:rsid w:val="00F80D40"/>
    <w:rsid w:val="00F91D9C"/>
    <w:rsid w:val="00F965ED"/>
    <w:rsid w:val="00F972CC"/>
    <w:rsid w:val="00FA3DAA"/>
    <w:rsid w:val="00FA433A"/>
    <w:rsid w:val="00FA589C"/>
    <w:rsid w:val="00FA5E44"/>
    <w:rsid w:val="00FB05F9"/>
    <w:rsid w:val="00FB7072"/>
    <w:rsid w:val="00FC2849"/>
    <w:rsid w:val="00FC4F54"/>
    <w:rsid w:val="00FC6F7A"/>
    <w:rsid w:val="00FC7903"/>
    <w:rsid w:val="00FD1826"/>
    <w:rsid w:val="00FD238E"/>
    <w:rsid w:val="00FD242E"/>
    <w:rsid w:val="00FD4699"/>
    <w:rsid w:val="00FE2321"/>
    <w:rsid w:val="00FE4DE1"/>
    <w:rsid w:val="00FF17C3"/>
    <w:rsid w:val="00FF33D0"/>
    <w:rsid w:val="00FF3FE0"/>
    <w:rsid w:val="00FF5525"/>
    <w:rsid w:val="00FF7B6A"/>
    <w:rsid w:val="03CFB461"/>
    <w:rsid w:val="05C83FE1"/>
    <w:rsid w:val="076A8E7D"/>
    <w:rsid w:val="076DD8DD"/>
    <w:rsid w:val="07A4D7DA"/>
    <w:rsid w:val="0A91367E"/>
    <w:rsid w:val="0C3B369E"/>
    <w:rsid w:val="0E1BBCE4"/>
    <w:rsid w:val="12536788"/>
    <w:rsid w:val="1563F34C"/>
    <w:rsid w:val="17AD4B3F"/>
    <w:rsid w:val="1B1104F1"/>
    <w:rsid w:val="1D327C20"/>
    <w:rsid w:val="2066986E"/>
    <w:rsid w:val="21957754"/>
    <w:rsid w:val="21DC9B60"/>
    <w:rsid w:val="24C93CE1"/>
    <w:rsid w:val="27600461"/>
    <w:rsid w:val="2D5D29FC"/>
    <w:rsid w:val="2EF248FB"/>
    <w:rsid w:val="32C2DAF9"/>
    <w:rsid w:val="37F493FD"/>
    <w:rsid w:val="3E3B0F50"/>
    <w:rsid w:val="3EC3AC6C"/>
    <w:rsid w:val="3EFD52D5"/>
    <w:rsid w:val="3FF39EC4"/>
    <w:rsid w:val="435F2CBF"/>
    <w:rsid w:val="4DFB10A3"/>
    <w:rsid w:val="51E65DA3"/>
    <w:rsid w:val="52753EC8"/>
    <w:rsid w:val="589F2123"/>
    <w:rsid w:val="5AA62454"/>
    <w:rsid w:val="5C62B8DF"/>
    <w:rsid w:val="5C9CB8AC"/>
    <w:rsid w:val="5F5FF8D2"/>
    <w:rsid w:val="64C0F3E4"/>
    <w:rsid w:val="6BE49B04"/>
    <w:rsid w:val="6C9DD7D5"/>
    <w:rsid w:val="6DDB31F1"/>
    <w:rsid w:val="6EB208E5"/>
    <w:rsid w:val="6F126A98"/>
    <w:rsid w:val="6F6EBA21"/>
    <w:rsid w:val="6FF29153"/>
    <w:rsid w:val="718DB798"/>
    <w:rsid w:val="71CABF83"/>
    <w:rsid w:val="7242A1F1"/>
    <w:rsid w:val="7447E260"/>
    <w:rsid w:val="74DBAB94"/>
    <w:rsid w:val="7D0E9F24"/>
    <w:rsid w:val="7F2AF438"/>
    <w:rsid w:val="7F7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A8C2FCCC-7E1A-45C4-ADAA-E48649A0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if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5F98-B012-4209-B0E4-05EC9A14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645</Words>
  <Characters>3807</Characters>
  <Application>Microsoft Office Word</Application>
  <DocSecurity>0</DocSecurity>
  <Lines>31</Lines>
  <Paragraphs>8</Paragraphs>
  <ScaleCrop>false</ScaleCrop>
  <Company>Microsoft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ZRIHEN</dc:creator>
  <cp:keywords/>
  <dc:description/>
  <cp:lastModifiedBy>Zdařil David</cp:lastModifiedBy>
  <cp:revision>13</cp:revision>
  <cp:lastPrinted>2015-06-02T15:55:00Z</cp:lastPrinted>
  <dcterms:created xsi:type="dcterms:W3CDTF">2026-06-01T09:23:00Z</dcterms:created>
  <dcterms:modified xsi:type="dcterms:W3CDTF">2026-06-02T09:59:00Z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