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23DE" w14:textId="080BAD05" w:rsidR="00441CE1" w:rsidRPr="00F5385D" w:rsidRDefault="00441CE1" w:rsidP="004F3F0B">
      <w:pPr>
        <w:jc w:val="both"/>
        <w:rPr>
          <w:rFonts w:ascii="Times New Roman" w:hAnsi="Times New Roman" w:cs="Times New Roman"/>
          <w:sz w:val="52"/>
          <w:szCs w:val="52"/>
        </w:rPr>
      </w:pPr>
      <w:r w:rsidRPr="00F5385D">
        <w:rPr>
          <w:rFonts w:ascii="Times New Roman" w:hAnsi="Times New Roman" w:cs="Times New Roman"/>
          <w:sz w:val="52"/>
          <w:szCs w:val="52"/>
        </w:rPr>
        <w:t>FLET dokončil svou první akvizici. Po</w:t>
      </w:r>
      <w:r w:rsidR="004F3F0B" w:rsidRPr="00F5385D">
        <w:rPr>
          <w:rFonts w:ascii="Times New Roman" w:hAnsi="Times New Roman" w:cs="Times New Roman"/>
          <w:sz w:val="52"/>
          <w:szCs w:val="52"/>
        </w:rPr>
        <w:t> </w:t>
      </w:r>
      <w:r w:rsidRPr="00F5385D">
        <w:rPr>
          <w:rFonts w:ascii="Times New Roman" w:hAnsi="Times New Roman" w:cs="Times New Roman"/>
          <w:sz w:val="52"/>
          <w:szCs w:val="52"/>
        </w:rPr>
        <w:t xml:space="preserve">převzetí </w:t>
      </w:r>
      <w:r w:rsidR="008D38B7" w:rsidRPr="00F5385D">
        <w:rPr>
          <w:rFonts w:ascii="Times New Roman" w:hAnsi="Times New Roman" w:cs="Times New Roman"/>
          <w:sz w:val="52"/>
          <w:szCs w:val="52"/>
        </w:rPr>
        <w:t>PORTFOLIUM</w:t>
      </w:r>
      <w:r w:rsidRPr="00F5385D">
        <w:rPr>
          <w:rFonts w:ascii="Times New Roman" w:hAnsi="Times New Roman" w:cs="Times New Roman"/>
          <w:sz w:val="52"/>
          <w:szCs w:val="52"/>
        </w:rPr>
        <w:t xml:space="preserve"> bude</w:t>
      </w:r>
      <w:r w:rsidR="0055215D" w:rsidRPr="00F5385D">
        <w:rPr>
          <w:rFonts w:ascii="Times New Roman" w:hAnsi="Times New Roman" w:cs="Times New Roman"/>
          <w:sz w:val="52"/>
          <w:szCs w:val="52"/>
        </w:rPr>
        <w:t xml:space="preserve"> s</w:t>
      </w:r>
      <w:r w:rsidRPr="00F5385D">
        <w:rPr>
          <w:rFonts w:ascii="Times New Roman" w:hAnsi="Times New Roman" w:cs="Times New Roman"/>
          <w:sz w:val="52"/>
          <w:szCs w:val="52"/>
        </w:rPr>
        <w:t xml:space="preserve">pravovat bezmála 1 400 </w:t>
      </w:r>
      <w:r w:rsidR="00C75E1F" w:rsidRPr="00F5385D">
        <w:rPr>
          <w:rFonts w:ascii="Times New Roman" w:hAnsi="Times New Roman" w:cs="Times New Roman"/>
          <w:sz w:val="52"/>
          <w:szCs w:val="52"/>
        </w:rPr>
        <w:t>bytů</w:t>
      </w:r>
    </w:p>
    <w:p w14:paraId="26B7C7CD" w14:textId="44071A2E" w:rsidR="00B76CF3" w:rsidRDefault="000D5ADA" w:rsidP="00B76CF3">
      <w:pPr>
        <w:jc w:val="both"/>
        <w:rPr>
          <w:b/>
          <w:bCs/>
        </w:rPr>
      </w:pPr>
      <w:r w:rsidRPr="000D5ADA">
        <w:rPr>
          <w:b/>
          <w:bCs/>
        </w:rPr>
        <w:t>6</w:t>
      </w:r>
      <w:r w:rsidR="00CB378D" w:rsidRPr="000D5ADA">
        <w:rPr>
          <w:b/>
          <w:bCs/>
        </w:rPr>
        <w:t xml:space="preserve">. </w:t>
      </w:r>
      <w:r w:rsidRPr="000D5ADA">
        <w:rPr>
          <w:b/>
          <w:bCs/>
        </w:rPr>
        <w:t>května</w:t>
      </w:r>
      <w:r w:rsidR="00CB378D" w:rsidRPr="000D5ADA">
        <w:rPr>
          <w:b/>
          <w:bCs/>
        </w:rPr>
        <w:t xml:space="preserve"> 2026 –</w:t>
      </w:r>
      <w:r w:rsidRPr="000D5ADA">
        <w:rPr>
          <w:b/>
          <w:bCs/>
        </w:rPr>
        <w:t xml:space="preserve"> </w:t>
      </w:r>
      <w:r w:rsidR="00441CE1" w:rsidRPr="00441CE1">
        <w:rPr>
          <w:b/>
          <w:bCs/>
        </w:rPr>
        <w:t xml:space="preserve">Společnost FLET, která se specializuje na </w:t>
      </w:r>
      <w:r w:rsidR="001D624E">
        <w:rPr>
          <w:b/>
          <w:bCs/>
        </w:rPr>
        <w:t>investování do</w:t>
      </w:r>
      <w:r w:rsidR="00441CE1" w:rsidRPr="00441CE1">
        <w:rPr>
          <w:b/>
          <w:bCs/>
        </w:rPr>
        <w:t xml:space="preserve"> </w:t>
      </w:r>
      <w:r w:rsidR="001D624E">
        <w:rPr>
          <w:b/>
          <w:bCs/>
        </w:rPr>
        <w:t>nemovitostí</w:t>
      </w:r>
      <w:r w:rsidR="00441CE1" w:rsidRPr="00441CE1">
        <w:rPr>
          <w:b/>
          <w:bCs/>
        </w:rPr>
        <w:t xml:space="preserve"> a profesionální správu nájemního bydlení, </w:t>
      </w:r>
      <w:r w:rsidR="00B76CF3">
        <w:rPr>
          <w:b/>
          <w:bCs/>
        </w:rPr>
        <w:t>dokončila</w:t>
      </w:r>
      <w:r w:rsidR="00441CE1" w:rsidRPr="00441CE1">
        <w:rPr>
          <w:b/>
          <w:bCs/>
        </w:rPr>
        <w:t xml:space="preserve"> akvizici společnosti </w:t>
      </w:r>
      <w:r w:rsidR="008D38B7" w:rsidRPr="00441CE1">
        <w:rPr>
          <w:b/>
          <w:bCs/>
        </w:rPr>
        <w:t>PORTFOLIUM</w:t>
      </w:r>
      <w:r w:rsidR="00441CE1" w:rsidRPr="00441CE1">
        <w:rPr>
          <w:b/>
          <w:bCs/>
        </w:rPr>
        <w:t xml:space="preserve">. </w:t>
      </w:r>
      <w:r w:rsidR="00C75E1F" w:rsidRPr="00C75E1F">
        <w:rPr>
          <w:b/>
          <w:bCs/>
        </w:rPr>
        <w:t xml:space="preserve">Ta působí na trhu od roku 2009 a spravuje přibližně 550 jednotek, dalších 150 má v technické správě. </w:t>
      </w:r>
      <w:r w:rsidR="00B76CF3" w:rsidRPr="00B76CF3">
        <w:rPr>
          <w:b/>
          <w:bCs/>
        </w:rPr>
        <w:t xml:space="preserve">Díky této transakci FLET výrazně posiluje svou pozici v segmentu profesionální správy investičních bytů a podle počtu jednotek ve správě se posouvá na druhou příčku v </w:t>
      </w:r>
      <w:r w:rsidR="003B3895">
        <w:rPr>
          <w:b/>
          <w:bCs/>
        </w:rPr>
        <w:t>Praze</w:t>
      </w:r>
      <w:r w:rsidR="00B76CF3" w:rsidRPr="00B76CF3">
        <w:rPr>
          <w:b/>
          <w:bCs/>
        </w:rPr>
        <w:t>.</w:t>
      </w:r>
    </w:p>
    <w:p w14:paraId="470A5A5C" w14:textId="64CD1F88" w:rsidR="006A596B" w:rsidRDefault="006A596B" w:rsidP="00B76CF3">
      <w:pPr>
        <w:jc w:val="both"/>
      </w:pPr>
      <w:r>
        <w:t xml:space="preserve">Akvizice </w:t>
      </w:r>
      <w:r w:rsidR="008D38B7">
        <w:t>společnosti PORTFOLIUM</w:t>
      </w:r>
      <w:r>
        <w:t xml:space="preserve"> je pro FLET strategickým krokem a zároveň první dokončenou akvizicí společnosti. Navazuje na dlouhodobou růstovou strategii firmy, která vedle organického rozvoje, rozšiřování služeb a budování vztahů s investory od počátku počítá také s růstem prostřednictvím cílených akvizic.</w:t>
      </w:r>
    </w:p>
    <w:p w14:paraId="7A3DD4DC" w14:textId="1F5CAB5E" w:rsidR="006A596B" w:rsidRDefault="006A596B" w:rsidP="006A596B">
      <w:pPr>
        <w:spacing w:before="240" w:after="0"/>
      </w:pPr>
      <w:r>
        <w:t>„</w:t>
      </w:r>
      <w:r w:rsidR="008D38B7" w:rsidRPr="00026D08">
        <w:rPr>
          <w:i/>
          <w:iCs/>
        </w:rPr>
        <w:t xml:space="preserve">PORTFOLIUM </w:t>
      </w:r>
      <w:r w:rsidRPr="00026D08">
        <w:rPr>
          <w:i/>
          <w:iCs/>
        </w:rPr>
        <w:t>pro nás představuje přesně ten typ společnosti, se kterou dává spojení dlouhodobý smysl. Má stabilní klientskou základnu, zkušený tým a podobnou filozofii práce s majiteli investičních bytů. Nejde nám pouze o růst počtu spravovaných jednotek, ale především o budování silné platformy pro profesionální správu nájemního bydlení. Tato akvizice je pro nás důležitým milníkem a potvrzením směru, kterým chceme FLET dál rozvíjet</w:t>
      </w:r>
      <w:r>
        <w:t xml:space="preserve">,“ </w:t>
      </w:r>
      <w:r w:rsidR="00026D08">
        <w:t>vysvětluje</w:t>
      </w:r>
      <w:r>
        <w:t xml:space="preserve"> David Kšír,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společnosti FLET</w:t>
      </w:r>
      <w:r w:rsidR="00026D08">
        <w:t>, který je za expanzi</w:t>
      </w:r>
      <w:r>
        <w:t xml:space="preserve"> zodpovědný.</w:t>
      </w:r>
    </w:p>
    <w:p w14:paraId="5D54493B" w14:textId="0D016598" w:rsidR="006A596B" w:rsidRDefault="004F3F0B" w:rsidP="005A17B3">
      <w:pPr>
        <w:spacing w:before="240" w:after="0"/>
      </w:pPr>
      <w:r w:rsidRPr="004F3F0B">
        <w:t xml:space="preserve">Společnost </w:t>
      </w:r>
      <w:r w:rsidR="008D38B7" w:rsidRPr="004F3F0B">
        <w:t xml:space="preserve">PORTFOLIUM </w:t>
      </w:r>
      <w:r w:rsidRPr="004F3F0B">
        <w:t>založil Jan Kužílek v roce 2009. Firma se dlouhodobě zaměřuje na správu nemovitostí v Praze a jejím okolí.</w:t>
      </w:r>
      <w:r>
        <w:t xml:space="preserve"> </w:t>
      </w:r>
      <w:r w:rsidR="006E1E55">
        <w:t xml:space="preserve">Ve správě </w:t>
      </w:r>
      <w:r w:rsidR="006A596B">
        <w:t xml:space="preserve">klientských nemovitostí </w:t>
      </w:r>
      <w:r w:rsidR="006E1E55">
        <w:t xml:space="preserve">bude současný tým </w:t>
      </w:r>
      <w:r w:rsidR="006A596B">
        <w:t>pokračovat i</w:t>
      </w:r>
      <w:r w:rsidR="005A17B3">
        <w:t> </w:t>
      </w:r>
      <w:r w:rsidR="006A596B">
        <w:t>po dokončení akvizice.</w:t>
      </w:r>
      <w:r w:rsidR="00196A2C">
        <w:t xml:space="preserve"> </w:t>
      </w:r>
      <w:r w:rsidR="006A596B">
        <w:t>„</w:t>
      </w:r>
      <w:r w:rsidR="008D38B7" w:rsidRPr="008D38B7">
        <w:rPr>
          <w:i/>
          <w:iCs/>
        </w:rPr>
        <w:t>Našli jsme férového, silného a profesionálního partnera, který dokáže navázat na kvalitu služeb společnosti PORTFOLIUM a zároveň firmu dále rozvíjet. Klíčovou zprávou pro naše klienty</w:t>
      </w:r>
      <w:r w:rsidR="002242B1">
        <w:rPr>
          <w:i/>
          <w:iCs/>
        </w:rPr>
        <w:t xml:space="preserve"> </w:t>
      </w:r>
      <w:r w:rsidR="008D38B7" w:rsidRPr="008D38B7">
        <w:rPr>
          <w:i/>
          <w:iCs/>
        </w:rPr>
        <w:t>zůstává stabilita: o jejich nemovitosti se bude starat totožný tým profesionálů, které znají osobně a kter</w:t>
      </w:r>
      <w:r w:rsidR="002242B1">
        <w:rPr>
          <w:i/>
          <w:iCs/>
        </w:rPr>
        <w:t>ý</w:t>
      </w:r>
      <w:r w:rsidR="008D38B7" w:rsidRPr="008D38B7">
        <w:rPr>
          <w:i/>
          <w:iCs/>
        </w:rPr>
        <w:t>m dlouhodobě důvěřují</w:t>
      </w:r>
      <w:r w:rsidR="006A596B">
        <w:t xml:space="preserve">,“ </w:t>
      </w:r>
      <w:r w:rsidR="00026D08">
        <w:t>popisuje</w:t>
      </w:r>
      <w:r w:rsidR="006A596B">
        <w:t xml:space="preserve"> Jan Kužílek, zakladatel společnosti </w:t>
      </w:r>
      <w:r w:rsidR="00B93435">
        <w:t>PORTFOLIUM</w:t>
      </w:r>
      <w:r w:rsidR="006A596B">
        <w:t>.</w:t>
      </w:r>
    </w:p>
    <w:p w14:paraId="72C46E5D" w14:textId="77777777" w:rsidR="004F3F0B" w:rsidRDefault="004F3F0B" w:rsidP="006A596B">
      <w:pPr>
        <w:spacing w:before="240" w:after="0"/>
      </w:pPr>
      <w:r w:rsidRPr="004F3F0B">
        <w:t>Význam profesionální správy nájemního bydlení v Česku dlouhodobě roste. Vysoké ceny vlastnického bydlení, stabilní poptávka po kvalitním nájemním bydlení a rostoucí počet majitelů investičních bytů zvyšují nároky na odbornou správu nemovitostí. Majitelům profesionální správa pomáhá zajistit obsazenost, právní jistotu, výběr spolehlivých nájemníků, technický stav nemovitosti i dlouhodobou ochranu hodnoty majetku. Nájemcům naopak přináší jistotu rychlého řešení běžných požadavků, oprav či havárií a férový, předvídatelný přístup. Profesionalizace správy nájemního bydlení tak bude jedním z klíčových trendů dalších let.</w:t>
      </w:r>
    </w:p>
    <w:p w14:paraId="4F8870B2" w14:textId="717363B1" w:rsidR="009726C4" w:rsidRPr="009726C4" w:rsidRDefault="009726C4" w:rsidP="006A596B">
      <w:pPr>
        <w:spacing w:before="240" w:after="0"/>
        <w:rPr>
          <w:b/>
          <w:bCs/>
        </w:rPr>
      </w:pPr>
      <w:r w:rsidRPr="009726C4">
        <w:rPr>
          <w:b/>
          <w:bCs/>
        </w:rPr>
        <w:t>O společnosti FLET</w:t>
      </w:r>
    </w:p>
    <w:p w14:paraId="6345F66A" w14:textId="75488C6C" w:rsidR="007571FB" w:rsidRPr="008865CB" w:rsidRDefault="008865CB" w:rsidP="004173FC">
      <w:pPr>
        <w:spacing w:before="240" w:after="0"/>
      </w:pPr>
      <w:r w:rsidRPr="008865CB">
        <w:t>Firmu FLET (dříve Bureš &amp; partneři) tvoří tým profesionálů specializujících se na vyhledávání, financování, rekonstrukce, pronájem a správu investičních nemovitostí v Praze. Klientům pomáhají získat z nemovitosti maximální výnos a s 2</w:t>
      </w:r>
      <w:r w:rsidR="003B3895">
        <w:t>6</w:t>
      </w:r>
      <w:r w:rsidRPr="008865CB">
        <w:t xml:space="preserve"> lety praxe a </w:t>
      </w:r>
      <w:r w:rsidR="001B002F">
        <w:t>bezmála 1 400</w:t>
      </w:r>
      <w:r w:rsidRPr="008865CB">
        <w:t xml:space="preserve"> byt</w:t>
      </w:r>
      <w:r w:rsidR="001B002F">
        <w:t>y</w:t>
      </w:r>
      <w:r w:rsidRPr="008865CB">
        <w:t xml:space="preserve"> ve správě v celkové hodnotě </w:t>
      </w:r>
      <w:r w:rsidR="001B002F">
        <w:t>11</w:t>
      </w:r>
      <w:r w:rsidRPr="008865CB">
        <w:t xml:space="preserve"> miliard korun </w:t>
      </w:r>
      <w:r w:rsidR="001B002F">
        <w:t xml:space="preserve">jsou </w:t>
      </w:r>
      <w:r w:rsidR="001B002F" w:rsidRPr="001B002F">
        <w:t>2. největší</w:t>
      </w:r>
      <w:r w:rsidR="001B002F">
        <w:t>m</w:t>
      </w:r>
      <w:r w:rsidR="001B002F" w:rsidRPr="001B002F">
        <w:t xml:space="preserve"> správce</w:t>
      </w:r>
      <w:r w:rsidR="001B002F">
        <w:t>m</w:t>
      </w:r>
      <w:r w:rsidR="001B002F" w:rsidRPr="001B002F">
        <w:t xml:space="preserve"> </w:t>
      </w:r>
      <w:r w:rsidR="001B002F">
        <w:t>bytů</w:t>
      </w:r>
      <w:r w:rsidR="001B002F" w:rsidRPr="001B002F">
        <w:t xml:space="preserve"> v Praze</w:t>
      </w:r>
      <w:r w:rsidRPr="008865CB">
        <w:t xml:space="preserve">. Hledají způsob, jak klientům zlepšit život a naplnit jejich sny o finanční nezávislosti. Nabízejí komplexní přístup od stanovení </w:t>
      </w:r>
      <w:r w:rsidRPr="008865CB">
        <w:lastRenderedPageBreak/>
        <w:t xml:space="preserve">klientova cíle až po jeho naplnění, přičemž zásadní je přátelské prostředí, férové jednání a jasná vize. Více na </w:t>
      </w:r>
      <w:hyperlink r:id="rId7" w:history="1">
        <w:r w:rsidRPr="008865CB">
          <w:rPr>
            <w:rStyle w:val="Hypertextovodkaz"/>
            <w:b/>
            <w:bCs/>
          </w:rPr>
          <w:t>www.flet.cz</w:t>
        </w:r>
      </w:hyperlink>
      <w:r w:rsidRPr="008865CB">
        <w:t>.</w:t>
      </w:r>
    </w:p>
    <w:p w14:paraId="0928B966" w14:textId="77777777" w:rsidR="007571FB" w:rsidRPr="007571FB" w:rsidRDefault="007571FB" w:rsidP="007571FB">
      <w:pPr>
        <w:spacing w:before="240" w:after="0"/>
        <w:rPr>
          <w:b/>
          <w:bCs/>
        </w:rPr>
      </w:pPr>
      <w:r w:rsidRPr="007571FB">
        <w:rPr>
          <w:b/>
          <w:bCs/>
        </w:rPr>
        <w:t>Kontakt pro média</w:t>
      </w:r>
    </w:p>
    <w:p w14:paraId="7A5D35B9" w14:textId="19B7DC90" w:rsidR="007571FB" w:rsidRPr="007571FB" w:rsidRDefault="007571FB" w:rsidP="007571FB">
      <w:pPr>
        <w:spacing w:before="240" w:after="0"/>
      </w:pPr>
      <w:r w:rsidRPr="007571FB">
        <w:t xml:space="preserve">Jana </w:t>
      </w:r>
      <w:r w:rsidR="00AA6C19">
        <w:t>Papoušková</w:t>
      </w:r>
      <w:r w:rsidRPr="007571FB">
        <w:t xml:space="preserve"> </w:t>
      </w:r>
    </w:p>
    <w:p w14:paraId="64E2F8D5" w14:textId="77777777" w:rsidR="007571FB" w:rsidRPr="007571FB" w:rsidRDefault="007571FB" w:rsidP="007571FB">
      <w:pPr>
        <w:spacing w:after="0"/>
      </w:pPr>
      <w:proofErr w:type="spellStart"/>
      <w:r w:rsidRPr="007571FB">
        <w:t>Account</w:t>
      </w:r>
      <w:proofErr w:type="spellEnd"/>
      <w:r w:rsidRPr="007571FB">
        <w:t xml:space="preserve"> Manager</w:t>
      </w:r>
    </w:p>
    <w:p w14:paraId="727102AE" w14:textId="77777777" w:rsidR="007571FB" w:rsidRPr="007571FB" w:rsidRDefault="007571FB" w:rsidP="007571FB">
      <w:pPr>
        <w:spacing w:after="0"/>
      </w:pPr>
      <w:r w:rsidRPr="007571FB">
        <w:t>Stance Communications, s.r.o.</w:t>
      </w:r>
    </w:p>
    <w:p w14:paraId="7480BE5A" w14:textId="77777777" w:rsidR="007571FB" w:rsidRPr="007571FB" w:rsidRDefault="007571FB" w:rsidP="007571FB">
      <w:pPr>
        <w:spacing w:after="0"/>
      </w:pPr>
      <w:r w:rsidRPr="007571FB">
        <w:t>Jungmannova 750/34, 110 00 Praha 1</w:t>
      </w:r>
    </w:p>
    <w:p w14:paraId="0A136754" w14:textId="77777777" w:rsidR="007571FB" w:rsidRPr="007571FB" w:rsidRDefault="007571FB" w:rsidP="007571FB">
      <w:pPr>
        <w:spacing w:after="0"/>
      </w:pPr>
      <w:r w:rsidRPr="007571FB">
        <w:t>Tel.: +420 602 434 733</w:t>
      </w:r>
    </w:p>
    <w:p w14:paraId="7608DFE7" w14:textId="15573C54" w:rsidR="00205495" w:rsidRDefault="007571FB" w:rsidP="005D00F8">
      <w:pPr>
        <w:spacing w:after="0"/>
      </w:pPr>
      <w:r w:rsidRPr="007571FB">
        <w:t>E-mail: jana.</w:t>
      </w:r>
      <w:r w:rsidR="00AA6C19">
        <w:t>papouskova</w:t>
      </w:r>
      <w:r w:rsidRPr="007571FB">
        <w:t xml:space="preserve">@stance.cz  </w:t>
      </w:r>
    </w:p>
    <w:sectPr w:rsidR="00205495" w:rsidSect="009726C4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D3E3" w14:textId="77777777" w:rsidR="00077DB7" w:rsidRDefault="00077DB7" w:rsidP="009726C4">
      <w:pPr>
        <w:spacing w:after="0" w:line="240" w:lineRule="auto"/>
      </w:pPr>
      <w:r>
        <w:separator/>
      </w:r>
    </w:p>
  </w:endnote>
  <w:endnote w:type="continuationSeparator" w:id="0">
    <w:p w14:paraId="69E226EC" w14:textId="77777777" w:rsidR="00077DB7" w:rsidRDefault="00077DB7" w:rsidP="0097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46AE" w14:textId="77777777" w:rsidR="00077DB7" w:rsidRDefault="00077DB7" w:rsidP="009726C4">
      <w:pPr>
        <w:spacing w:after="0" w:line="240" w:lineRule="auto"/>
      </w:pPr>
      <w:r>
        <w:separator/>
      </w:r>
    </w:p>
  </w:footnote>
  <w:footnote w:type="continuationSeparator" w:id="0">
    <w:p w14:paraId="68A2E1E0" w14:textId="77777777" w:rsidR="00077DB7" w:rsidRDefault="00077DB7" w:rsidP="0097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6C47" w14:textId="77777777" w:rsidR="009726C4" w:rsidRDefault="009726C4" w:rsidP="009726C4">
    <w:pPr>
      <w:pStyle w:val="Typdokumentu"/>
      <w:rPr>
        <w:rFonts w:ascii="Times New Roman" w:hAnsi="Times New Roman"/>
      </w:rPr>
    </w:pPr>
  </w:p>
  <w:p w14:paraId="3C352CF5" w14:textId="59E362F1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CB378D">
      <w:rPr>
        <w:rFonts w:ascii="Times New Roman" w:hAnsi="Times New Roman"/>
      </w:rPr>
      <w:t>Tisková zpráva</w:t>
    </w:r>
    <w:r w:rsidRPr="008861FF">
      <w:rPr>
        <w:noProof/>
      </w:rPr>
      <w:drawing>
        <wp:anchor distT="0" distB="0" distL="114300" distR="114300" simplePos="0" relativeHeight="251659264" behindDoc="1" locked="0" layoutInCell="1" allowOverlap="1" wp14:anchorId="612ECF51" wp14:editId="5BD4447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00113" cy="257175"/>
          <wp:effectExtent l="0" t="0" r="0" b="0"/>
          <wp:wrapNone/>
          <wp:docPr id="12999835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113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8E43BB" w14:textId="77777777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  <w:p w14:paraId="29C7C7BE" w14:textId="77777777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  <w:p w14:paraId="5D32F404" w14:textId="77777777" w:rsidR="009726C4" w:rsidRP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134A"/>
    <w:multiLevelType w:val="hybridMultilevel"/>
    <w:tmpl w:val="673AA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8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C4"/>
    <w:rsid w:val="00007185"/>
    <w:rsid w:val="000256F6"/>
    <w:rsid w:val="00026D08"/>
    <w:rsid w:val="0004674B"/>
    <w:rsid w:val="000503AC"/>
    <w:rsid w:val="00077DB7"/>
    <w:rsid w:val="000A7B0A"/>
    <w:rsid w:val="000B2BFF"/>
    <w:rsid w:val="000D5ADA"/>
    <w:rsid w:val="000E154E"/>
    <w:rsid w:val="000F2EE9"/>
    <w:rsid w:val="00101314"/>
    <w:rsid w:val="00102D24"/>
    <w:rsid w:val="00114C19"/>
    <w:rsid w:val="001217A7"/>
    <w:rsid w:val="001277D3"/>
    <w:rsid w:val="001530DC"/>
    <w:rsid w:val="00155B78"/>
    <w:rsid w:val="00196A2C"/>
    <w:rsid w:val="001A079A"/>
    <w:rsid w:val="001B002F"/>
    <w:rsid w:val="001B319B"/>
    <w:rsid w:val="001D624E"/>
    <w:rsid w:val="00205495"/>
    <w:rsid w:val="00210D9C"/>
    <w:rsid w:val="002242B1"/>
    <w:rsid w:val="00224B6E"/>
    <w:rsid w:val="002302E2"/>
    <w:rsid w:val="00251E1A"/>
    <w:rsid w:val="00252529"/>
    <w:rsid w:val="002B6967"/>
    <w:rsid w:val="002C3C6D"/>
    <w:rsid w:val="002C5750"/>
    <w:rsid w:val="002C68CF"/>
    <w:rsid w:val="002E5644"/>
    <w:rsid w:val="002E59A9"/>
    <w:rsid w:val="0032193F"/>
    <w:rsid w:val="003560D6"/>
    <w:rsid w:val="003A0BA0"/>
    <w:rsid w:val="003B3895"/>
    <w:rsid w:val="003E575B"/>
    <w:rsid w:val="003F3021"/>
    <w:rsid w:val="00404DAD"/>
    <w:rsid w:val="004149BA"/>
    <w:rsid w:val="00415BEB"/>
    <w:rsid w:val="004173FC"/>
    <w:rsid w:val="00441CE1"/>
    <w:rsid w:val="00457DB1"/>
    <w:rsid w:val="0048050B"/>
    <w:rsid w:val="004B5110"/>
    <w:rsid w:val="004B627B"/>
    <w:rsid w:val="004C4AAD"/>
    <w:rsid w:val="004F3F0B"/>
    <w:rsid w:val="00520F11"/>
    <w:rsid w:val="00540E76"/>
    <w:rsid w:val="0055215D"/>
    <w:rsid w:val="005547D0"/>
    <w:rsid w:val="005A17B3"/>
    <w:rsid w:val="005D00F8"/>
    <w:rsid w:val="005D4FF9"/>
    <w:rsid w:val="00644F55"/>
    <w:rsid w:val="00647FD0"/>
    <w:rsid w:val="00653C87"/>
    <w:rsid w:val="00684A64"/>
    <w:rsid w:val="00687C85"/>
    <w:rsid w:val="006A596B"/>
    <w:rsid w:val="006B6609"/>
    <w:rsid w:val="006E1E55"/>
    <w:rsid w:val="00705052"/>
    <w:rsid w:val="00745466"/>
    <w:rsid w:val="00752D62"/>
    <w:rsid w:val="007571FB"/>
    <w:rsid w:val="007B5D43"/>
    <w:rsid w:val="007D7AC6"/>
    <w:rsid w:val="007E1AD4"/>
    <w:rsid w:val="008148F7"/>
    <w:rsid w:val="00816F06"/>
    <w:rsid w:val="0086531F"/>
    <w:rsid w:val="00866BD6"/>
    <w:rsid w:val="008865CB"/>
    <w:rsid w:val="008902A3"/>
    <w:rsid w:val="008B51E0"/>
    <w:rsid w:val="008B5F5C"/>
    <w:rsid w:val="008C2564"/>
    <w:rsid w:val="008D38B7"/>
    <w:rsid w:val="00942881"/>
    <w:rsid w:val="009726C4"/>
    <w:rsid w:val="009B4CAB"/>
    <w:rsid w:val="009C547F"/>
    <w:rsid w:val="00A01EFE"/>
    <w:rsid w:val="00A16B6D"/>
    <w:rsid w:val="00A17D62"/>
    <w:rsid w:val="00A66B28"/>
    <w:rsid w:val="00A774A3"/>
    <w:rsid w:val="00A90C36"/>
    <w:rsid w:val="00AA6C19"/>
    <w:rsid w:val="00AD1DCE"/>
    <w:rsid w:val="00AF25F4"/>
    <w:rsid w:val="00AF5C7C"/>
    <w:rsid w:val="00B76CF3"/>
    <w:rsid w:val="00B93435"/>
    <w:rsid w:val="00BD4F07"/>
    <w:rsid w:val="00C337AD"/>
    <w:rsid w:val="00C75E1F"/>
    <w:rsid w:val="00C76F26"/>
    <w:rsid w:val="00C97450"/>
    <w:rsid w:val="00CB378D"/>
    <w:rsid w:val="00D25211"/>
    <w:rsid w:val="00D332EE"/>
    <w:rsid w:val="00DB59DA"/>
    <w:rsid w:val="00DD28A6"/>
    <w:rsid w:val="00DF162D"/>
    <w:rsid w:val="00DF3DD2"/>
    <w:rsid w:val="00E35E95"/>
    <w:rsid w:val="00E50DDD"/>
    <w:rsid w:val="00E56ECB"/>
    <w:rsid w:val="00E7451D"/>
    <w:rsid w:val="00EB3089"/>
    <w:rsid w:val="00ED5575"/>
    <w:rsid w:val="00EE32CF"/>
    <w:rsid w:val="00EE397A"/>
    <w:rsid w:val="00EF6F66"/>
    <w:rsid w:val="00F025BA"/>
    <w:rsid w:val="00F5385D"/>
    <w:rsid w:val="00F55DE8"/>
    <w:rsid w:val="00F60254"/>
    <w:rsid w:val="00F714FF"/>
    <w:rsid w:val="00FB268C"/>
    <w:rsid w:val="00FB7AA3"/>
    <w:rsid w:val="00FE1ABC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9D84A6"/>
  <w15:chartTrackingRefBased/>
  <w15:docId w15:val="{0B4B96F1-6343-45F5-879D-38AF332D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2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2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2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2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2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2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2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2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2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2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2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26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26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26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26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26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26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2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2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2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26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26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26C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6C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26C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7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6C4"/>
  </w:style>
  <w:style w:type="paragraph" w:styleId="Zpat">
    <w:name w:val="footer"/>
    <w:basedOn w:val="Normln"/>
    <w:link w:val="ZpatChar"/>
    <w:uiPriority w:val="99"/>
    <w:unhideWhenUsed/>
    <w:rsid w:val="0097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6C4"/>
  </w:style>
  <w:style w:type="paragraph" w:customStyle="1" w:styleId="Typdokumentu">
    <w:name w:val="Typ dokumentu"/>
    <w:rsid w:val="009726C4"/>
    <w:pPr>
      <w:spacing w:after="0" w:line="240" w:lineRule="atLeast"/>
      <w:jc w:val="right"/>
    </w:pPr>
    <w:rPr>
      <w:rFonts w:ascii="Arial" w:eastAsia="Times New Roman" w:hAnsi="Arial" w:cs="Times New Roman"/>
      <w:bCs/>
      <w:caps/>
      <w:kern w:val="0"/>
      <w:sz w:val="16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A17D6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571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571F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F5C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5C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5C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5C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5C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jana.kokesova\AppData\Local\Temp\notes35DF7C\www.fl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Kokešová Jana</dc:creator>
  <cp:keywords/>
  <dc:description/>
  <cp:lastModifiedBy>Papoušková Jana</cp:lastModifiedBy>
  <cp:revision>2</cp:revision>
  <dcterms:created xsi:type="dcterms:W3CDTF">2026-05-06T12:27:00Z</dcterms:created>
  <dcterms:modified xsi:type="dcterms:W3CDTF">2026-05-06T12:27:00Z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cea8ada3-362c-41bc-b374-3fe595f1ccad</vt:lpwstr>
  </property>
</Properties>
</file>