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3815" w14:textId="79962EEE" w:rsidR="00771C13" w:rsidRPr="0012230D" w:rsidRDefault="00BE5B2B" w:rsidP="00537160">
      <w:pPr>
        <w:pStyle w:val="Nadpis1"/>
        <w:jc w:val="both"/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</w:pPr>
      <w:r w:rsidRPr="0012230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Nejvíce požárů vzniká v létě</w:t>
      </w:r>
      <w:r w:rsidR="00771C13" w:rsidRPr="0012230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, ochraňte </w:t>
      </w:r>
      <w:r w:rsidRPr="0012230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 xml:space="preserve">stavbu kvalitní </w:t>
      </w:r>
      <w:r w:rsidR="00771C13" w:rsidRPr="0012230D">
        <w:rPr>
          <w:rFonts w:ascii="Arial" w:eastAsia="Times New Roman" w:hAnsi="Arial" w:cs="Arial"/>
          <w:b/>
          <w:bCs/>
          <w:color w:val="00B0F0"/>
          <w:kern w:val="36"/>
          <w:sz w:val="28"/>
          <w:szCs w:val="26"/>
          <w:lang w:eastAsia="cs-CZ"/>
        </w:rPr>
        <w:t>izolací</w:t>
      </w:r>
    </w:p>
    <w:p w14:paraId="116E2D13" w14:textId="0E12950C" w:rsidR="00B431D5" w:rsidRDefault="00057EAC" w:rsidP="00537160">
      <w:pPr>
        <w:jc w:val="both"/>
        <w:rPr>
          <w:b/>
          <w:bCs/>
        </w:rPr>
      </w:pPr>
      <w:r>
        <w:rPr>
          <w:b/>
          <w:bCs/>
        </w:rPr>
        <w:t xml:space="preserve">Za </w:t>
      </w:r>
      <w:r w:rsidR="00DB4BBA">
        <w:rPr>
          <w:b/>
          <w:bCs/>
        </w:rPr>
        <w:t>p</w:t>
      </w:r>
      <w:r w:rsidR="00FF5049">
        <w:rPr>
          <w:b/>
          <w:bCs/>
        </w:rPr>
        <w:t>arné</w:t>
      </w:r>
      <w:r w:rsidR="00DB4BBA">
        <w:rPr>
          <w:b/>
          <w:bCs/>
        </w:rPr>
        <w:t>ho</w:t>
      </w:r>
      <w:r w:rsidR="00FF5049">
        <w:rPr>
          <w:b/>
          <w:bCs/>
        </w:rPr>
        <w:t xml:space="preserve"> letní</w:t>
      </w:r>
      <w:r w:rsidR="00DB4BBA">
        <w:rPr>
          <w:b/>
          <w:bCs/>
        </w:rPr>
        <w:t>ho</w:t>
      </w:r>
      <w:r w:rsidR="00FF5049">
        <w:rPr>
          <w:b/>
          <w:bCs/>
        </w:rPr>
        <w:t xml:space="preserve"> počasí </w:t>
      </w:r>
      <w:r w:rsidR="00BE5B2B">
        <w:rPr>
          <w:b/>
          <w:bCs/>
        </w:rPr>
        <w:t xml:space="preserve">každoročně </w:t>
      </w:r>
      <w:r>
        <w:rPr>
          <w:b/>
          <w:bCs/>
        </w:rPr>
        <w:t xml:space="preserve">často vyjíždějí </w:t>
      </w:r>
      <w:r w:rsidR="00BE5B2B">
        <w:rPr>
          <w:b/>
          <w:bCs/>
        </w:rPr>
        <w:t>do akce</w:t>
      </w:r>
      <w:r w:rsidR="00DB4BBA">
        <w:rPr>
          <w:b/>
          <w:bCs/>
        </w:rPr>
        <w:t xml:space="preserve"> hasič</w:t>
      </w:r>
      <w:r>
        <w:rPr>
          <w:b/>
          <w:bCs/>
        </w:rPr>
        <w:t>i</w:t>
      </w:r>
      <w:r w:rsidR="00DB4BBA">
        <w:rPr>
          <w:b/>
          <w:bCs/>
        </w:rPr>
        <w:t xml:space="preserve">. Suché prázdninové období totiž nemalou mírou přispívá ke </w:t>
      </w:r>
      <w:r>
        <w:rPr>
          <w:b/>
          <w:bCs/>
        </w:rPr>
        <w:t xml:space="preserve">vzniku </w:t>
      </w:r>
      <w:r w:rsidR="00DB4BBA">
        <w:rPr>
          <w:b/>
          <w:bCs/>
        </w:rPr>
        <w:t>různých druhů požárů</w:t>
      </w:r>
      <w:r w:rsidR="00BE5B2B">
        <w:rPr>
          <w:b/>
          <w:bCs/>
        </w:rPr>
        <w:t>, mimo jiné</w:t>
      </w:r>
      <w:r w:rsidR="00DB4BBA">
        <w:rPr>
          <w:b/>
          <w:bCs/>
        </w:rPr>
        <w:t xml:space="preserve"> také budov</w:t>
      </w:r>
      <w:r w:rsidR="000C74B0">
        <w:rPr>
          <w:b/>
          <w:bCs/>
        </w:rPr>
        <w:t xml:space="preserve">. Pokud je však stavba správně izolována, dopady </w:t>
      </w:r>
      <w:r w:rsidR="008018AC">
        <w:rPr>
          <w:b/>
          <w:bCs/>
        </w:rPr>
        <w:t>plamenů</w:t>
      </w:r>
      <w:r w:rsidR="000C74B0">
        <w:rPr>
          <w:b/>
          <w:bCs/>
        </w:rPr>
        <w:t xml:space="preserve"> </w:t>
      </w:r>
      <w:r w:rsidR="008018AC">
        <w:rPr>
          <w:b/>
          <w:bCs/>
        </w:rPr>
        <w:t xml:space="preserve">to </w:t>
      </w:r>
      <w:r w:rsidR="000C74B0">
        <w:rPr>
          <w:b/>
          <w:bCs/>
        </w:rPr>
        <w:t>může značně zmírnit.</w:t>
      </w:r>
    </w:p>
    <w:p w14:paraId="76C3E3F7" w14:textId="49932AC7" w:rsidR="000C74B0" w:rsidRDefault="00C77C00" w:rsidP="00537160">
      <w:pPr>
        <w:jc w:val="both"/>
      </w:pPr>
      <w:r>
        <w:t xml:space="preserve">Výběr izolačního materiálu je při zateplování </w:t>
      </w:r>
      <w:r w:rsidR="003F008F">
        <w:t>důležitý. V Česku se zatepluje nejčastěji polystyrenem nebo minerální vatou</w:t>
      </w:r>
      <w:r w:rsidR="00AF019A">
        <w:t>, někdo sáhne také po alternativě v podobě stříkané PUR pěny. Ve většině případů se však obyvatelé domů rozhodnou pro nejlevnější variantu, kterou představuje právě polystyren nebo kutilská kombinace několika materiálů.</w:t>
      </w:r>
      <w:r w:rsidR="00AA7279">
        <w:t xml:space="preserve"> </w:t>
      </w:r>
      <w:r w:rsidR="00BE5B2B">
        <w:t xml:space="preserve">Zejména poslední </w:t>
      </w:r>
      <w:r w:rsidR="00AA7279">
        <w:t>způsob zateplení se ale majitelům pověstných zlatých českých ručiček nemusí zrovna dvakrát vyplatit. „</w:t>
      </w:r>
      <w:r w:rsidR="00B30E3C">
        <w:rPr>
          <w:i/>
          <w:iCs/>
        </w:rPr>
        <w:t>Kombinac</w:t>
      </w:r>
      <w:r w:rsidR="00120257">
        <w:rPr>
          <w:i/>
          <w:iCs/>
        </w:rPr>
        <w:t>i</w:t>
      </w:r>
      <w:r w:rsidR="00B30E3C">
        <w:rPr>
          <w:i/>
          <w:iCs/>
        </w:rPr>
        <w:t xml:space="preserve"> odlišných izolačních materiálů</w:t>
      </w:r>
      <w:r w:rsidR="00120257">
        <w:rPr>
          <w:i/>
          <w:iCs/>
        </w:rPr>
        <w:t xml:space="preserve"> bych rozhodně nedoporučil. Napojení různorodých </w:t>
      </w:r>
      <w:r w:rsidR="00057EAC">
        <w:rPr>
          <w:i/>
          <w:iCs/>
        </w:rPr>
        <w:t xml:space="preserve">typů </w:t>
      </w:r>
      <w:r w:rsidR="00120257">
        <w:rPr>
          <w:i/>
          <w:iCs/>
        </w:rPr>
        <w:t xml:space="preserve">je technicky komplikované </w:t>
      </w:r>
      <w:r w:rsidR="00057EAC">
        <w:rPr>
          <w:i/>
          <w:iCs/>
        </w:rPr>
        <w:t>a </w:t>
      </w:r>
      <w:r w:rsidR="00EF59CA">
        <w:rPr>
          <w:i/>
          <w:iCs/>
        </w:rPr>
        <w:t xml:space="preserve">může v budoucnu způsobit problémy,“ </w:t>
      </w:r>
      <w:r w:rsidR="00EF59CA">
        <w:t xml:space="preserve">vysvětluje </w:t>
      </w:r>
      <w:r w:rsidR="000C4FD4">
        <w:t>Jakub Černohorský</w:t>
      </w:r>
      <w:r w:rsidR="00EF59CA">
        <w:t xml:space="preserve">, specialista na izolační materiály </w:t>
      </w:r>
      <w:r w:rsidR="00057EAC">
        <w:t>a </w:t>
      </w:r>
      <w:r w:rsidR="00EF59CA">
        <w:t xml:space="preserve">aplikační manažer společnosti </w:t>
      </w:r>
      <w:proofErr w:type="spellStart"/>
      <w:r w:rsidR="00EF59CA">
        <w:t>Knauf</w:t>
      </w:r>
      <w:proofErr w:type="spellEnd"/>
      <w:r w:rsidR="00EF59CA">
        <w:t xml:space="preserve"> </w:t>
      </w:r>
      <w:proofErr w:type="spellStart"/>
      <w:r w:rsidR="00EF59CA">
        <w:t>Insulation</w:t>
      </w:r>
      <w:proofErr w:type="spellEnd"/>
      <w:r w:rsidR="00EF59CA">
        <w:t>. Spojení</w:t>
      </w:r>
      <w:r w:rsidR="005F647B">
        <w:t xml:space="preserve"> heterogenních</w:t>
      </w:r>
      <w:r w:rsidR="00EF59CA">
        <w:t xml:space="preserve"> izolantů navíc snižuje požární bezpečnost stavby</w:t>
      </w:r>
      <w:r w:rsidR="005F647B">
        <w:t>.</w:t>
      </w:r>
    </w:p>
    <w:p w14:paraId="092A788E" w14:textId="640C1B90" w:rsidR="00560850" w:rsidRPr="003274C3" w:rsidRDefault="00A163C3" w:rsidP="00537160">
      <w:pPr>
        <w:jc w:val="both"/>
      </w:pPr>
      <w:r>
        <w:t xml:space="preserve">Letní období veder a s nimi spojených požárů každoročně </w:t>
      </w:r>
      <w:r w:rsidR="008A133F">
        <w:t>straší nejednu domácnost. Pokud se však její členové rozhodnou pro zateplení objektu</w:t>
      </w:r>
      <w:r w:rsidR="00560850">
        <w:t xml:space="preserve"> minerální izolací</w:t>
      </w:r>
      <w:r w:rsidR="008A133F">
        <w:t>, z plamenů a toxického kouře strach mít nemus</w:t>
      </w:r>
      <w:r w:rsidR="00057EAC">
        <w:t>ej</w:t>
      </w:r>
      <w:r w:rsidR="008A133F">
        <w:t xml:space="preserve">í. Minerální izolace totiž oproti </w:t>
      </w:r>
      <w:r w:rsidR="00D442B7">
        <w:t>jiným druhům zateplení</w:t>
      </w:r>
      <w:r w:rsidR="008A133F">
        <w:t xml:space="preserve"> nehoří a ani se na hoření nepodílí. </w:t>
      </w:r>
      <w:r w:rsidR="00764321">
        <w:t>Je naopak přirozenou překážkou pro šíření ohně v domě nebo bytě.</w:t>
      </w:r>
      <w:r w:rsidR="00560850">
        <w:t xml:space="preserve"> „</w:t>
      </w:r>
      <w:r w:rsidR="00A831FF">
        <w:rPr>
          <w:i/>
          <w:iCs/>
        </w:rPr>
        <w:t xml:space="preserve">Foukaná izolace </w:t>
      </w:r>
      <w:proofErr w:type="spellStart"/>
      <w:r w:rsidR="00A831FF">
        <w:rPr>
          <w:i/>
          <w:iCs/>
        </w:rPr>
        <w:t>Supafil</w:t>
      </w:r>
      <w:proofErr w:type="spellEnd"/>
      <w:r w:rsidR="00A831FF">
        <w:rPr>
          <w:i/>
          <w:iCs/>
        </w:rPr>
        <w:t xml:space="preserve"> </w:t>
      </w:r>
      <w:proofErr w:type="spellStart"/>
      <w:r w:rsidR="00A831FF">
        <w:rPr>
          <w:i/>
          <w:iCs/>
        </w:rPr>
        <w:t>Loft</w:t>
      </w:r>
      <w:proofErr w:type="spellEnd"/>
      <w:r w:rsidR="00A831FF">
        <w:rPr>
          <w:i/>
          <w:iCs/>
        </w:rPr>
        <w:t xml:space="preserve"> od </w:t>
      </w:r>
      <w:proofErr w:type="spellStart"/>
      <w:r w:rsidR="00A831FF">
        <w:rPr>
          <w:i/>
          <w:iCs/>
        </w:rPr>
        <w:t>Knauf</w:t>
      </w:r>
      <w:proofErr w:type="spellEnd"/>
      <w:r w:rsidR="00A831FF">
        <w:rPr>
          <w:i/>
          <w:iCs/>
        </w:rPr>
        <w:t xml:space="preserve"> </w:t>
      </w:r>
      <w:proofErr w:type="spellStart"/>
      <w:r w:rsidR="00A831FF">
        <w:rPr>
          <w:i/>
          <w:iCs/>
        </w:rPr>
        <w:t>Insulation</w:t>
      </w:r>
      <w:proofErr w:type="spellEnd"/>
      <w:r w:rsidR="00D442B7">
        <w:rPr>
          <w:i/>
          <w:iCs/>
        </w:rPr>
        <w:t xml:space="preserve"> spadá do třídy hořlavosti A1. Je tedy nehořlavá a nezvyšuje intenzitu požáru. Izolace z celulózy, PUR </w:t>
      </w:r>
      <w:r w:rsidR="003274C3">
        <w:rPr>
          <w:i/>
          <w:iCs/>
        </w:rPr>
        <w:t>pěny,</w:t>
      </w:r>
      <w:r w:rsidR="00D442B7">
        <w:rPr>
          <w:i/>
          <w:iCs/>
        </w:rPr>
        <w:t xml:space="preserve"> a zvláště polystyrenu </w:t>
      </w:r>
      <w:r w:rsidR="003274C3">
        <w:rPr>
          <w:i/>
          <w:iCs/>
        </w:rPr>
        <w:t xml:space="preserve">naopak při požáru představují vysoké riziko,“ </w:t>
      </w:r>
      <w:r w:rsidR="003274C3">
        <w:t xml:space="preserve">dodává Černohorský.  </w:t>
      </w:r>
    </w:p>
    <w:p w14:paraId="799A4605" w14:textId="0ED37826" w:rsidR="00A163C3" w:rsidRDefault="00D27F11" w:rsidP="00537160">
      <w:pPr>
        <w:jc w:val="both"/>
      </w:pPr>
      <w:r>
        <w:t xml:space="preserve">Foukanou izolaci lze </w:t>
      </w:r>
      <w:r w:rsidR="008A133F">
        <w:t xml:space="preserve">aplikovat </w:t>
      </w:r>
      <w:r w:rsidR="00057EAC">
        <w:t xml:space="preserve">nejen </w:t>
      </w:r>
      <w:r w:rsidR="008A133F">
        <w:t>na obvodové zdi, podlahy</w:t>
      </w:r>
      <w:r w:rsidR="00057EAC">
        <w:t xml:space="preserve"> a</w:t>
      </w:r>
      <w:r w:rsidR="008A133F">
        <w:t xml:space="preserve"> střechy, ale i jako akustickou izolaci do interiérů.</w:t>
      </w:r>
      <w:r>
        <w:t xml:space="preserve"> </w:t>
      </w:r>
      <w:r w:rsidR="000B7034">
        <w:t>Díky svému sypkému složení je</w:t>
      </w:r>
      <w:r>
        <w:t xml:space="preserve"> </w:t>
      </w:r>
      <w:r w:rsidR="000B7034">
        <w:t xml:space="preserve">navíc vhodná k zateplení nejen klasických prostor, ale i míst, kam se klasická izolace dostává jen těžko. </w:t>
      </w:r>
      <w:r w:rsidR="00EE41A0">
        <w:t>Dá se tak bez větších problémů aplikovat třeba do špatně dostupných dutin domů.</w:t>
      </w:r>
    </w:p>
    <w:p w14:paraId="35F632FF" w14:textId="410F2A37" w:rsidR="00EE41A0" w:rsidRDefault="00EE41A0" w:rsidP="00537160">
      <w:pPr>
        <w:jc w:val="both"/>
      </w:pPr>
    </w:p>
    <w:p w14:paraId="7DD3680D" w14:textId="324BC664" w:rsidR="00EE41A0" w:rsidRDefault="00EE41A0" w:rsidP="00537160">
      <w:pPr>
        <w:jc w:val="both"/>
      </w:pPr>
    </w:p>
    <w:p w14:paraId="2006B3FC" w14:textId="3C33933A" w:rsidR="00EE41A0" w:rsidRDefault="00EE41A0" w:rsidP="00537160">
      <w:pPr>
        <w:jc w:val="both"/>
      </w:pPr>
    </w:p>
    <w:p w14:paraId="09F20B1B" w14:textId="77777777" w:rsidR="00EE41A0" w:rsidRDefault="00EE41A0" w:rsidP="00537160">
      <w:pPr>
        <w:jc w:val="both"/>
      </w:pPr>
    </w:p>
    <w:p w14:paraId="3D50A5B3" w14:textId="22499841" w:rsidR="0012230D" w:rsidRDefault="0012230D" w:rsidP="00537160">
      <w:pPr>
        <w:jc w:val="both"/>
      </w:pPr>
    </w:p>
    <w:p w14:paraId="717ED7B2" w14:textId="77777777" w:rsidR="0012230D" w:rsidRDefault="0012230D" w:rsidP="0012230D">
      <w:pPr>
        <w:rPr>
          <w:lang w:eastAsia="cs-CZ"/>
        </w:rPr>
      </w:pPr>
    </w:p>
    <w:p w14:paraId="2A25B848" w14:textId="77777777" w:rsidR="0012230D" w:rsidRPr="000A20DF" w:rsidRDefault="0012230D" w:rsidP="0012230D">
      <w:pPr>
        <w:contextualSpacing/>
        <w:jc w:val="both"/>
        <w:rPr>
          <w:rFonts w:ascii="Arial" w:hAnsi="Arial" w:cs="Arial"/>
          <w:b/>
          <w:sz w:val="20"/>
          <w:szCs w:val="19"/>
        </w:rPr>
      </w:pPr>
      <w:r w:rsidRPr="000A20DF">
        <w:rPr>
          <w:rFonts w:ascii="Arial" w:hAnsi="Arial" w:cs="Arial"/>
          <w:b/>
          <w:sz w:val="20"/>
          <w:szCs w:val="19"/>
        </w:rPr>
        <w:t>Kontakt:</w:t>
      </w:r>
    </w:p>
    <w:p w14:paraId="041B7C4D" w14:textId="77777777" w:rsidR="0012230D" w:rsidRPr="000A20DF" w:rsidRDefault="0012230D" w:rsidP="0012230D">
      <w:pPr>
        <w:contextualSpacing/>
        <w:jc w:val="both"/>
        <w:rPr>
          <w:rFonts w:ascii="Arial" w:hAnsi="Arial" w:cs="Arial"/>
          <w:b/>
          <w:sz w:val="20"/>
          <w:szCs w:val="19"/>
        </w:rPr>
      </w:pPr>
    </w:p>
    <w:p w14:paraId="2D7C36CB" w14:textId="77777777" w:rsidR="0012230D" w:rsidRPr="000A20DF" w:rsidRDefault="0012230D" w:rsidP="0012230D">
      <w:pPr>
        <w:autoSpaceDE w:val="0"/>
        <w:spacing w:after="0" w:line="240" w:lineRule="auto"/>
        <w:outlineLvl w:val="0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Lenka Davidová</w:t>
      </w:r>
    </w:p>
    <w:p w14:paraId="114ED2A8" w14:textId="77777777" w:rsidR="0012230D" w:rsidRPr="000A20DF" w:rsidRDefault="0012230D" w:rsidP="0012230D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proofErr w:type="spellStart"/>
      <w:r w:rsidRPr="000A20DF">
        <w:rPr>
          <w:rFonts w:ascii="Arial" w:hAnsi="Arial" w:cs="Arial"/>
          <w:sz w:val="20"/>
          <w:szCs w:val="18"/>
          <w:lang w:bidi="cs-CZ"/>
        </w:rPr>
        <w:t>Account</w:t>
      </w:r>
      <w:proofErr w:type="spellEnd"/>
      <w:r w:rsidRPr="000A20DF">
        <w:rPr>
          <w:rFonts w:ascii="Arial" w:hAnsi="Arial" w:cs="Arial"/>
          <w:sz w:val="20"/>
          <w:szCs w:val="18"/>
          <w:lang w:bidi="cs-CZ"/>
        </w:rPr>
        <w:t xml:space="preserve"> Manager</w:t>
      </w:r>
    </w:p>
    <w:p w14:paraId="17F42065" w14:textId="77777777" w:rsidR="0012230D" w:rsidRPr="000A20DF" w:rsidRDefault="0012230D" w:rsidP="0012230D">
      <w:pPr>
        <w:autoSpaceDE w:val="0"/>
        <w:spacing w:after="0" w:line="240" w:lineRule="auto"/>
        <w:rPr>
          <w:rFonts w:ascii="Arial" w:hAnsi="Arial" w:cs="Arial"/>
          <w:b/>
          <w:sz w:val="20"/>
          <w:szCs w:val="18"/>
        </w:rPr>
      </w:pPr>
      <w:r w:rsidRPr="000A20DF">
        <w:rPr>
          <w:rFonts w:ascii="Arial" w:hAnsi="Arial" w:cs="Arial"/>
          <w:b/>
          <w:sz w:val="20"/>
          <w:szCs w:val="18"/>
          <w:lang w:bidi="cs-CZ"/>
        </w:rPr>
        <w:t>Stance Communications, s.r.o.</w:t>
      </w:r>
    </w:p>
    <w:p w14:paraId="0B8B805C" w14:textId="77777777" w:rsidR="0012230D" w:rsidRPr="000A20DF" w:rsidRDefault="0012230D" w:rsidP="0012230D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Jungmannova 750/34</w:t>
      </w:r>
    </w:p>
    <w:p w14:paraId="01C80FB5" w14:textId="77777777" w:rsidR="0012230D" w:rsidRPr="000A20DF" w:rsidRDefault="0012230D" w:rsidP="0012230D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>110 00 Praha 1</w:t>
      </w:r>
    </w:p>
    <w:p w14:paraId="730F54C3" w14:textId="77777777" w:rsidR="0012230D" w:rsidRPr="000A20DF" w:rsidRDefault="0012230D" w:rsidP="0012230D">
      <w:pPr>
        <w:autoSpaceDE w:val="0"/>
        <w:spacing w:after="0" w:line="240" w:lineRule="auto"/>
        <w:rPr>
          <w:rFonts w:ascii="Arial" w:hAnsi="Arial" w:cs="Arial"/>
          <w:sz w:val="20"/>
          <w:szCs w:val="18"/>
          <w:lang w:bidi="cs-CZ"/>
        </w:rPr>
      </w:pPr>
      <w:r w:rsidRPr="000A20DF">
        <w:rPr>
          <w:rFonts w:ascii="Arial" w:hAnsi="Arial" w:cs="Arial"/>
          <w:sz w:val="20"/>
          <w:szCs w:val="18"/>
          <w:lang w:bidi="cs-CZ"/>
        </w:rPr>
        <w:t>Tel: +420 725 837 673</w:t>
      </w:r>
    </w:p>
    <w:p w14:paraId="2E33BE05" w14:textId="77777777" w:rsidR="0012230D" w:rsidRPr="000A20DF" w:rsidRDefault="0012230D" w:rsidP="0012230D">
      <w:pPr>
        <w:autoSpaceDE w:val="0"/>
        <w:spacing w:after="0" w:line="240" w:lineRule="auto"/>
        <w:rPr>
          <w:rFonts w:ascii="Arial" w:hAnsi="Arial" w:cs="Arial"/>
          <w:sz w:val="20"/>
          <w:szCs w:val="18"/>
        </w:rPr>
      </w:pPr>
      <w:r w:rsidRPr="000A20DF">
        <w:rPr>
          <w:rFonts w:ascii="Arial" w:hAnsi="Arial" w:cs="Arial"/>
          <w:sz w:val="20"/>
          <w:szCs w:val="18"/>
          <w:lang w:bidi="cs-CZ"/>
        </w:rPr>
        <w:t xml:space="preserve">e-mail: </w:t>
      </w:r>
      <w:hyperlink r:id="rId6" w:history="1">
        <w:r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lenka.davidova@stance.cz</w:t>
        </w:r>
      </w:hyperlink>
    </w:p>
    <w:p w14:paraId="120D9611" w14:textId="77777777" w:rsidR="0012230D" w:rsidRPr="002C530A" w:rsidRDefault="0017583E" w:rsidP="0012230D">
      <w:pPr>
        <w:jc w:val="both"/>
        <w:rPr>
          <w:b/>
          <w:bCs/>
          <w:lang w:eastAsia="cs-CZ"/>
        </w:rPr>
      </w:pPr>
      <w:hyperlink r:id="rId7" w:history="1">
        <w:r w:rsidR="0012230D" w:rsidRPr="000A20DF">
          <w:rPr>
            <w:rStyle w:val="Hypertextovodkaz"/>
            <w:rFonts w:ascii="Arial" w:hAnsi="Arial" w:cs="Arial"/>
            <w:sz w:val="20"/>
            <w:szCs w:val="18"/>
            <w:lang w:bidi="cs-CZ"/>
          </w:rPr>
          <w:t>www.stance.cz</w:t>
        </w:r>
      </w:hyperlink>
      <w:r w:rsidR="0012230D">
        <w:rPr>
          <w:b/>
          <w:bCs/>
          <w:lang w:eastAsia="cs-CZ"/>
        </w:rPr>
        <w:t xml:space="preserve">  </w:t>
      </w:r>
    </w:p>
    <w:p w14:paraId="7C62B320" w14:textId="267C7FEE" w:rsidR="0012230D" w:rsidRDefault="0012230D" w:rsidP="00537160">
      <w:pPr>
        <w:jc w:val="both"/>
      </w:pPr>
    </w:p>
    <w:p w14:paraId="11448FA0" w14:textId="77777777" w:rsidR="0012230D" w:rsidRPr="000C74B0" w:rsidRDefault="0012230D" w:rsidP="00537160">
      <w:pPr>
        <w:jc w:val="both"/>
      </w:pPr>
    </w:p>
    <w:sectPr w:rsidR="0012230D" w:rsidRPr="000C74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F75E" w14:textId="77777777" w:rsidR="0012230D" w:rsidRDefault="0012230D" w:rsidP="0012230D">
      <w:pPr>
        <w:spacing w:after="0" w:line="240" w:lineRule="auto"/>
      </w:pPr>
      <w:r>
        <w:separator/>
      </w:r>
    </w:p>
  </w:endnote>
  <w:endnote w:type="continuationSeparator" w:id="0">
    <w:p w14:paraId="44FFF812" w14:textId="77777777" w:rsidR="0012230D" w:rsidRDefault="0012230D" w:rsidP="0012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AB101" w14:textId="77777777" w:rsidR="0012230D" w:rsidRDefault="0012230D" w:rsidP="0012230D">
      <w:pPr>
        <w:spacing w:after="0" w:line="240" w:lineRule="auto"/>
      </w:pPr>
      <w:r>
        <w:separator/>
      </w:r>
    </w:p>
  </w:footnote>
  <w:footnote w:type="continuationSeparator" w:id="0">
    <w:p w14:paraId="19B5E1B0" w14:textId="77777777" w:rsidR="0012230D" w:rsidRDefault="0012230D" w:rsidP="0012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12B7" w14:textId="0AD9BC09" w:rsidR="0012230D" w:rsidRDefault="0012230D">
    <w:pPr>
      <w:pStyle w:val="Zhlav"/>
    </w:pPr>
    <w:r w:rsidRPr="00F25E3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E0F6136" wp14:editId="346EA9CA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584119" cy="439387"/>
          <wp:effectExtent l="0" t="0" r="0" b="0"/>
          <wp:wrapTight wrapText="bothSides">
            <wp:wrapPolygon edited="0">
              <wp:start x="0" y="0"/>
              <wp:lineTo x="0" y="17818"/>
              <wp:lineTo x="5976" y="20631"/>
              <wp:lineTo x="7795" y="20631"/>
              <wp:lineTo x="21306" y="17818"/>
              <wp:lineTo x="21306" y="3751"/>
              <wp:lineTo x="1559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119" cy="4393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13"/>
    <w:rsid w:val="00057EAC"/>
    <w:rsid w:val="000B7034"/>
    <w:rsid w:val="000C4FD4"/>
    <w:rsid w:val="000C74B0"/>
    <w:rsid w:val="000D507C"/>
    <w:rsid w:val="00120257"/>
    <w:rsid w:val="0012230D"/>
    <w:rsid w:val="0017583E"/>
    <w:rsid w:val="003274C3"/>
    <w:rsid w:val="003F008F"/>
    <w:rsid w:val="004D3740"/>
    <w:rsid w:val="00537160"/>
    <w:rsid w:val="00560850"/>
    <w:rsid w:val="005F647B"/>
    <w:rsid w:val="006C29C1"/>
    <w:rsid w:val="00747C16"/>
    <w:rsid w:val="00764321"/>
    <w:rsid w:val="00771C13"/>
    <w:rsid w:val="008018AC"/>
    <w:rsid w:val="008A133F"/>
    <w:rsid w:val="008C4379"/>
    <w:rsid w:val="00A163C3"/>
    <w:rsid w:val="00A16A44"/>
    <w:rsid w:val="00A831FF"/>
    <w:rsid w:val="00AA7279"/>
    <w:rsid w:val="00AF019A"/>
    <w:rsid w:val="00B30E3C"/>
    <w:rsid w:val="00B431D5"/>
    <w:rsid w:val="00B532E9"/>
    <w:rsid w:val="00BE5B2B"/>
    <w:rsid w:val="00C77C00"/>
    <w:rsid w:val="00D27F11"/>
    <w:rsid w:val="00D442B7"/>
    <w:rsid w:val="00DB4BBA"/>
    <w:rsid w:val="00E31819"/>
    <w:rsid w:val="00E7784B"/>
    <w:rsid w:val="00EE41A0"/>
    <w:rsid w:val="00EF59CA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AE1C"/>
  <w15:chartTrackingRefBased/>
  <w15:docId w15:val="{1663D3E2-BA20-4568-AB38-FB7805A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1C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1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D374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374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E5B2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2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30D"/>
  </w:style>
  <w:style w:type="paragraph" w:styleId="Zpat">
    <w:name w:val="footer"/>
    <w:basedOn w:val="Normln"/>
    <w:link w:val="ZpatChar"/>
    <w:uiPriority w:val="99"/>
    <w:unhideWhenUsed/>
    <w:rsid w:val="00122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tanc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ka.davidova@stan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338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Davidova Lenka</cp:lastModifiedBy>
  <cp:revision>2</cp:revision>
  <dcterms:created xsi:type="dcterms:W3CDTF">2022-07-12T11:21:00Z</dcterms:created>
  <dcterms:modified xsi:type="dcterms:W3CDTF">2022-07-12T11:21:00Z</dcterms:modified>
</cp:coreProperties>
</file>