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988A9" w14:textId="04826A7E" w:rsidR="000A2C77" w:rsidRPr="00897FC5" w:rsidRDefault="5C85F146" w:rsidP="6C6E4B82">
      <w:pPr>
        <w:jc w:val="both"/>
      </w:pPr>
      <w:r w:rsidRPr="1E6F55DE">
        <w:rPr>
          <w:b/>
          <w:bCs/>
          <w:sz w:val="36"/>
          <w:szCs w:val="36"/>
        </w:rPr>
        <w:t xml:space="preserve">Světová premiéra: </w:t>
      </w:r>
      <w:proofErr w:type="spellStart"/>
      <w:r w:rsidRPr="1E6F55DE">
        <w:rPr>
          <w:b/>
          <w:bCs/>
          <w:sz w:val="36"/>
          <w:szCs w:val="36"/>
        </w:rPr>
        <w:t>Niceboy</w:t>
      </w:r>
      <w:proofErr w:type="spellEnd"/>
      <w:r w:rsidR="6B54FDC6" w:rsidRPr="1E6F55DE">
        <w:rPr>
          <w:b/>
          <w:bCs/>
          <w:sz w:val="36"/>
          <w:szCs w:val="36"/>
        </w:rPr>
        <w:t xml:space="preserve"> a </w:t>
      </w:r>
      <w:r w:rsidRPr="1E6F55DE">
        <w:rPr>
          <w:b/>
          <w:bCs/>
          <w:sz w:val="36"/>
          <w:szCs w:val="36"/>
        </w:rPr>
        <w:t>mBank</w:t>
      </w:r>
      <w:r w:rsidR="6EAAEBCE" w:rsidRPr="1E6F55DE">
        <w:rPr>
          <w:b/>
          <w:bCs/>
          <w:sz w:val="36"/>
          <w:szCs w:val="36"/>
        </w:rPr>
        <w:t xml:space="preserve"> </w:t>
      </w:r>
      <w:r w:rsidRPr="1E6F55DE">
        <w:rPr>
          <w:b/>
          <w:bCs/>
          <w:sz w:val="36"/>
          <w:szCs w:val="36"/>
        </w:rPr>
        <w:t xml:space="preserve">představují </w:t>
      </w:r>
      <w:proofErr w:type="spellStart"/>
      <w:r w:rsidRPr="1E6F55DE">
        <w:rPr>
          <w:b/>
          <w:bCs/>
          <w:sz w:val="36"/>
          <w:szCs w:val="36"/>
        </w:rPr>
        <w:t>Niceboy</w:t>
      </w:r>
      <w:proofErr w:type="spellEnd"/>
      <w:r w:rsidRPr="1E6F55DE">
        <w:rPr>
          <w:b/>
          <w:bCs/>
          <w:sz w:val="36"/>
          <w:szCs w:val="36"/>
        </w:rPr>
        <w:t xml:space="preserve"> ONE Ultra. Smart Ring, který hlídá zdraví a zároveň umí platit</w:t>
      </w:r>
    </w:p>
    <w:p w14:paraId="7EDD627B" w14:textId="1176A5B6" w:rsidR="000A2C77" w:rsidRPr="00897FC5" w:rsidRDefault="000A2C77" w:rsidP="6C6E4B82">
      <w:pPr>
        <w:jc w:val="both"/>
      </w:pPr>
    </w:p>
    <w:p w14:paraId="51A13555" w14:textId="71ADD4F7" w:rsidR="000A2C77" w:rsidRPr="00897FC5" w:rsidRDefault="5C85F146" w:rsidP="6C6E4B82">
      <w:pPr>
        <w:jc w:val="both"/>
      </w:pPr>
      <w:r w:rsidRPr="1E6F55DE">
        <w:rPr>
          <w:b/>
          <w:bCs/>
        </w:rPr>
        <w:t xml:space="preserve">Praha, 24. </w:t>
      </w:r>
      <w:r w:rsidR="3F882716" w:rsidRPr="1E6F55DE">
        <w:rPr>
          <w:b/>
          <w:bCs/>
        </w:rPr>
        <w:t>z</w:t>
      </w:r>
      <w:r w:rsidRPr="1E6F55DE">
        <w:rPr>
          <w:b/>
          <w:bCs/>
        </w:rPr>
        <w:t>áří</w:t>
      </w:r>
      <w:r w:rsidR="349CC279" w:rsidRPr="1E6F55DE">
        <w:rPr>
          <w:b/>
          <w:bCs/>
        </w:rPr>
        <w:t xml:space="preserve"> </w:t>
      </w:r>
      <w:r w:rsidRPr="1E6F55DE">
        <w:rPr>
          <w:b/>
          <w:bCs/>
        </w:rPr>
        <w:t>2025 – Na český</w:t>
      </w:r>
      <w:r w:rsidR="3FDED19E" w:rsidRPr="1E6F55DE">
        <w:rPr>
          <w:b/>
          <w:bCs/>
        </w:rPr>
        <w:t xml:space="preserve"> trh </w:t>
      </w:r>
      <w:r w:rsidRPr="1E6F55DE">
        <w:rPr>
          <w:b/>
          <w:bCs/>
        </w:rPr>
        <w:t>přichází světový unikát.</w:t>
      </w:r>
      <w:r w:rsidR="1AC8E012" w:rsidRPr="1E6F55DE">
        <w:rPr>
          <w:b/>
          <w:bCs/>
        </w:rPr>
        <w:t xml:space="preserve"> </w:t>
      </w:r>
      <w:proofErr w:type="spellStart"/>
      <w:r w:rsidRPr="1E6F55DE">
        <w:rPr>
          <w:b/>
          <w:bCs/>
        </w:rPr>
        <w:t>Niceboy</w:t>
      </w:r>
      <w:proofErr w:type="spellEnd"/>
      <w:r w:rsidRPr="1E6F55DE">
        <w:rPr>
          <w:b/>
          <w:bCs/>
        </w:rPr>
        <w:t xml:space="preserve"> ONE Ultra – první Smart Ring na světě, který propojuje bezkontaktní placení a sledování sportovních a zdravotních údajů. Novinku představuje </w:t>
      </w:r>
      <w:proofErr w:type="spellStart"/>
      <w:r w:rsidRPr="1E6F55DE">
        <w:rPr>
          <w:b/>
          <w:bCs/>
        </w:rPr>
        <w:t>Niceboy</w:t>
      </w:r>
      <w:proofErr w:type="spellEnd"/>
      <w:r w:rsidRPr="1E6F55DE">
        <w:rPr>
          <w:b/>
          <w:bCs/>
        </w:rPr>
        <w:t xml:space="preserve"> ve spolupráci s mBank. Unikátní prsten nabízí elegantní řešení pro každého, kdo chce mít jak své finance, tak zdraví pod kontrolou na jednom místě, na dosah ruky.</w:t>
      </w:r>
    </w:p>
    <w:p w14:paraId="1365B103" w14:textId="7F585716" w:rsidR="000A2C77" w:rsidRPr="00897FC5" w:rsidRDefault="000A2C77" w:rsidP="6C6E4B82">
      <w:pPr>
        <w:jc w:val="both"/>
      </w:pPr>
    </w:p>
    <w:p w14:paraId="5780972C" w14:textId="690612EF" w:rsidR="000A2C77" w:rsidRPr="00897FC5" w:rsidRDefault="5C85F146" w:rsidP="6C6E4B82">
      <w:pPr>
        <w:jc w:val="both"/>
      </w:pPr>
      <w:proofErr w:type="spellStart"/>
      <w:r>
        <w:t>Niceboy</w:t>
      </w:r>
      <w:proofErr w:type="spellEnd"/>
      <w:r>
        <w:t xml:space="preserve"> ONE Ultra navazuje na loňský úspěch platebních prstenů, které se okamžitě zařadily mezi nejoblíbenější platební nositelná zařízení a jen klienti mBank s nimi už provedli přes milion transakcí. Od uvedení na trh v červnu 2024 tento inovativní způsob placení čeští</w:t>
      </w:r>
      <w:r w:rsidR="265DF05F">
        <w:t xml:space="preserve"> </w:t>
      </w:r>
      <w:r>
        <w:t xml:space="preserve">klienti využili ve více než 90 zemích světa. </w:t>
      </w:r>
    </w:p>
    <w:p w14:paraId="603BAAA0" w14:textId="1BDCE2F8" w:rsidR="000A2C77" w:rsidRPr="00897FC5" w:rsidRDefault="5C85F146" w:rsidP="6C6E4B82">
      <w:pPr>
        <w:jc w:val="both"/>
      </w:pPr>
      <w:r w:rsidRPr="6C6E4B82">
        <w:rPr>
          <w:b/>
          <w:bCs/>
          <w:color w:val="000000" w:themeColor="text1"/>
        </w:rPr>
        <w:t xml:space="preserve"> </w:t>
      </w:r>
    </w:p>
    <w:p w14:paraId="2B574059" w14:textId="3B001FEA" w:rsidR="000A2C77" w:rsidRPr="00897FC5" w:rsidRDefault="5C85F146" w:rsidP="6C6E4B82">
      <w:pPr>
        <w:jc w:val="both"/>
      </w:pPr>
      <w:r w:rsidRPr="6C6E4B82">
        <w:rPr>
          <w:i/>
          <w:iCs/>
        </w:rPr>
        <w:t xml:space="preserve">„Zájem o technologie, které mají potenciál měnit naše životy a zdraví k lepšímu, dlouhodobě roste. Chceme vytvářet řešení, která zjednodušují každodenní život a zároveň dobře vypadají. </w:t>
      </w:r>
      <w:proofErr w:type="spellStart"/>
      <w:r w:rsidRPr="6C6E4B82">
        <w:rPr>
          <w:i/>
          <w:iCs/>
        </w:rPr>
        <w:t>Niceboy</w:t>
      </w:r>
      <w:proofErr w:type="spellEnd"/>
      <w:r w:rsidRPr="6C6E4B82">
        <w:rPr>
          <w:i/>
          <w:iCs/>
        </w:rPr>
        <w:t xml:space="preserve"> ONE Ultra je v tomto směru revolucí, která posouvá hranice </w:t>
      </w:r>
      <w:proofErr w:type="spellStart"/>
      <w:r w:rsidRPr="6C6E4B82">
        <w:rPr>
          <w:i/>
          <w:iCs/>
        </w:rPr>
        <w:t>smart</w:t>
      </w:r>
      <w:proofErr w:type="spellEnd"/>
      <w:r w:rsidRPr="6C6E4B82">
        <w:rPr>
          <w:i/>
          <w:iCs/>
        </w:rPr>
        <w:t xml:space="preserve"> </w:t>
      </w:r>
      <w:proofErr w:type="spellStart"/>
      <w:r w:rsidRPr="6C6E4B82">
        <w:rPr>
          <w:i/>
          <w:iCs/>
        </w:rPr>
        <w:t>gadgetů</w:t>
      </w:r>
      <w:proofErr w:type="spellEnd"/>
      <w:r w:rsidRPr="6C6E4B82">
        <w:rPr>
          <w:i/>
          <w:iCs/>
        </w:rPr>
        <w:t>. Prsten jsme navrhli jako každodenního pomocníka pro lidi, kteří chtějí žít vědoměji, zdravěji a pohodlněji ve všech sférách života. Jsme hrdí, že jako první na světě jsme vytvořili Smart Ring, který umí i platit,“</w:t>
      </w:r>
      <w:r w:rsidRPr="6C6E4B82">
        <w:t xml:space="preserve"> dodává </w:t>
      </w:r>
      <w:r w:rsidRPr="6C6E4B82">
        <w:rPr>
          <w:b/>
          <w:bCs/>
        </w:rPr>
        <w:t xml:space="preserve">Michal </w:t>
      </w:r>
      <w:proofErr w:type="spellStart"/>
      <w:r w:rsidRPr="6C6E4B82">
        <w:rPr>
          <w:b/>
          <w:bCs/>
        </w:rPr>
        <w:t>Čarný</w:t>
      </w:r>
      <w:proofErr w:type="spellEnd"/>
      <w:r w:rsidRPr="6C6E4B82">
        <w:rPr>
          <w:b/>
          <w:bCs/>
        </w:rPr>
        <w:t xml:space="preserve">, CEO společnosti </w:t>
      </w:r>
      <w:proofErr w:type="spellStart"/>
      <w:r w:rsidRPr="6C6E4B82">
        <w:rPr>
          <w:b/>
          <w:bCs/>
        </w:rPr>
        <w:t>Niceboy</w:t>
      </w:r>
      <w:proofErr w:type="spellEnd"/>
      <w:r w:rsidRPr="6C6E4B82">
        <w:t>.</w:t>
      </w:r>
    </w:p>
    <w:p w14:paraId="1B7153CA" w14:textId="26EC4BAF" w:rsidR="000A2C77" w:rsidRPr="00897FC5" w:rsidRDefault="000A2C77" w:rsidP="6C6E4B82">
      <w:pPr>
        <w:jc w:val="both"/>
      </w:pPr>
    </w:p>
    <w:p w14:paraId="38AB5626" w14:textId="3C205026" w:rsidR="000A2C77" w:rsidRPr="00897FC5" w:rsidRDefault="5C85F146" w:rsidP="1E6F55DE">
      <w:pPr>
        <w:jc w:val="both"/>
        <w:rPr>
          <w:b/>
          <w:bCs/>
          <w:color w:val="000000" w:themeColor="text1"/>
        </w:rPr>
      </w:pPr>
      <w:r w:rsidRPr="1E6F55DE">
        <w:rPr>
          <w:i/>
          <w:iCs/>
          <w:color w:val="000000" w:themeColor="text1"/>
        </w:rPr>
        <w:t xml:space="preserve">„K dnešnímu dni Češi a Slováci zaplatili prstenem už více než milion transakcí, což jasně ukazuje, že se nebojí nových technologií v oblasti placení. A já mám radost, že klientům jako první banka na světě přinášíme tuhle stylovou a chytrou technologii, která jim usnadní každodenní život. Chytrý platební prsten jim ráno změří uběhnuté kilometry a večer s ním bez problémů zaplatí večeři,” </w:t>
      </w:r>
      <w:r w:rsidRPr="1E6F55DE">
        <w:rPr>
          <w:color w:val="000000" w:themeColor="text1"/>
        </w:rPr>
        <w:t xml:space="preserve">komentuje </w:t>
      </w:r>
      <w:r w:rsidRPr="1E6F55DE">
        <w:rPr>
          <w:b/>
          <w:bCs/>
          <w:color w:val="000000" w:themeColor="text1"/>
        </w:rPr>
        <w:t xml:space="preserve">Robert </w:t>
      </w:r>
      <w:proofErr w:type="spellStart"/>
      <w:r w:rsidRPr="1E6F55DE">
        <w:rPr>
          <w:b/>
          <w:bCs/>
          <w:color w:val="000000" w:themeColor="text1"/>
        </w:rPr>
        <w:t>Chrištof</w:t>
      </w:r>
      <w:proofErr w:type="spellEnd"/>
      <w:r w:rsidRPr="1E6F55DE">
        <w:rPr>
          <w:b/>
          <w:bCs/>
          <w:color w:val="000000" w:themeColor="text1"/>
        </w:rPr>
        <w:t>, generální ředitel mBank</w:t>
      </w:r>
      <w:r w:rsidR="1590861E" w:rsidRPr="1E6F55DE">
        <w:rPr>
          <w:b/>
          <w:bCs/>
          <w:color w:val="000000" w:themeColor="text1"/>
        </w:rPr>
        <w:t xml:space="preserve"> pro Českou republiku.</w:t>
      </w:r>
    </w:p>
    <w:p w14:paraId="32AC74A6" w14:textId="051A9589" w:rsidR="1E6F55DE" w:rsidRDefault="1E6F55DE" w:rsidP="1E6F55DE">
      <w:pPr>
        <w:jc w:val="both"/>
        <w:rPr>
          <w:color w:val="000000" w:themeColor="text1"/>
        </w:rPr>
      </w:pPr>
    </w:p>
    <w:p w14:paraId="4C8F529C" w14:textId="6484D948" w:rsidR="000A2C77" w:rsidRPr="00897FC5" w:rsidRDefault="5C85F146" w:rsidP="6C6E4B82">
      <w:pPr>
        <w:jc w:val="both"/>
      </w:pPr>
      <w:r>
        <w:t>Prsten sleduje osm zdravotních ukazatelů – srdeční tep, okysličení krve, krevní tlak, spánek, tělesnou teplotu, kroky, kalorie i stres a podporuje více než 150 typů sportovních</w:t>
      </w:r>
      <w:r w:rsidR="1052A6D7">
        <w:t xml:space="preserve"> </w:t>
      </w:r>
      <w:r>
        <w:t>aktivit.</w:t>
      </w:r>
    </w:p>
    <w:p w14:paraId="2BE15046" w14:textId="44696EE4" w:rsidR="000A2C77" w:rsidRPr="00897FC5" w:rsidRDefault="5C85F146" w:rsidP="6C6E4B82">
      <w:pPr>
        <w:jc w:val="both"/>
      </w:pPr>
      <w:r>
        <w:t xml:space="preserve"> </w:t>
      </w:r>
      <w:r>
        <w:br/>
      </w:r>
      <w:r w:rsidRPr="1E6F55DE">
        <w:rPr>
          <w:i/>
          <w:iCs/>
        </w:rPr>
        <w:t xml:space="preserve">„Při vývoji </w:t>
      </w:r>
      <w:proofErr w:type="spellStart"/>
      <w:r w:rsidRPr="1E6F55DE">
        <w:rPr>
          <w:i/>
          <w:iCs/>
        </w:rPr>
        <w:t>Niceboy</w:t>
      </w:r>
      <w:proofErr w:type="spellEnd"/>
      <w:r w:rsidRPr="1E6F55DE">
        <w:rPr>
          <w:i/>
          <w:iCs/>
        </w:rPr>
        <w:t xml:space="preserve"> ONE Ultra jsme nachodili nespočet kroků, testovali jsme ho ve </w:t>
      </w:r>
      <w:proofErr w:type="spellStart"/>
      <w:r w:rsidRPr="1E6F55DE">
        <w:rPr>
          <w:i/>
          <w:iCs/>
        </w:rPr>
        <w:t>fitku</w:t>
      </w:r>
      <w:proofErr w:type="spellEnd"/>
      <w:r w:rsidRPr="1E6F55DE">
        <w:rPr>
          <w:i/>
          <w:iCs/>
        </w:rPr>
        <w:t xml:space="preserve"> i v</w:t>
      </w:r>
      <w:r w:rsidRPr="1E6F55DE">
        <w:rPr>
          <w:rFonts w:ascii="Arial" w:eastAsia="Arial" w:hAnsi="Arial" w:cs="Arial"/>
          <w:i/>
          <w:iCs/>
        </w:rPr>
        <w:t> </w:t>
      </w:r>
      <w:r w:rsidRPr="1E6F55DE">
        <w:rPr>
          <w:i/>
          <w:iCs/>
        </w:rPr>
        <w:t xml:space="preserve">bazénu, porovnávali ho s konkurencí, aby vznikl ten nejlepší produkt se skvělým poměrem ceny a výkonu,“ </w:t>
      </w:r>
      <w:r>
        <w:t xml:space="preserve">říká </w:t>
      </w:r>
      <w:r w:rsidRPr="1E6F55DE">
        <w:rPr>
          <w:b/>
          <w:bCs/>
        </w:rPr>
        <w:t xml:space="preserve">Jiří Svoboda, produktový ředitel </w:t>
      </w:r>
      <w:proofErr w:type="spellStart"/>
      <w:r w:rsidRPr="1E6F55DE">
        <w:rPr>
          <w:b/>
          <w:bCs/>
        </w:rPr>
        <w:t>Niceboy</w:t>
      </w:r>
      <w:proofErr w:type="spellEnd"/>
      <w:r w:rsidRPr="1E6F55DE">
        <w:rPr>
          <w:b/>
          <w:bCs/>
        </w:rPr>
        <w:t>.</w:t>
      </w:r>
    </w:p>
    <w:p w14:paraId="4616CE4F" w14:textId="37FF39A5" w:rsidR="000A2C77" w:rsidRPr="00897FC5" w:rsidRDefault="000A2C77" w:rsidP="6C6E4B82">
      <w:pPr>
        <w:jc w:val="both"/>
      </w:pPr>
    </w:p>
    <w:p w14:paraId="2B071D2A" w14:textId="3058E119" w:rsidR="000A2C77" w:rsidRPr="00897FC5" w:rsidRDefault="5C85F146" w:rsidP="6C6E4B82">
      <w:pPr>
        <w:jc w:val="both"/>
      </w:pPr>
      <w:r w:rsidRPr="6C6E4B82">
        <w:t>Prsten je navíc vyroben z vysoce odolné keramiky, která zvládá vodu i nárazy, ale zároveň si díky dostupné broušené černé barvě zachovává elegantní design.</w:t>
      </w:r>
    </w:p>
    <w:p w14:paraId="684255F1" w14:textId="112D3926" w:rsidR="000A2C77" w:rsidRPr="00897FC5" w:rsidRDefault="5C85F146" w:rsidP="6C6E4B82">
      <w:pPr>
        <w:jc w:val="both"/>
      </w:pPr>
      <w:r w:rsidRPr="6C6E4B82">
        <w:t xml:space="preserve"> </w:t>
      </w:r>
      <w:r w:rsidR="000A2C77">
        <w:br/>
      </w:r>
      <w:r w:rsidRPr="6C6E4B82">
        <w:t xml:space="preserve"> </w:t>
      </w:r>
      <w:r w:rsidRPr="6C6E4B82">
        <w:rPr>
          <w:i/>
          <w:iCs/>
        </w:rPr>
        <w:t xml:space="preserve">„Na jedno nabití vydrží až sedm dní, přičemž platební funkce zůstává nadále aktivní i po </w:t>
      </w:r>
      <w:r w:rsidRPr="6C6E4B82">
        <w:rPr>
          <w:i/>
          <w:iCs/>
        </w:rPr>
        <w:lastRenderedPageBreak/>
        <w:t>vybití. Nabíjení probíhá přes speciální nabíjecí box, který je součástí balení,“</w:t>
      </w:r>
      <w:r w:rsidRPr="6C6E4B82">
        <w:t xml:space="preserve"> dodává </w:t>
      </w:r>
      <w:r w:rsidRPr="6C6E4B82">
        <w:rPr>
          <w:b/>
          <w:bCs/>
        </w:rPr>
        <w:t>Svoboda.</w:t>
      </w:r>
      <w:r w:rsidRPr="6C6E4B82">
        <w:t xml:space="preserve"> </w:t>
      </w:r>
    </w:p>
    <w:p w14:paraId="1E767300" w14:textId="07802612" w:rsidR="000A2C77" w:rsidRPr="00897FC5" w:rsidRDefault="000A2C77" w:rsidP="6C6E4B82">
      <w:pPr>
        <w:jc w:val="both"/>
      </w:pPr>
    </w:p>
    <w:p w14:paraId="00CB3F1D" w14:textId="52EA75B2" w:rsidR="000A2C77" w:rsidRPr="00897FC5" w:rsidRDefault="5C85F146" w:rsidP="6C6E4B82">
      <w:pPr>
        <w:jc w:val="both"/>
      </w:pPr>
      <w:r w:rsidRPr="1E6F55DE">
        <w:rPr>
          <w:color w:val="000000" w:themeColor="text1"/>
        </w:rPr>
        <w:t xml:space="preserve">K úplnému zprovoznění prstenu uživatelům postačí stažení aplikací </w:t>
      </w:r>
      <w:proofErr w:type="spellStart"/>
      <w:r>
        <w:t>Niceboy</w:t>
      </w:r>
      <w:proofErr w:type="spellEnd"/>
      <w:r>
        <w:t xml:space="preserve"> ONE a </w:t>
      </w:r>
      <w:proofErr w:type="spellStart"/>
      <w:r>
        <w:t>Niceboy</w:t>
      </w:r>
      <w:proofErr w:type="spellEnd"/>
      <w:r>
        <w:t xml:space="preserve"> </w:t>
      </w:r>
      <w:proofErr w:type="spellStart"/>
      <w:r>
        <w:t>Pay</w:t>
      </w:r>
      <w:proofErr w:type="spellEnd"/>
      <w:r>
        <w:t xml:space="preserve">, které zajišťují sledování zdravotních dat a propojení s platební kartou. Pro pohodlné bezkontaktní placení je v prstenu zabudován NFC čip, díky kterému ho stačí přiložit k terminálu a provést platbu. Standardem je zabezpečení jako u běžné platební karty, tedy nutnost zadání PIN kódu při transakcích nad 500 Kč. </w:t>
      </w:r>
    </w:p>
    <w:p w14:paraId="2DA00070" w14:textId="49CC3912" w:rsidR="000A2C77" w:rsidRPr="00897FC5" w:rsidRDefault="5C85F146" w:rsidP="6C6E4B82">
      <w:pPr>
        <w:jc w:val="both"/>
      </w:pPr>
      <w:r w:rsidRPr="6C6E4B82">
        <w:rPr>
          <w:i/>
          <w:iCs/>
        </w:rPr>
        <w:t xml:space="preserve"> </w:t>
      </w:r>
    </w:p>
    <w:p w14:paraId="64D42439" w14:textId="54522202" w:rsidR="000A2C77" w:rsidRPr="00897FC5" w:rsidRDefault="5C85F146" w:rsidP="1E6F55DE">
      <w:pPr>
        <w:jc w:val="both"/>
        <w:rPr>
          <w:highlight w:val="yellow"/>
        </w:rPr>
      </w:pPr>
      <w:r>
        <w:t>Obliba placení nositelnou elektronikou včetně platebních prstenů v Česku</w:t>
      </w:r>
      <w:r w:rsidR="6E9A59E6">
        <w:t xml:space="preserve"> </w:t>
      </w:r>
      <w:r>
        <w:t xml:space="preserve">neustále roste. Z dat Mastercard vyplývá, že už </w:t>
      </w:r>
      <w:proofErr w:type="gramStart"/>
      <w:r>
        <w:t>víc</w:t>
      </w:r>
      <w:proofErr w:type="gramEnd"/>
      <w:r>
        <w:t xml:space="preserve"> než každou druhou</w:t>
      </w:r>
      <w:r w:rsidR="2A304253">
        <w:t xml:space="preserve"> </w:t>
      </w:r>
      <w:r>
        <w:t>transakci v kamenných provozovnách zákazníci provádějí</w:t>
      </w:r>
      <w:r w:rsidR="19CBDC78">
        <w:t xml:space="preserve"> </w:t>
      </w:r>
      <w:r>
        <w:t>právě</w:t>
      </w:r>
      <w:r w:rsidR="31CB3833">
        <w:t xml:space="preserve"> </w:t>
      </w:r>
      <w:r>
        <w:t>mobilem,</w:t>
      </w:r>
      <w:r w:rsidR="2FF330CC">
        <w:t xml:space="preserve"> </w:t>
      </w:r>
      <w:r>
        <w:t>hodinkami, prstenem nebo náramkem. Za poslední 3 roky jde o nárůst o 39 procent.</w:t>
      </w:r>
    </w:p>
    <w:p w14:paraId="5CE0A3A4" w14:textId="1A493570" w:rsidR="000A2C77" w:rsidRPr="00897FC5" w:rsidRDefault="000A2C77" w:rsidP="6C6E4B82">
      <w:pPr>
        <w:jc w:val="both"/>
      </w:pPr>
    </w:p>
    <w:p w14:paraId="6469BD02" w14:textId="2C7A7ABA" w:rsidR="000A2C77" w:rsidRPr="00897FC5" w:rsidRDefault="5C85F146" w:rsidP="6C6E4B82">
      <w:pPr>
        <w:jc w:val="both"/>
      </w:pPr>
      <w:r w:rsidRPr="6C6E4B82">
        <w:rPr>
          <w:i/>
          <w:iCs/>
        </w:rPr>
        <w:t xml:space="preserve">„Lidé chtějí platit rychle, pohodlně a tím, co mají právě po ruce. Zároveň vyžadují maximální bezpečnost. Tuto důvěru jsme schopni naplnit pomocí moderních platebních technologií, kdy je díky </w:t>
      </w:r>
      <w:proofErr w:type="spellStart"/>
      <w:r w:rsidRPr="6C6E4B82">
        <w:rPr>
          <w:i/>
          <w:iCs/>
        </w:rPr>
        <w:t>tokenizaci</w:t>
      </w:r>
      <w:proofErr w:type="spellEnd"/>
      <w:r w:rsidRPr="6C6E4B82">
        <w:rPr>
          <w:i/>
          <w:iCs/>
        </w:rPr>
        <w:t xml:space="preserve"> každá platba prstenem chráněna, takže číslo karty se nikam neukládá ani nepředává. Digitální platební metody se stále přizpůsobují potřebám dnešních zákazníků a umožňují jim pohodlně platit kdykoli a kdekoli – ať už při sportování, na dovolené nebo v práci.</w:t>
      </w:r>
      <w:r w:rsidRPr="6C6E4B82">
        <w:t xml:space="preserve"> </w:t>
      </w:r>
      <w:r w:rsidRPr="6C6E4B82">
        <w:rPr>
          <w:i/>
          <w:iCs/>
        </w:rPr>
        <w:t xml:space="preserve">Nositelná elektronika je tedy perfektní ukázkou toho, že placení jde zjednodušit, aniž bychom ustupovali z bezpečnostních nároků,“ </w:t>
      </w:r>
      <w:r w:rsidRPr="6C6E4B82">
        <w:t xml:space="preserve">doplňuje </w:t>
      </w:r>
      <w:r w:rsidRPr="6C6E4B82">
        <w:rPr>
          <w:b/>
          <w:bCs/>
        </w:rPr>
        <w:t>Jana Lvová, generální ředitelka Mastercard pro Českou republiku a Slovensko</w:t>
      </w:r>
      <w:r w:rsidRPr="6C6E4B82">
        <w:t>.</w:t>
      </w:r>
    </w:p>
    <w:p w14:paraId="535ADDE2" w14:textId="7EC984C4" w:rsidR="000A2C77" w:rsidRPr="00897FC5" w:rsidRDefault="5C85F146" w:rsidP="6C6E4B82">
      <w:pPr>
        <w:jc w:val="both"/>
      </w:pPr>
      <w:r w:rsidRPr="6C6E4B82">
        <w:rPr>
          <w:color w:val="000000" w:themeColor="text1"/>
        </w:rPr>
        <w:t xml:space="preserve"> </w:t>
      </w:r>
    </w:p>
    <w:p w14:paraId="542E3BF6" w14:textId="6102AFD1" w:rsidR="000A2C77" w:rsidRPr="00897FC5" w:rsidRDefault="5C85F146" w:rsidP="6C6E4B82">
      <w:pPr>
        <w:jc w:val="both"/>
      </w:pPr>
      <w:r w:rsidRPr="6C6E4B82">
        <w:rPr>
          <w:i/>
          <w:iCs/>
        </w:rPr>
        <w:t xml:space="preserve">„Ve spolupráci s našimi partnery dlouhodobě hledáme nové cesty k jednoduššímu placení kdykoli a kdekoli. </w:t>
      </w:r>
      <w:proofErr w:type="spellStart"/>
      <w:r w:rsidRPr="6C6E4B82">
        <w:rPr>
          <w:i/>
          <w:iCs/>
        </w:rPr>
        <w:t>Niceboy</w:t>
      </w:r>
      <w:proofErr w:type="spellEnd"/>
      <w:r w:rsidRPr="6C6E4B82">
        <w:rPr>
          <w:i/>
          <w:iCs/>
        </w:rPr>
        <w:t xml:space="preserve"> ONE Ultra vnímáme jako další krok v naplňování této vize. Věříme totiž, že technologie mají sloužit lidem a zároveň zjednodušovat každodenní život. Proto přinášíme oblíbené funkce v jednom zařízení, které mají naši klienti neustále doslova „po ruce“ – ať už chtějí mít přehled o svém zdraví, nebo pohodlně zaplatit, </w:t>
      </w:r>
      <w:r w:rsidRPr="6C6E4B82">
        <w:t xml:space="preserve">říká </w:t>
      </w:r>
      <w:r w:rsidRPr="6C6E4B82">
        <w:rPr>
          <w:b/>
          <w:bCs/>
        </w:rPr>
        <w:t>Martin Podolák, zástupce generálního ředitele mBank zodpovědný za produktový management a inovace.</w:t>
      </w:r>
    </w:p>
    <w:p w14:paraId="6C5FF465" w14:textId="07E59BB0" w:rsidR="000A2C77" w:rsidRPr="00897FC5" w:rsidRDefault="5C85F146" w:rsidP="6C6E4B82">
      <w:pPr>
        <w:jc w:val="both"/>
      </w:pPr>
      <w:r w:rsidRPr="6C6E4B82">
        <w:rPr>
          <w:b/>
          <w:bCs/>
        </w:rPr>
        <w:t xml:space="preserve"> </w:t>
      </w:r>
    </w:p>
    <w:p w14:paraId="096ABBD0" w14:textId="3953C732" w:rsidR="000A2C77" w:rsidRPr="00897FC5" w:rsidRDefault="5C85F146" w:rsidP="1E6F55DE">
      <w:pPr>
        <w:jc w:val="both"/>
        <w:rPr>
          <w:color w:val="000000" w:themeColor="text1"/>
        </w:rPr>
      </w:pPr>
      <w:r w:rsidRPr="1E6F55DE">
        <w:rPr>
          <w:color w:val="000000" w:themeColor="text1"/>
        </w:rPr>
        <w:t>Běžná maloobchodní</w:t>
      </w:r>
      <w:r w:rsidR="3331CAC6" w:rsidRPr="1E6F55DE">
        <w:rPr>
          <w:color w:val="000000" w:themeColor="text1"/>
        </w:rPr>
        <w:t xml:space="preserve"> </w:t>
      </w:r>
      <w:r w:rsidRPr="1E6F55DE">
        <w:rPr>
          <w:color w:val="000000" w:themeColor="text1"/>
        </w:rPr>
        <w:t xml:space="preserve">cena </w:t>
      </w:r>
      <w:proofErr w:type="spellStart"/>
      <w:r w:rsidRPr="1E6F55DE">
        <w:rPr>
          <w:color w:val="000000" w:themeColor="text1"/>
        </w:rPr>
        <w:t>Niceboy</w:t>
      </w:r>
      <w:proofErr w:type="spellEnd"/>
      <w:r w:rsidRPr="1E6F55DE">
        <w:rPr>
          <w:color w:val="000000" w:themeColor="text1"/>
        </w:rPr>
        <w:t xml:space="preserve"> ONE Ultra je 3 999</w:t>
      </w:r>
      <w:r w:rsidR="661616B9" w:rsidRPr="1E6F55DE">
        <w:rPr>
          <w:color w:val="000000" w:themeColor="text1"/>
        </w:rPr>
        <w:t xml:space="preserve"> </w:t>
      </w:r>
      <w:r w:rsidRPr="1E6F55DE">
        <w:rPr>
          <w:color w:val="000000" w:themeColor="text1"/>
        </w:rPr>
        <w:t>Kč</w:t>
      </w:r>
      <w:r w:rsidR="6EA955B5" w:rsidRPr="1E6F55DE">
        <w:rPr>
          <w:color w:val="000000" w:themeColor="text1"/>
        </w:rPr>
        <w:t xml:space="preserve"> </w:t>
      </w:r>
      <w:r w:rsidRPr="1E6F55DE">
        <w:rPr>
          <w:color w:val="000000" w:themeColor="text1"/>
        </w:rPr>
        <w:t xml:space="preserve">a prsten je k dostání exkluzivně na webu </w:t>
      </w:r>
      <w:hyperlink r:id="rId10">
        <w:r w:rsidRPr="1E6F55DE">
          <w:rPr>
            <w:rStyle w:val="Hypertextovodkaz"/>
          </w:rPr>
          <w:t>www.niceboy.eu</w:t>
        </w:r>
      </w:hyperlink>
      <w:r w:rsidRPr="1E6F55DE">
        <w:rPr>
          <w:color w:val="000000" w:themeColor="text1"/>
        </w:rPr>
        <w:t>.</w:t>
      </w:r>
      <w:r w:rsidR="6CD58BCD" w:rsidRPr="1E6F55DE">
        <w:rPr>
          <w:color w:val="000000" w:themeColor="text1"/>
        </w:rPr>
        <w:t xml:space="preserve"> Další informace o prstenu jsou na speciální kampaňové microsite </w:t>
      </w:r>
      <w:hyperlink r:id="rId11">
        <w:r w:rsidR="6CD58BCD" w:rsidRPr="1E6F55DE">
          <w:rPr>
            <w:rStyle w:val="Hypertextovodkaz"/>
          </w:rPr>
          <w:t>zde.</w:t>
        </w:r>
      </w:hyperlink>
    </w:p>
    <w:p w14:paraId="5CAB52F7" w14:textId="3CCC1678" w:rsidR="000A2C77" w:rsidRPr="00897FC5" w:rsidRDefault="5C85F146" w:rsidP="6C6E4B82">
      <w:pPr>
        <w:jc w:val="both"/>
      </w:pPr>
      <w:r w:rsidRPr="6C6E4B82">
        <w:rPr>
          <w:b/>
          <w:bCs/>
        </w:rPr>
        <w:t xml:space="preserve"> </w:t>
      </w:r>
    </w:p>
    <w:p w14:paraId="147E7777" w14:textId="18AC33E8" w:rsidR="000A2C77" w:rsidRPr="00897FC5" w:rsidRDefault="5C85F146" w:rsidP="6C6E4B82">
      <w:pPr>
        <w:jc w:val="both"/>
      </w:pPr>
      <w:r w:rsidRPr="1E6F55DE">
        <w:rPr>
          <w:color w:val="000000" w:themeColor="text1"/>
        </w:rPr>
        <w:t xml:space="preserve">Platební funkce prstenu </w:t>
      </w:r>
      <w:proofErr w:type="spellStart"/>
      <w:r w:rsidRPr="1E6F55DE">
        <w:rPr>
          <w:color w:val="000000" w:themeColor="text1"/>
        </w:rPr>
        <w:t>Niceboy</w:t>
      </w:r>
      <w:proofErr w:type="spellEnd"/>
      <w:r w:rsidRPr="1E6F55DE">
        <w:rPr>
          <w:color w:val="000000" w:themeColor="text1"/>
        </w:rPr>
        <w:t xml:space="preserve"> ONE Ultra je dostupná exkluzivně pro klienty mBank do 31. prosince 2025. Možnost získat ho za symbolickou cenu 1 Kč</w:t>
      </w:r>
      <w:r w:rsidR="1732A776" w:rsidRPr="1E6F55DE">
        <w:rPr>
          <w:color w:val="000000" w:themeColor="text1"/>
        </w:rPr>
        <w:t xml:space="preserve"> </w:t>
      </w:r>
      <w:r w:rsidRPr="1E6F55DE">
        <w:rPr>
          <w:color w:val="000000" w:themeColor="text1"/>
        </w:rPr>
        <w:t xml:space="preserve">budou mít nejaktivnější klienti mBank a výherci soutěže, kterou mBank spouští </w:t>
      </w:r>
      <w:r w:rsidRPr="1E6F55DE">
        <w:rPr>
          <w:b/>
          <w:bCs/>
          <w:color w:val="212121"/>
        </w:rPr>
        <w:t>29. září.</w:t>
      </w:r>
      <w:r w:rsidRPr="1E6F55DE">
        <w:rPr>
          <w:color w:val="000000" w:themeColor="text1"/>
        </w:rPr>
        <w:t xml:space="preserve"> Více informací najdete</w:t>
      </w:r>
      <w:hyperlink r:id="rId12">
        <w:r w:rsidRPr="1E6F55DE">
          <w:rPr>
            <w:rStyle w:val="Hypertextovodkaz"/>
          </w:rPr>
          <w:t xml:space="preserve"> zde</w:t>
        </w:r>
      </w:hyperlink>
      <w:r w:rsidRPr="1E6F55DE">
        <w:rPr>
          <w:color w:val="000000" w:themeColor="text1"/>
        </w:rPr>
        <w:t xml:space="preserve">. </w:t>
      </w:r>
    </w:p>
    <w:p w14:paraId="30D353D8" w14:textId="644078DB" w:rsidR="000A2C77" w:rsidRPr="00897FC5" w:rsidRDefault="000A2C77" w:rsidP="6C6E4B82">
      <w:pPr>
        <w:jc w:val="both"/>
      </w:pPr>
    </w:p>
    <w:p w14:paraId="21C21A81" w14:textId="7E745468" w:rsidR="000A2C77" w:rsidRPr="00897FC5" w:rsidRDefault="5C85F146" w:rsidP="6C6E4B82">
      <w:pPr>
        <w:jc w:val="both"/>
      </w:pPr>
      <w:r w:rsidRPr="6C6E4B82">
        <w:rPr>
          <w:b/>
          <w:bCs/>
          <w:sz w:val="20"/>
          <w:szCs w:val="20"/>
        </w:rPr>
        <w:t xml:space="preserve">O společnosti </w:t>
      </w:r>
      <w:proofErr w:type="spellStart"/>
      <w:r w:rsidRPr="6C6E4B82">
        <w:rPr>
          <w:b/>
          <w:bCs/>
          <w:sz w:val="20"/>
          <w:szCs w:val="20"/>
        </w:rPr>
        <w:t>Niceboy</w:t>
      </w:r>
      <w:proofErr w:type="spellEnd"/>
    </w:p>
    <w:p w14:paraId="2C3D7214" w14:textId="6124D88A" w:rsidR="000A2C77" w:rsidRPr="00897FC5" w:rsidRDefault="5C85F146" w:rsidP="6C6E4B82">
      <w:pPr>
        <w:jc w:val="both"/>
      </w:pPr>
      <w:proofErr w:type="spellStart"/>
      <w:r w:rsidRPr="6C6E4B82">
        <w:rPr>
          <w:color w:val="000000" w:themeColor="text1"/>
          <w:sz w:val="20"/>
          <w:szCs w:val="20"/>
        </w:rPr>
        <w:t>Niceboy</w:t>
      </w:r>
      <w:proofErr w:type="spellEnd"/>
      <w:r w:rsidRPr="6C6E4B82">
        <w:rPr>
          <w:color w:val="000000" w:themeColor="text1"/>
          <w:sz w:val="20"/>
          <w:szCs w:val="20"/>
        </w:rPr>
        <w:t xml:space="preserve"> své první produkty na český trh uvedl v roce 2016. Následně se v průběhu let značka stala jedním z nejvýraznějších výrobců elektroniky na českém trhu. V současné době působí v 15 evropských zemích. Svou oblibu získala zejména díky reproduktorům a sluchátkům. Vedle audiovizuálních zařízení nabízí také domácí elektrospotřebiče a produkty zaměřené na péči o tělo. V roce 2024 své portfolio společnost rozšířila </w:t>
      </w:r>
      <w:r w:rsidRPr="6C6E4B82">
        <w:rPr>
          <w:color w:val="000000" w:themeColor="text1"/>
          <w:sz w:val="20"/>
          <w:szCs w:val="20"/>
        </w:rPr>
        <w:lastRenderedPageBreak/>
        <w:t xml:space="preserve">o sekci </w:t>
      </w:r>
      <w:proofErr w:type="spellStart"/>
      <w:r w:rsidRPr="6C6E4B82">
        <w:rPr>
          <w:color w:val="000000" w:themeColor="text1"/>
          <w:sz w:val="20"/>
          <w:szCs w:val="20"/>
        </w:rPr>
        <w:t>Niceboy</w:t>
      </w:r>
      <w:proofErr w:type="spellEnd"/>
      <w:r w:rsidRPr="6C6E4B82">
        <w:rPr>
          <w:color w:val="000000" w:themeColor="text1"/>
          <w:sz w:val="20"/>
          <w:szCs w:val="20"/>
        </w:rPr>
        <w:t xml:space="preserve"> </w:t>
      </w:r>
      <w:proofErr w:type="spellStart"/>
      <w:r w:rsidRPr="6C6E4B82">
        <w:rPr>
          <w:color w:val="000000" w:themeColor="text1"/>
          <w:sz w:val="20"/>
          <w:szCs w:val="20"/>
        </w:rPr>
        <w:t>Pay</w:t>
      </w:r>
      <w:proofErr w:type="spellEnd"/>
      <w:r w:rsidRPr="6C6E4B82">
        <w:rPr>
          <w:color w:val="000000" w:themeColor="text1"/>
          <w:sz w:val="20"/>
          <w:szCs w:val="20"/>
        </w:rPr>
        <w:t xml:space="preserve">, v </w:t>
      </w:r>
      <w:proofErr w:type="gramStart"/>
      <w:r w:rsidRPr="6C6E4B82">
        <w:rPr>
          <w:color w:val="000000" w:themeColor="text1"/>
          <w:sz w:val="20"/>
          <w:szCs w:val="20"/>
        </w:rPr>
        <w:t>rámci</w:t>
      </w:r>
      <w:proofErr w:type="gramEnd"/>
      <w:r w:rsidRPr="6C6E4B82">
        <w:rPr>
          <w:color w:val="000000" w:themeColor="text1"/>
          <w:sz w:val="20"/>
          <w:szCs w:val="20"/>
        </w:rPr>
        <w:t xml:space="preserve"> které nabízí platební prsteny, náramky a hodinky. Značka si získala přízeň nejen díky vynikajícímu poměru ceny a užitné hodnoty, ale také díky atraktivnímu designu produktů.</w:t>
      </w:r>
    </w:p>
    <w:p w14:paraId="6C93D456" w14:textId="046620B7" w:rsidR="000A2C77" w:rsidRPr="00897FC5" w:rsidRDefault="5C85F146" w:rsidP="6C6E4B82">
      <w:pPr>
        <w:jc w:val="both"/>
      </w:pPr>
      <w:r w:rsidRPr="6C6E4B82">
        <w:rPr>
          <w:color w:val="000000" w:themeColor="text1"/>
          <w:sz w:val="20"/>
          <w:szCs w:val="20"/>
        </w:rPr>
        <w:t xml:space="preserve"> </w:t>
      </w:r>
    </w:p>
    <w:p w14:paraId="35B1AF45" w14:textId="6ECFE67E" w:rsidR="000A2C77" w:rsidRPr="00897FC5" w:rsidRDefault="5C85F146" w:rsidP="6C6E4B82">
      <w:pPr>
        <w:jc w:val="both"/>
      </w:pPr>
      <w:r w:rsidRPr="6C6E4B82">
        <w:rPr>
          <w:b/>
          <w:bCs/>
          <w:sz w:val="20"/>
          <w:szCs w:val="20"/>
        </w:rPr>
        <w:t>O mBank</w:t>
      </w:r>
    </w:p>
    <w:p w14:paraId="08CC6E74" w14:textId="6DA64DD1" w:rsidR="000A2C77" w:rsidRPr="00897FC5" w:rsidRDefault="5C85F146" w:rsidP="6C6E4B82">
      <w:pPr>
        <w:jc w:val="both"/>
      </w:pPr>
      <w:r w:rsidRPr="6C6E4B82">
        <w:rPr>
          <w:sz w:val="20"/>
          <w:szCs w:val="20"/>
        </w:rPr>
        <w:t xml:space="preserve">mBank je dynamická digitální banka působící na českém a slovenském trhu od roku 2007. Na český trh přišla jako první nízkonákladová banka nové generace a dosud se pro ni rozhodlo téměř 790 000 klientů. Díky praktické mobilní aplikaci mohou mít zákazníci mBank svou banku kdykoliv po ruce a jednoduše tak vyřešit vše, co potřebují. Mateřská polská společnost mBank spadá pod německou skupinu Commerzbank. </w:t>
      </w:r>
    </w:p>
    <w:p w14:paraId="79BF6AD4" w14:textId="260F8556" w:rsidR="000A2C77" w:rsidRPr="00897FC5" w:rsidRDefault="5C85F146" w:rsidP="6C6E4B82">
      <w:pPr>
        <w:jc w:val="both"/>
      </w:pPr>
      <w:r w:rsidRPr="6C6E4B82">
        <w:rPr>
          <w:sz w:val="20"/>
          <w:szCs w:val="20"/>
        </w:rPr>
        <w:t xml:space="preserve">V lednu 2025 se mBank v soutěži Finparáda.cz – Finanční produkt roku 2024 umístila na třetím místě v kategorii „Běžné účty pro fyzické osoby podnikatele a malé firmy“ a na druhé příčce v kategorii „Pojištění schopnosti splácet spotřebitelský úvěr“. V únoru 2025 získala prestižní ocenění za unikátní projekt mezi vydavateli karet díky spuštění bezkontaktních plateb platebními prsteny a náramky v soutěži Mastercard </w:t>
      </w:r>
      <w:proofErr w:type="spellStart"/>
      <w:r w:rsidRPr="6C6E4B82">
        <w:rPr>
          <w:sz w:val="20"/>
          <w:szCs w:val="20"/>
        </w:rPr>
        <w:t>Awards</w:t>
      </w:r>
      <w:proofErr w:type="spellEnd"/>
      <w:r w:rsidRPr="6C6E4B82">
        <w:rPr>
          <w:sz w:val="20"/>
          <w:szCs w:val="20"/>
        </w:rPr>
        <w:t xml:space="preserve">. V dubnu 2025 si odnesla ocenění VISA </w:t>
      </w:r>
      <w:proofErr w:type="spellStart"/>
      <w:r w:rsidRPr="6C6E4B82">
        <w:rPr>
          <w:sz w:val="20"/>
          <w:szCs w:val="20"/>
        </w:rPr>
        <w:t>Awards</w:t>
      </w:r>
      <w:proofErr w:type="spellEnd"/>
      <w:r w:rsidRPr="6C6E4B82">
        <w:rPr>
          <w:sz w:val="20"/>
          <w:szCs w:val="20"/>
        </w:rPr>
        <w:t xml:space="preserve"> #1 business </w:t>
      </w:r>
      <w:proofErr w:type="spellStart"/>
      <w:r w:rsidRPr="6C6E4B82">
        <w:rPr>
          <w:sz w:val="20"/>
          <w:szCs w:val="20"/>
        </w:rPr>
        <w:t>proposition</w:t>
      </w:r>
      <w:proofErr w:type="spellEnd"/>
      <w:r w:rsidRPr="6C6E4B82">
        <w:rPr>
          <w:sz w:val="20"/>
          <w:szCs w:val="20"/>
        </w:rPr>
        <w:t xml:space="preserve"> za nejkomplexnější řešení pro drobné podnikatele. V červenci 2025 získala 1. místo v soutěži Zlatá koruna v kategorii Novinka roku za platební prsten.</w:t>
      </w:r>
    </w:p>
    <w:p w14:paraId="42EFA1F3" w14:textId="65A0DD75" w:rsidR="000A2C77" w:rsidRPr="00897FC5" w:rsidRDefault="5C85F146" w:rsidP="6C6E4B82">
      <w:pPr>
        <w:jc w:val="both"/>
      </w:pPr>
      <w:r w:rsidRPr="1E6F55DE">
        <w:rPr>
          <w:b/>
          <w:bCs/>
          <w:sz w:val="20"/>
          <w:szCs w:val="20"/>
        </w:rPr>
        <w:t xml:space="preserve"> </w:t>
      </w:r>
    </w:p>
    <w:p w14:paraId="139445E6" w14:textId="402E1D8D" w:rsidR="000A2C77" w:rsidRPr="00897FC5" w:rsidRDefault="5C85F146" w:rsidP="6C6E4B82">
      <w:pPr>
        <w:jc w:val="both"/>
      </w:pPr>
      <w:r w:rsidRPr="6C6E4B82">
        <w:rPr>
          <w:b/>
          <w:bCs/>
          <w:color w:val="000000" w:themeColor="text1"/>
          <w:sz w:val="20"/>
          <w:szCs w:val="20"/>
        </w:rPr>
        <w:t>O společnosti Mastercard</w:t>
      </w:r>
    </w:p>
    <w:p w14:paraId="1CDB3E45" w14:textId="5A983DE1" w:rsidR="000A2C77" w:rsidRPr="00897FC5" w:rsidRDefault="5C85F146" w:rsidP="6C6E4B82">
      <w:pPr>
        <w:jc w:val="both"/>
      </w:pPr>
      <w:r w:rsidRPr="6C6E4B82">
        <w:rPr>
          <w:color w:val="000000" w:themeColor="text1"/>
          <w:sz w:val="20"/>
          <w:szCs w:val="20"/>
        </w:rPr>
        <w:t>Mastercard podporuje výkon ekonomik a posiluje postavení lidí ve více než 200 zemích a teritoriích světa. Společně se svými zákazníky buduje Mastercard udržitelnou ekonomiku, v níž dokáže prosperovat každý. Společnost podporuje širokou škálu digitálních platebních možností, které zajišťují zabezpečené, jednoduché a chytré transakce dostupné každému. Vzájemné propojení technologií, inovací, partnerství a sítí společnosti Mastercard vytváří jedinečný soubor produktů a služeb, které lidem, firmám i veřejným úřadům umožňují naplňovat jejich maximální potenciál.</w:t>
      </w:r>
    </w:p>
    <w:p w14:paraId="3965C3D0" w14:textId="0332D3ED" w:rsidR="000A2C77" w:rsidRPr="00897FC5" w:rsidRDefault="5C85F146" w:rsidP="6C6E4B82">
      <w:pPr>
        <w:jc w:val="both"/>
      </w:pPr>
      <w:r w:rsidRPr="6C6E4B82">
        <w:rPr>
          <w:sz w:val="20"/>
          <w:szCs w:val="20"/>
        </w:rPr>
        <w:t xml:space="preserve"> </w:t>
      </w:r>
    </w:p>
    <w:p w14:paraId="6602B6AC" w14:textId="541A63C4" w:rsidR="000A2C77" w:rsidRPr="00897FC5" w:rsidRDefault="5C85F146" w:rsidP="6C6E4B82">
      <w:pPr>
        <w:jc w:val="both"/>
      </w:pPr>
      <w:r w:rsidRPr="6C6E4B82">
        <w:rPr>
          <w:b/>
          <w:bCs/>
          <w:sz w:val="20"/>
          <w:szCs w:val="20"/>
        </w:rPr>
        <w:t xml:space="preserve">Pro více informací kontaktujte: </w:t>
      </w:r>
    </w:p>
    <w:p w14:paraId="0C04831D" w14:textId="4FD3C2D2" w:rsidR="000A2C77" w:rsidRPr="00897FC5" w:rsidRDefault="5C85F146" w:rsidP="6C6E4B82">
      <w:pPr>
        <w:jc w:val="both"/>
      </w:pPr>
      <w:proofErr w:type="spellStart"/>
      <w:r w:rsidRPr="6C6E4B82">
        <w:rPr>
          <w:sz w:val="20"/>
          <w:szCs w:val="20"/>
        </w:rPr>
        <w:t>Niceboy</w:t>
      </w:r>
      <w:proofErr w:type="spellEnd"/>
      <w:r w:rsidRPr="6C6E4B82">
        <w:rPr>
          <w:sz w:val="20"/>
          <w:szCs w:val="20"/>
        </w:rPr>
        <w:t xml:space="preserve">: </w:t>
      </w:r>
      <w:r w:rsidRPr="6C6E4B82">
        <w:rPr>
          <w:color w:val="000000" w:themeColor="text1"/>
          <w:sz w:val="20"/>
          <w:szCs w:val="20"/>
        </w:rPr>
        <w:t xml:space="preserve">Laura </w:t>
      </w:r>
      <w:proofErr w:type="spellStart"/>
      <w:r w:rsidRPr="6C6E4B82">
        <w:rPr>
          <w:color w:val="000000" w:themeColor="text1"/>
          <w:sz w:val="20"/>
          <w:szCs w:val="20"/>
        </w:rPr>
        <w:t>Alluri</w:t>
      </w:r>
      <w:proofErr w:type="spellEnd"/>
      <w:r w:rsidRPr="6C6E4B82">
        <w:rPr>
          <w:color w:val="000000" w:themeColor="text1"/>
          <w:sz w:val="20"/>
          <w:szCs w:val="20"/>
        </w:rPr>
        <w:t>, PR Manager, mobil: +420 730 169 567, e-mail:</w:t>
      </w:r>
      <w:r w:rsidRPr="6C6E4B82">
        <w:rPr>
          <w:color w:val="000000" w:themeColor="text1"/>
          <w:sz w:val="20"/>
          <w:szCs w:val="20"/>
          <w:u w:val="single"/>
        </w:rPr>
        <w:t xml:space="preserve"> </w:t>
      </w:r>
      <w:hyperlink r:id="rId13">
        <w:r w:rsidRPr="6C6E4B82">
          <w:rPr>
            <w:rStyle w:val="Hypertextovodkaz"/>
            <w:color w:val="000000" w:themeColor="text1"/>
            <w:sz w:val="20"/>
            <w:szCs w:val="20"/>
          </w:rPr>
          <w:t>laura.alluri@my.cz</w:t>
        </w:r>
      </w:hyperlink>
    </w:p>
    <w:p w14:paraId="4594C5A3" w14:textId="16C39056" w:rsidR="000A2C77" w:rsidRPr="00897FC5" w:rsidRDefault="5C85F146" w:rsidP="6C6E4B82">
      <w:pPr>
        <w:jc w:val="both"/>
      </w:pPr>
      <w:r w:rsidRPr="1E6F55DE">
        <w:rPr>
          <w:sz w:val="20"/>
          <w:szCs w:val="20"/>
        </w:rPr>
        <w:t xml:space="preserve">mBank CZ: Kristýna Dolejšová, tisková mluvčí mBank, tel.: +420 602 141 313, e-mail: </w:t>
      </w:r>
      <w:hyperlink r:id="rId14">
        <w:r w:rsidRPr="1E6F55DE">
          <w:rPr>
            <w:rStyle w:val="Hypertextovodkaz"/>
            <w:sz w:val="20"/>
            <w:szCs w:val="20"/>
          </w:rPr>
          <w:t>mbank@stance.cz</w:t>
        </w:r>
      </w:hyperlink>
    </w:p>
    <w:p w14:paraId="17A3DAB2" w14:textId="3DF17291" w:rsidR="000A2C77" w:rsidRPr="00897FC5" w:rsidRDefault="5C85F146" w:rsidP="6C6E4B82">
      <w:pPr>
        <w:jc w:val="both"/>
      </w:pPr>
      <w:r w:rsidRPr="6C6E4B82">
        <w:rPr>
          <w:sz w:val="20"/>
          <w:szCs w:val="20"/>
        </w:rPr>
        <w:t xml:space="preserve">Mastercard: Tomáš Jelen, 702 210 685, </w:t>
      </w:r>
      <w:hyperlink r:id="rId15">
        <w:r w:rsidRPr="6C6E4B82">
          <w:rPr>
            <w:rStyle w:val="Hypertextovodkaz"/>
            <w:sz w:val="20"/>
            <w:szCs w:val="20"/>
          </w:rPr>
          <w:t>tomas.jelen@bisonrose.cz</w:t>
        </w:r>
      </w:hyperlink>
    </w:p>
    <w:p w14:paraId="6A7EE0EE" w14:textId="60FE34F3" w:rsidR="000A2C77" w:rsidRPr="00897FC5" w:rsidRDefault="000A2C77" w:rsidP="6C6E4B82">
      <w:pPr>
        <w:jc w:val="center"/>
      </w:pPr>
    </w:p>
    <w:p w14:paraId="6A7EE104" w14:textId="746DA1F8" w:rsidR="000A2C77" w:rsidRPr="003274B0" w:rsidRDefault="000A2C77" w:rsidP="6C6E4B82">
      <w:pPr>
        <w:jc w:val="both"/>
      </w:pPr>
    </w:p>
    <w:sectPr w:rsidR="000A2C77" w:rsidRPr="003274B0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83F52" w14:textId="77777777" w:rsidR="00FF03CB" w:rsidRDefault="00FF03CB">
      <w:r>
        <w:separator/>
      </w:r>
    </w:p>
  </w:endnote>
  <w:endnote w:type="continuationSeparator" w:id="0">
    <w:p w14:paraId="7B862978" w14:textId="77777777" w:rsidR="00FF03CB" w:rsidRDefault="00FF0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94E42466-4ABD-604C-A70F-8C565B6E1B65}"/>
    <w:embedBold r:id="rId2" w:fontKey="{227D5E7F-C3B8-2A45-95AD-3985AFE9DFE3}"/>
    <w:embedItalic r:id="rId3" w:fontKey="{B65CF4D2-3597-A64D-8A11-1B28378C575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FE194373-740F-6E40-8D37-0B501FC4572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B757256-07BB-8C4C-9054-89A3CBF87D79}"/>
    <w:embedBold r:id="rId6" w:fontKey="{3B2A9D19-8DE4-DD4E-AE1A-9F98F33F89F8}"/>
    <w:embedItalic r:id="rId7" w:fontKey="{947B305C-0A0F-5641-A6B2-7C9EFE498A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204F6F9-689B-C847-BA40-8C6E38ADB1DB}"/>
    <w:embedItalic r:id="rId9" w:fontKey="{9893D3F9-195C-F94C-A5AF-AC0FAFE0A8D8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EE111" w14:textId="77777777" w:rsidR="000A2C77" w:rsidRDefault="000A2C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0A2C77" w14:paraId="6A7EE115" w14:textId="77777777">
      <w:trPr>
        <w:trHeight w:val="300"/>
      </w:trPr>
      <w:tc>
        <w:tcPr>
          <w:tcW w:w="3020" w:type="dxa"/>
        </w:tcPr>
        <w:p w14:paraId="6A7EE112" w14:textId="77777777" w:rsidR="000A2C77" w:rsidRDefault="000A2C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020" w:type="dxa"/>
        </w:tcPr>
        <w:p w14:paraId="6A7EE113" w14:textId="77777777" w:rsidR="000A2C77" w:rsidRDefault="000A2C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020" w:type="dxa"/>
        </w:tcPr>
        <w:p w14:paraId="6A7EE114" w14:textId="77777777" w:rsidR="000A2C77" w:rsidRDefault="000A2C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6A7EE116" w14:textId="77777777" w:rsidR="000A2C77" w:rsidRDefault="000A2C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998DA" w14:textId="77777777" w:rsidR="00FF03CB" w:rsidRDefault="00FF03CB">
      <w:r>
        <w:separator/>
      </w:r>
    </w:p>
  </w:footnote>
  <w:footnote w:type="continuationSeparator" w:id="0">
    <w:p w14:paraId="4AAB4D37" w14:textId="77777777" w:rsidR="00FF03CB" w:rsidRDefault="00FF03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EE10B" w14:textId="77777777" w:rsidR="000A2C77" w:rsidRDefault="000A2C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8"/>
        <w:szCs w:val="18"/>
      </w:rPr>
    </w:pPr>
  </w:p>
  <w:tbl>
    <w:tblPr>
      <w:tblStyle w:val="a1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0A2C77" w14:paraId="6A7EE10F" w14:textId="77777777" w:rsidTr="1E6F55DE">
      <w:trPr>
        <w:trHeight w:val="300"/>
      </w:trPr>
      <w:tc>
        <w:tcPr>
          <w:tcW w:w="3020" w:type="dxa"/>
        </w:tcPr>
        <w:p w14:paraId="6A7EE10C" w14:textId="6C07EB2B" w:rsidR="000A2C77" w:rsidRDefault="6C6E4B82" w:rsidP="6C6E4B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1D79035D" wp14:editId="3ABC9D6B">
                <wp:extent cx="1549399" cy="481465"/>
                <wp:effectExtent l="0" t="0" r="0" b="0"/>
                <wp:docPr id="24305513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9399" cy="4814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</w:tcPr>
        <w:p w14:paraId="6A7EE10D" w14:textId="1535991A" w:rsidR="000A2C77" w:rsidRDefault="000A2C77" w:rsidP="1E6F55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3020" w:type="dxa"/>
        </w:tcPr>
        <w:p w14:paraId="6A7EE10E" w14:textId="3E511817" w:rsidR="000A2C77" w:rsidRDefault="1E6F55DE" w:rsidP="1E6F55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center"/>
          </w:pPr>
          <w:r>
            <w:rPr>
              <w:noProof/>
            </w:rPr>
            <w:drawing>
              <wp:inline distT="0" distB="0" distL="0" distR="0" wp14:anchorId="73BC9A5C" wp14:editId="2C8B1951">
                <wp:extent cx="1190625" cy="445689"/>
                <wp:effectExtent l="0" t="0" r="0" b="0"/>
                <wp:docPr id="1734296633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9017864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445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A7EE110" w14:textId="77777777" w:rsidR="000A2C77" w:rsidRDefault="000A2C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C77"/>
    <w:rsid w:val="0000484F"/>
    <w:rsid w:val="00004E42"/>
    <w:rsid w:val="00005345"/>
    <w:rsid w:val="00007B07"/>
    <w:rsid w:val="00026D44"/>
    <w:rsid w:val="000368F1"/>
    <w:rsid w:val="00054183"/>
    <w:rsid w:val="00060B1F"/>
    <w:rsid w:val="0007512D"/>
    <w:rsid w:val="0007778E"/>
    <w:rsid w:val="0008584D"/>
    <w:rsid w:val="000A0C3F"/>
    <w:rsid w:val="000A2C77"/>
    <w:rsid w:val="000B265A"/>
    <w:rsid w:val="001203C3"/>
    <w:rsid w:val="00137587"/>
    <w:rsid w:val="001445C9"/>
    <w:rsid w:val="00146523"/>
    <w:rsid w:val="00156DCB"/>
    <w:rsid w:val="00195DCF"/>
    <w:rsid w:val="001A6092"/>
    <w:rsid w:val="001B4048"/>
    <w:rsid w:val="001D21E4"/>
    <w:rsid w:val="001D484C"/>
    <w:rsid w:val="001D5FD3"/>
    <w:rsid w:val="001E095A"/>
    <w:rsid w:val="001E79DF"/>
    <w:rsid w:val="001F7D52"/>
    <w:rsid w:val="002145C9"/>
    <w:rsid w:val="00214C2D"/>
    <w:rsid w:val="002760AD"/>
    <w:rsid w:val="00285F2F"/>
    <w:rsid w:val="00285F56"/>
    <w:rsid w:val="00293BAE"/>
    <w:rsid w:val="002A55B9"/>
    <w:rsid w:val="002C1D08"/>
    <w:rsid w:val="002C4806"/>
    <w:rsid w:val="002F1D09"/>
    <w:rsid w:val="002F4028"/>
    <w:rsid w:val="00314BAA"/>
    <w:rsid w:val="003274B0"/>
    <w:rsid w:val="00337C61"/>
    <w:rsid w:val="00340F70"/>
    <w:rsid w:val="00347EF9"/>
    <w:rsid w:val="0035006C"/>
    <w:rsid w:val="003512BA"/>
    <w:rsid w:val="0035367E"/>
    <w:rsid w:val="003726EC"/>
    <w:rsid w:val="003730B0"/>
    <w:rsid w:val="00376A6E"/>
    <w:rsid w:val="003A5D03"/>
    <w:rsid w:val="003B2464"/>
    <w:rsid w:val="003C6864"/>
    <w:rsid w:val="003C6F09"/>
    <w:rsid w:val="003D4E39"/>
    <w:rsid w:val="003F049B"/>
    <w:rsid w:val="003F5C9C"/>
    <w:rsid w:val="004072C9"/>
    <w:rsid w:val="004073DE"/>
    <w:rsid w:val="00433352"/>
    <w:rsid w:val="00440C89"/>
    <w:rsid w:val="004508FA"/>
    <w:rsid w:val="00461612"/>
    <w:rsid w:val="00465ACD"/>
    <w:rsid w:val="00465C0F"/>
    <w:rsid w:val="004766EE"/>
    <w:rsid w:val="00485B44"/>
    <w:rsid w:val="004919C2"/>
    <w:rsid w:val="004937FF"/>
    <w:rsid w:val="0049490F"/>
    <w:rsid w:val="004D05A7"/>
    <w:rsid w:val="00501733"/>
    <w:rsid w:val="0050340F"/>
    <w:rsid w:val="00506B99"/>
    <w:rsid w:val="00516B07"/>
    <w:rsid w:val="00520DD4"/>
    <w:rsid w:val="00524C10"/>
    <w:rsid w:val="0059070D"/>
    <w:rsid w:val="005A7E42"/>
    <w:rsid w:val="005B5FC0"/>
    <w:rsid w:val="005D5329"/>
    <w:rsid w:val="0060683B"/>
    <w:rsid w:val="00622B75"/>
    <w:rsid w:val="00632C0A"/>
    <w:rsid w:val="006408F5"/>
    <w:rsid w:val="00645A34"/>
    <w:rsid w:val="00654120"/>
    <w:rsid w:val="006655C2"/>
    <w:rsid w:val="00667DCD"/>
    <w:rsid w:val="00674A05"/>
    <w:rsid w:val="00676D2B"/>
    <w:rsid w:val="00685E18"/>
    <w:rsid w:val="0068639F"/>
    <w:rsid w:val="006972C2"/>
    <w:rsid w:val="006A196F"/>
    <w:rsid w:val="006B61CC"/>
    <w:rsid w:val="006E21B8"/>
    <w:rsid w:val="00703B31"/>
    <w:rsid w:val="00723478"/>
    <w:rsid w:val="00730E52"/>
    <w:rsid w:val="0074003D"/>
    <w:rsid w:val="00777E02"/>
    <w:rsid w:val="00797679"/>
    <w:rsid w:val="007D4DA4"/>
    <w:rsid w:val="007D6312"/>
    <w:rsid w:val="007E6EF6"/>
    <w:rsid w:val="007F2870"/>
    <w:rsid w:val="007F6AC3"/>
    <w:rsid w:val="0080205A"/>
    <w:rsid w:val="00802219"/>
    <w:rsid w:val="008154C0"/>
    <w:rsid w:val="00823146"/>
    <w:rsid w:val="008252AB"/>
    <w:rsid w:val="00884B8C"/>
    <w:rsid w:val="00897FC5"/>
    <w:rsid w:val="008A6E7F"/>
    <w:rsid w:val="008C4607"/>
    <w:rsid w:val="008D5451"/>
    <w:rsid w:val="009131DB"/>
    <w:rsid w:val="0093186B"/>
    <w:rsid w:val="00932963"/>
    <w:rsid w:val="00957861"/>
    <w:rsid w:val="009C0C38"/>
    <w:rsid w:val="00A03C0B"/>
    <w:rsid w:val="00A163CC"/>
    <w:rsid w:val="00A22EEC"/>
    <w:rsid w:val="00A2323A"/>
    <w:rsid w:val="00A25A87"/>
    <w:rsid w:val="00A320CD"/>
    <w:rsid w:val="00A56784"/>
    <w:rsid w:val="00A640F5"/>
    <w:rsid w:val="00A746C7"/>
    <w:rsid w:val="00AA477F"/>
    <w:rsid w:val="00AA6AA3"/>
    <w:rsid w:val="00AB2CE8"/>
    <w:rsid w:val="00AB5073"/>
    <w:rsid w:val="00AE52E6"/>
    <w:rsid w:val="00B103D8"/>
    <w:rsid w:val="00B13237"/>
    <w:rsid w:val="00B2569A"/>
    <w:rsid w:val="00B328C0"/>
    <w:rsid w:val="00B47F80"/>
    <w:rsid w:val="00B6535C"/>
    <w:rsid w:val="00BF37FF"/>
    <w:rsid w:val="00C47694"/>
    <w:rsid w:val="00C65046"/>
    <w:rsid w:val="00C660FC"/>
    <w:rsid w:val="00C76FF3"/>
    <w:rsid w:val="00C90C94"/>
    <w:rsid w:val="00CA3FE1"/>
    <w:rsid w:val="00CA5420"/>
    <w:rsid w:val="00CB70C6"/>
    <w:rsid w:val="00CD2764"/>
    <w:rsid w:val="00CF0194"/>
    <w:rsid w:val="00D143A6"/>
    <w:rsid w:val="00D2724A"/>
    <w:rsid w:val="00D60872"/>
    <w:rsid w:val="00D624DD"/>
    <w:rsid w:val="00D77CBD"/>
    <w:rsid w:val="00D84E86"/>
    <w:rsid w:val="00D90A9D"/>
    <w:rsid w:val="00DA193A"/>
    <w:rsid w:val="00DD64CA"/>
    <w:rsid w:val="00DE38D6"/>
    <w:rsid w:val="00DF7FA3"/>
    <w:rsid w:val="00E237C7"/>
    <w:rsid w:val="00E33A62"/>
    <w:rsid w:val="00E64664"/>
    <w:rsid w:val="00E65554"/>
    <w:rsid w:val="00EA4661"/>
    <w:rsid w:val="00EB51B3"/>
    <w:rsid w:val="00EC43AD"/>
    <w:rsid w:val="00EC6CCF"/>
    <w:rsid w:val="00EE1516"/>
    <w:rsid w:val="00F01185"/>
    <w:rsid w:val="00F24923"/>
    <w:rsid w:val="00F320D6"/>
    <w:rsid w:val="00F375B6"/>
    <w:rsid w:val="00F40789"/>
    <w:rsid w:val="00F62B3F"/>
    <w:rsid w:val="00FB4E09"/>
    <w:rsid w:val="00FB63A2"/>
    <w:rsid w:val="00FF03CB"/>
    <w:rsid w:val="01B6D7E5"/>
    <w:rsid w:val="042F30FE"/>
    <w:rsid w:val="0490C0A8"/>
    <w:rsid w:val="0606CE01"/>
    <w:rsid w:val="06A7480E"/>
    <w:rsid w:val="070EE4C1"/>
    <w:rsid w:val="0749EE1E"/>
    <w:rsid w:val="081815E6"/>
    <w:rsid w:val="092DD257"/>
    <w:rsid w:val="09E416BC"/>
    <w:rsid w:val="0B694D2D"/>
    <w:rsid w:val="0BA6FB19"/>
    <w:rsid w:val="0C9EA04D"/>
    <w:rsid w:val="0DA047BD"/>
    <w:rsid w:val="0E30F4C8"/>
    <w:rsid w:val="0ECCAF88"/>
    <w:rsid w:val="0F04BE65"/>
    <w:rsid w:val="0FB73282"/>
    <w:rsid w:val="1052A6D7"/>
    <w:rsid w:val="10774D58"/>
    <w:rsid w:val="1279842E"/>
    <w:rsid w:val="1408EF57"/>
    <w:rsid w:val="1590861E"/>
    <w:rsid w:val="16C183A7"/>
    <w:rsid w:val="1732A776"/>
    <w:rsid w:val="17FC5681"/>
    <w:rsid w:val="18E0233B"/>
    <w:rsid w:val="18ED3953"/>
    <w:rsid w:val="19CBDC78"/>
    <w:rsid w:val="1AC8E012"/>
    <w:rsid w:val="1DB1630A"/>
    <w:rsid w:val="1E6F55DE"/>
    <w:rsid w:val="1FED13BC"/>
    <w:rsid w:val="2056EB38"/>
    <w:rsid w:val="227672A5"/>
    <w:rsid w:val="23235BBE"/>
    <w:rsid w:val="25B8F908"/>
    <w:rsid w:val="265DF05F"/>
    <w:rsid w:val="2783FE9E"/>
    <w:rsid w:val="2A304253"/>
    <w:rsid w:val="2AD3A475"/>
    <w:rsid w:val="2DB12749"/>
    <w:rsid w:val="2ED87C1B"/>
    <w:rsid w:val="2FF330CC"/>
    <w:rsid w:val="31CB3833"/>
    <w:rsid w:val="31F508B6"/>
    <w:rsid w:val="3331CAC6"/>
    <w:rsid w:val="349CC279"/>
    <w:rsid w:val="36146BB9"/>
    <w:rsid w:val="371EFFA8"/>
    <w:rsid w:val="371FED33"/>
    <w:rsid w:val="3797D19A"/>
    <w:rsid w:val="38F8082C"/>
    <w:rsid w:val="3E82EAE7"/>
    <w:rsid w:val="3E9463CB"/>
    <w:rsid w:val="3F882716"/>
    <w:rsid w:val="3FDED19E"/>
    <w:rsid w:val="41DE74A6"/>
    <w:rsid w:val="43110180"/>
    <w:rsid w:val="4912EBD4"/>
    <w:rsid w:val="49148218"/>
    <w:rsid w:val="4A870E6C"/>
    <w:rsid w:val="4DB57CA7"/>
    <w:rsid w:val="4F45D37B"/>
    <w:rsid w:val="502FAAEF"/>
    <w:rsid w:val="5136A0FC"/>
    <w:rsid w:val="51479343"/>
    <w:rsid w:val="527B41A9"/>
    <w:rsid w:val="53060420"/>
    <w:rsid w:val="53CC800E"/>
    <w:rsid w:val="54664FC0"/>
    <w:rsid w:val="556E9FA2"/>
    <w:rsid w:val="55A5224F"/>
    <w:rsid w:val="579390D6"/>
    <w:rsid w:val="5812B0B4"/>
    <w:rsid w:val="59007588"/>
    <w:rsid w:val="59C00150"/>
    <w:rsid w:val="5A9DF8B8"/>
    <w:rsid w:val="5AA73B72"/>
    <w:rsid w:val="5B765D2A"/>
    <w:rsid w:val="5C4ADD4F"/>
    <w:rsid w:val="5C85F146"/>
    <w:rsid w:val="60290B0B"/>
    <w:rsid w:val="6073B39E"/>
    <w:rsid w:val="607705D9"/>
    <w:rsid w:val="6513A016"/>
    <w:rsid w:val="651F29B0"/>
    <w:rsid w:val="661616B9"/>
    <w:rsid w:val="66FF3E00"/>
    <w:rsid w:val="68E1E48F"/>
    <w:rsid w:val="68FF542E"/>
    <w:rsid w:val="699CB988"/>
    <w:rsid w:val="69DD559F"/>
    <w:rsid w:val="6B54FDC6"/>
    <w:rsid w:val="6C2FCDF0"/>
    <w:rsid w:val="6C6E4B82"/>
    <w:rsid w:val="6CD58BCD"/>
    <w:rsid w:val="6D489B47"/>
    <w:rsid w:val="6E9A59E6"/>
    <w:rsid w:val="6EA955B5"/>
    <w:rsid w:val="6EAAEBCE"/>
    <w:rsid w:val="6F1C0FF8"/>
    <w:rsid w:val="71EBBD54"/>
    <w:rsid w:val="72FA0DEE"/>
    <w:rsid w:val="74B3EA42"/>
    <w:rsid w:val="76A433A2"/>
    <w:rsid w:val="7947D230"/>
    <w:rsid w:val="7C0965B2"/>
    <w:rsid w:val="7FB0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7EE0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E43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E43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E43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E43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E43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E43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E43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E43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E43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BE43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BE43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E43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E43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E43F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E43F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E43F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E43F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E43F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E43FE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BE43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E43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E43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E43F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E43F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E43F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E43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E43F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E43FE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uiPriority w:val="99"/>
    <w:unhideWhenUsed/>
    <w:rsid w:val="7D0EB4C1"/>
    <w:pPr>
      <w:tabs>
        <w:tab w:val="center" w:pos="4680"/>
        <w:tab w:val="right" w:pos="9360"/>
      </w:tabs>
    </w:pPr>
  </w:style>
  <w:style w:type="paragraph" w:styleId="Zpat">
    <w:name w:val="footer"/>
    <w:basedOn w:val="Normln"/>
    <w:uiPriority w:val="99"/>
    <w:unhideWhenUsed/>
    <w:rsid w:val="7D0EB4C1"/>
    <w:pPr>
      <w:tabs>
        <w:tab w:val="center" w:pos="4680"/>
        <w:tab w:val="right" w:pos="9360"/>
      </w:tabs>
    </w:p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674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674B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674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674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674B1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95850"/>
  </w:style>
  <w:style w:type="paragraph" w:styleId="Normlnweb">
    <w:name w:val="Normal (Web)"/>
    <w:basedOn w:val="Normln"/>
    <w:uiPriority w:val="99"/>
    <w:unhideWhenUsed/>
    <w:rsid w:val="008576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k-SK"/>
    </w:rPr>
  </w:style>
  <w:style w:type="character" w:styleId="Hypertextovodkaz">
    <w:name w:val="Hyperlink"/>
    <w:basedOn w:val="Standardnpsmoodstavce"/>
    <w:uiPriority w:val="99"/>
    <w:unhideWhenUsed/>
    <w:rsid w:val="009B2CA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B2CA8"/>
    <w:rPr>
      <w:color w:val="605E5C"/>
      <w:shd w:val="clear" w:color="auto" w:fill="E1DFDD"/>
    </w:rPr>
  </w:style>
  <w:style w:type="table" w:customStyle="1" w:styleId="a">
    <w:basedOn w:val="Normlntabulka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0">
    <w:basedOn w:val="Normlntabulka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normaltextrun">
    <w:name w:val="normaltextrun"/>
    <w:basedOn w:val="Standardnpsmoodstavce"/>
    <w:rsid w:val="00E9181D"/>
  </w:style>
  <w:style w:type="character" w:customStyle="1" w:styleId="eop">
    <w:name w:val="eop"/>
    <w:basedOn w:val="Standardnpsmoodstavce"/>
    <w:rsid w:val="00E9181D"/>
  </w:style>
  <w:style w:type="table" w:customStyle="1" w:styleId="TableNormal10">
    <w:name w:val="Table Normal10"/>
    <w:rsid w:val="009B3DF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ledovanodkaz">
    <w:name w:val="FollowedHyperlink"/>
    <w:basedOn w:val="Standardnpsmoodstavce"/>
    <w:uiPriority w:val="99"/>
    <w:semiHidden/>
    <w:unhideWhenUsed/>
    <w:rsid w:val="00512F56"/>
    <w:rPr>
      <w:color w:val="96607D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540795"/>
    <w:rPr>
      <w:b/>
      <w:bCs/>
    </w:r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graph">
    <w:name w:val="paragraph"/>
    <w:basedOn w:val="Normln"/>
    <w:rsid w:val="003B246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cxw164050471">
    <w:name w:val="scxw164050471"/>
    <w:basedOn w:val="Standardnpsmoodstavce"/>
    <w:rsid w:val="003B2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8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aura.alluri@my.c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bank.cz/promotion/smart-ring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iceboyoneultra.cz/" TargetMode="External"/><Relationship Id="rId5" Type="http://schemas.openxmlformats.org/officeDocument/2006/relationships/styles" Target="styles.xml"/><Relationship Id="rId15" Type="http://schemas.openxmlformats.org/officeDocument/2006/relationships/hyperlink" Target="mailto:tomas.jelen@bisonrose.cz" TargetMode="External"/><Relationship Id="rId10" Type="http://schemas.openxmlformats.org/officeDocument/2006/relationships/hyperlink" Target="https://www.niceboy.eu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mbank@stance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DPhdek5BFtghLsEVq6irOcG2kw==">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6DD18B291D4D41A15C6B6F9DCED4DF" ma:contentTypeVersion="12" ma:contentTypeDescription="Vytvoří nový dokument" ma:contentTypeScope="" ma:versionID="f41a0e62a4b0c5befa3f9b44059d5c4d">
  <xsd:schema xmlns:xsd="http://www.w3.org/2001/XMLSchema" xmlns:xs="http://www.w3.org/2001/XMLSchema" xmlns:p="http://schemas.microsoft.com/office/2006/metadata/properties" xmlns:ns2="282d3d61-a628-4053-9bf2-b4bd3b1db7ee" xmlns:ns3="67127170-065a-4910-bf80-0f16f7033ca5" targetNamespace="http://schemas.microsoft.com/office/2006/metadata/properties" ma:root="true" ma:fieldsID="110696195a58faada52eb8f66bde813a" ns2:_="" ns3:_="">
    <xsd:import namespace="282d3d61-a628-4053-9bf2-b4bd3b1db7ee"/>
    <xsd:import namespace="67127170-065a-4910-bf80-0f16f7033c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d3d61-a628-4053-9bf2-b4bd3b1db7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15f6d182-c759-4f05-b43b-20e4e1d9c2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27170-065a-4910-bf80-0f16f7033ca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dfd0242-69d5-425b-961e-ef7e1e588fbc}" ma:internalName="TaxCatchAll" ma:showField="CatchAllData" ma:web="67127170-065a-4910-bf80-0f16f7033c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2d3d61-a628-4053-9bf2-b4bd3b1db7ee">
      <Terms xmlns="http://schemas.microsoft.com/office/infopath/2007/PartnerControls"/>
    </lcf76f155ced4ddcb4097134ff3c332f>
    <TaxCatchAll xmlns="67127170-065a-4910-bf80-0f16f7033ca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2010906-6158-4303-A5DC-895CC0B948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981FD7-D2A6-40D7-9D2E-E31E8B4396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d3d61-a628-4053-9bf2-b4bd3b1db7ee"/>
    <ds:schemaRef ds:uri="67127170-065a-4910-bf80-0f16f7033c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A32146-2277-4AFB-9862-198802EC9DD7}">
  <ds:schemaRefs>
    <ds:schemaRef ds:uri="http://schemas.microsoft.com/office/2006/metadata/properties"/>
    <ds:schemaRef ds:uri="http://schemas.microsoft.com/office/infopath/2007/PartnerControls"/>
    <ds:schemaRef ds:uri="282d3d61-a628-4053-9bf2-b4bd3b1db7ee"/>
    <ds:schemaRef ds:uri="67127170-065a-4910-bf80-0f16f7033c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1133</Words>
  <Characters>6689</Characters>
  <Application>Microsoft Office Word</Application>
  <DocSecurity>0</DocSecurity>
  <Lines>55</Lines>
  <Paragraphs>15</Paragraphs>
  <ScaleCrop>false</ScaleCrop>
  <Company/>
  <LinksUpToDate>false</LinksUpToDate>
  <CharactersWithSpaces>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42</cp:revision>
  <dcterms:created xsi:type="dcterms:W3CDTF">2025-06-19T06:32:00Z</dcterms:created>
  <dcterms:modified xsi:type="dcterms:W3CDTF">2025-09-24T08:08:00Z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0x010100596DD18B291D4D41A15C6B6F9DCED4DF</vt:lpwstr>
  </property>
  <property fmtid="{D5CDD505-2E9C-101B-9397-08002B2CF9AE}" pid="3" name="MediaServiceImageTags">
    <vt:lpwstr/>
  </property>
</Properties>
</file>