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0BA2" w14:textId="765BFE78" w:rsidR="00226B44" w:rsidRPr="00565AF2" w:rsidRDefault="00226B44" w:rsidP="00A74C7A">
      <w:pPr>
        <w:jc w:val="both"/>
        <w:rPr>
          <w:b/>
          <w:bCs/>
          <w:sz w:val="36"/>
          <w:szCs w:val="36"/>
        </w:rPr>
      </w:pPr>
      <w:r w:rsidRPr="00565AF2">
        <w:rPr>
          <w:b/>
          <w:bCs/>
          <w:sz w:val="36"/>
          <w:szCs w:val="36"/>
          <w:lang w:bidi="cs-CZ"/>
        </w:rPr>
        <w:t xml:space="preserve">Společnost </w:t>
      </w:r>
      <w:proofErr w:type="spellStart"/>
      <w:r w:rsidRPr="00565AF2">
        <w:rPr>
          <w:b/>
          <w:bCs/>
          <w:sz w:val="36"/>
          <w:szCs w:val="36"/>
          <w:lang w:bidi="cs-CZ"/>
        </w:rPr>
        <w:t>Tietoevry</w:t>
      </w:r>
      <w:proofErr w:type="spellEnd"/>
      <w:r w:rsidRPr="00565AF2">
        <w:rPr>
          <w:b/>
          <w:bCs/>
          <w:sz w:val="36"/>
          <w:szCs w:val="36"/>
          <w:lang w:bidi="cs-CZ"/>
        </w:rPr>
        <w:t xml:space="preserve"> přeřazuje rychlost a zahajuje novou kapitolu jako Tieto</w:t>
      </w:r>
    </w:p>
    <w:p w14:paraId="6592D1C8" w14:textId="20D90C6F" w:rsidR="00226B44" w:rsidRPr="00226B44" w:rsidRDefault="00565AF2" w:rsidP="00A74C7A">
      <w:pPr>
        <w:jc w:val="both"/>
        <w:rPr>
          <w:b/>
          <w:bCs/>
        </w:rPr>
      </w:pPr>
      <w:r>
        <w:rPr>
          <w:b/>
          <w:lang w:bidi="cs-CZ"/>
        </w:rPr>
        <w:t>8</w:t>
      </w:r>
      <w:r w:rsidR="00226B44" w:rsidRPr="00226B44">
        <w:rPr>
          <w:b/>
          <w:lang w:bidi="cs-CZ"/>
        </w:rPr>
        <w:t xml:space="preserve">. </w:t>
      </w:r>
      <w:r w:rsidR="00161CB4">
        <w:rPr>
          <w:b/>
          <w:lang w:bidi="cs-CZ"/>
        </w:rPr>
        <w:t xml:space="preserve">prosince </w:t>
      </w:r>
      <w:r w:rsidR="00226B44" w:rsidRPr="00226B44">
        <w:rPr>
          <w:b/>
          <w:lang w:bidi="cs-CZ"/>
        </w:rPr>
        <w:t>2025 – Obnovená značka odráží zjednodušené provozní jádro firmy a její pokračující závazek rozvíjet podnikání a společnost prostřednictvím technologií.</w:t>
      </w:r>
    </w:p>
    <w:p w14:paraId="150A92C3" w14:textId="7CEA1E13" w:rsidR="00226B44" w:rsidRDefault="00226B44" w:rsidP="00A74C7A">
      <w:pPr>
        <w:jc w:val="both"/>
        <w:rPr>
          <w:lang w:bidi="cs-CZ"/>
        </w:rPr>
      </w:pPr>
      <w:r w:rsidRPr="00226B44">
        <w:rPr>
          <w:lang w:bidi="cs-CZ"/>
        </w:rPr>
        <w:t>Po odprodeji divize Tech Services v září 2025 se společnost Tietoevry dnes skládá z vertikálních divizí softwaru a služeb nazvaných Care, Banking a Industry a z oddělení digitálního poradenství pod názvem Create. Tietoevry nyní staví na pevných základech a využívá talentu 15 000 odborníků z celého světa.</w:t>
      </w:r>
    </w:p>
    <w:p w14:paraId="33230260" w14:textId="1D0743D4" w:rsidR="00095B5F" w:rsidRPr="00A74C7A" w:rsidRDefault="00226B44" w:rsidP="00A74C7A">
      <w:pPr>
        <w:jc w:val="both"/>
      </w:pPr>
      <w:r w:rsidRPr="00A74C7A">
        <w:rPr>
          <w:lang w:bidi="cs-CZ"/>
        </w:rPr>
        <w:t xml:space="preserve">Společnost </w:t>
      </w:r>
      <w:proofErr w:type="spellStart"/>
      <w:r w:rsidRPr="00A74C7A">
        <w:rPr>
          <w:lang w:bidi="cs-CZ"/>
        </w:rPr>
        <w:t>Tietoevry</w:t>
      </w:r>
      <w:proofErr w:type="spellEnd"/>
      <w:r w:rsidRPr="00A74C7A">
        <w:rPr>
          <w:lang w:bidi="cs-CZ"/>
        </w:rPr>
        <w:t xml:space="preserve"> v rámci strategických priorit zaměřených především na zákazníka, zjednodušené jádro a selektivní mezinárodní expanzi obnovuje svou značku. Jako svůj nový název zvolila jednodušší a výstižnější Tieto, přičemž tato nová značka oživuje energizující a na dopad zaměřený přístup k technologiím a zohledňuje odkaz společnosti, jakož i její geograficky se rozšiřující působnost. Tieto znamená ve finštině „data, informace, znalosti“.</w:t>
      </w:r>
      <w:r w:rsidR="00095B5F" w:rsidRPr="00A74C7A">
        <w:rPr>
          <w:lang w:bidi="cs-CZ"/>
        </w:rPr>
        <w:t xml:space="preserve">  </w:t>
      </w:r>
      <w:r w:rsidR="00095B5F" w:rsidRPr="00A74C7A">
        <w:t>„</w:t>
      </w:r>
      <w:r w:rsidR="00095B5F" w:rsidRPr="00A74C7A">
        <w:rPr>
          <w:i/>
          <w:iCs/>
        </w:rPr>
        <w:t xml:space="preserve">Přejmenování na </w:t>
      </w:r>
      <w:proofErr w:type="spellStart"/>
      <w:r w:rsidR="00095B5F" w:rsidRPr="00A74C7A">
        <w:rPr>
          <w:i/>
          <w:iCs/>
        </w:rPr>
        <w:t>Tieto</w:t>
      </w:r>
      <w:proofErr w:type="spellEnd"/>
      <w:r w:rsidR="00095B5F" w:rsidRPr="00A74C7A">
        <w:rPr>
          <w:i/>
          <w:iCs/>
        </w:rPr>
        <w:t xml:space="preserve"> je přirozeným krokem, který nás vrací ke kořenům a zároveň podporuje expanzi do</w:t>
      </w:r>
      <w:r w:rsidR="00565AF2">
        <w:rPr>
          <w:i/>
          <w:iCs/>
        </w:rPr>
        <w:t> </w:t>
      </w:r>
      <w:r w:rsidR="00095B5F" w:rsidRPr="00A74C7A">
        <w:rPr>
          <w:i/>
          <w:iCs/>
        </w:rPr>
        <w:t>klíčových růstových region</w:t>
      </w:r>
      <w:r w:rsidR="000C374E" w:rsidRPr="00A74C7A">
        <w:rPr>
          <w:i/>
          <w:iCs/>
        </w:rPr>
        <w:t>ů:</w:t>
      </w:r>
      <w:r w:rsidR="00095B5F" w:rsidRPr="00A74C7A">
        <w:rPr>
          <w:i/>
          <w:iCs/>
        </w:rPr>
        <w:t xml:space="preserve"> zejména Skandinávie, dalších vybraných zemí Evropy a USA,“</w:t>
      </w:r>
      <w:r w:rsidR="00095B5F" w:rsidRPr="00A74C7A">
        <w:t xml:space="preserve"> doplňuje</w:t>
      </w:r>
      <w:r w:rsidR="00C926C4" w:rsidRPr="00A74C7A">
        <w:t xml:space="preserve"> Petr</w:t>
      </w:r>
      <w:r w:rsidR="00095B5F" w:rsidRPr="00A74C7A">
        <w:t xml:space="preserve"> </w:t>
      </w:r>
      <w:proofErr w:type="spellStart"/>
      <w:r w:rsidR="00095B5F" w:rsidRPr="00A74C7A">
        <w:t>Grätz</w:t>
      </w:r>
      <w:proofErr w:type="spellEnd"/>
      <w:r w:rsidR="00C926C4" w:rsidRPr="00A74C7A">
        <w:t xml:space="preserve">, </w:t>
      </w:r>
      <w:proofErr w:type="spellStart"/>
      <w:r w:rsidR="00C926C4" w:rsidRPr="00A74C7A">
        <w:t>Executive</w:t>
      </w:r>
      <w:proofErr w:type="spellEnd"/>
      <w:r w:rsidR="00C926C4" w:rsidRPr="00A74C7A">
        <w:t xml:space="preserve"> </w:t>
      </w:r>
      <w:proofErr w:type="spellStart"/>
      <w:r w:rsidR="00C926C4" w:rsidRPr="00A74C7A">
        <w:t>Director</w:t>
      </w:r>
      <w:proofErr w:type="spellEnd"/>
      <w:r w:rsidR="00C926C4" w:rsidRPr="00A74C7A">
        <w:t xml:space="preserve"> </w:t>
      </w:r>
      <w:proofErr w:type="spellStart"/>
      <w:r w:rsidR="00C926C4" w:rsidRPr="00A74C7A">
        <w:t>Tieto</w:t>
      </w:r>
      <w:proofErr w:type="spellEnd"/>
      <w:r w:rsidR="00C926C4" w:rsidRPr="00A74C7A">
        <w:t xml:space="preserve"> Česká republika.</w:t>
      </w:r>
    </w:p>
    <w:p w14:paraId="7E86B34F" w14:textId="33A974AC" w:rsidR="00226B44" w:rsidRPr="00A74C7A" w:rsidRDefault="00226B44" w:rsidP="00A74C7A">
      <w:pPr>
        <w:jc w:val="both"/>
        <w:rPr>
          <w:lang w:bidi="cs-CZ"/>
        </w:rPr>
      </w:pPr>
      <w:r w:rsidRPr="00A74C7A">
        <w:rPr>
          <w:lang w:bidi="cs-CZ"/>
        </w:rPr>
        <w:t>„</w:t>
      </w:r>
      <w:r w:rsidR="00AC4247" w:rsidRPr="00A74C7A">
        <w:rPr>
          <w:i/>
          <w:iCs/>
          <w:lang w:bidi="cs-CZ"/>
        </w:rPr>
        <w:t>Vstupujeme do zásadního období pro naši společnost, jelikož umělá inteligence proměňuje celé odvětví. Nová značka nám umožní lépe vyjádřit závazek k úspěchu našich zákazníků a</w:t>
      </w:r>
      <w:r w:rsidR="00565AF2">
        <w:rPr>
          <w:i/>
          <w:iCs/>
          <w:lang w:bidi="cs-CZ"/>
        </w:rPr>
        <w:t> </w:t>
      </w:r>
      <w:r w:rsidR="00AC4247" w:rsidRPr="00A74C7A">
        <w:rPr>
          <w:i/>
          <w:iCs/>
          <w:lang w:bidi="cs-CZ"/>
        </w:rPr>
        <w:t xml:space="preserve">podpořit klíčové iniciativy, včetně posílení prodeje a odborných kompetencí v oblasti AI. Přestože se zaměřujeme na budoucnost, zároveň si hluboce vážíme svého dědictví — skutečnost, že působíme již od roku 1968, dodává našemu jménu význam v čím dál více digitalizovaném světě. Jsme připraveni vstoupit do další kapitoly jako </w:t>
      </w:r>
      <w:proofErr w:type="spellStart"/>
      <w:r w:rsidR="00AC4247" w:rsidRPr="00A74C7A">
        <w:rPr>
          <w:i/>
          <w:iCs/>
          <w:lang w:bidi="cs-CZ"/>
        </w:rPr>
        <w:t>Tieto</w:t>
      </w:r>
      <w:proofErr w:type="spellEnd"/>
      <w:r w:rsidR="00AC4247" w:rsidRPr="00A74C7A">
        <w:rPr>
          <w:i/>
          <w:iCs/>
          <w:lang w:bidi="cs-CZ"/>
        </w:rPr>
        <w:t xml:space="preserve"> a být partnerem, který</w:t>
      </w:r>
      <w:r w:rsidR="00A74C7A" w:rsidRPr="00A74C7A">
        <w:rPr>
          <w:i/>
          <w:iCs/>
          <w:lang w:bidi="cs-CZ"/>
        </w:rPr>
        <w:t xml:space="preserve"> </w:t>
      </w:r>
      <w:r w:rsidR="00AC4247" w:rsidRPr="00A74C7A">
        <w:rPr>
          <w:i/>
          <w:iCs/>
          <w:lang w:bidi="cs-CZ"/>
        </w:rPr>
        <w:t>přináší našim zákazníkům skutečný a hmatatelný přínos</w:t>
      </w:r>
      <w:r w:rsidRPr="00A74C7A">
        <w:rPr>
          <w:i/>
          <w:iCs/>
          <w:lang w:bidi="cs-CZ"/>
        </w:rPr>
        <w:t>,</w:t>
      </w:r>
      <w:r w:rsidRPr="00A74C7A">
        <w:rPr>
          <w:lang w:bidi="cs-CZ"/>
        </w:rPr>
        <w:t xml:space="preserve">“ říká generální ředitel </w:t>
      </w:r>
      <w:proofErr w:type="spellStart"/>
      <w:r w:rsidRPr="00A74C7A">
        <w:rPr>
          <w:bCs/>
          <w:lang w:bidi="cs-CZ"/>
        </w:rPr>
        <w:t>Endre</w:t>
      </w:r>
      <w:proofErr w:type="spellEnd"/>
      <w:r w:rsidRPr="00A74C7A">
        <w:rPr>
          <w:bCs/>
          <w:lang w:bidi="cs-CZ"/>
        </w:rPr>
        <w:t xml:space="preserve"> </w:t>
      </w:r>
      <w:proofErr w:type="spellStart"/>
      <w:r w:rsidRPr="00A74C7A">
        <w:rPr>
          <w:bCs/>
          <w:lang w:bidi="cs-CZ"/>
        </w:rPr>
        <w:t>Rangnes</w:t>
      </w:r>
      <w:proofErr w:type="spellEnd"/>
      <w:r w:rsidRPr="00A74C7A">
        <w:rPr>
          <w:bCs/>
          <w:lang w:bidi="cs-CZ"/>
        </w:rPr>
        <w:t>.</w:t>
      </w:r>
    </w:p>
    <w:p w14:paraId="5D50EF9F" w14:textId="0C3D1AFF" w:rsidR="00C926C4" w:rsidRDefault="00C926C4" w:rsidP="00A74C7A">
      <w:pPr>
        <w:jc w:val="both"/>
        <w:rPr>
          <w:lang w:bidi="cs-CZ"/>
        </w:rPr>
      </w:pPr>
      <w:r w:rsidRPr="00A74C7A">
        <w:rPr>
          <w:lang w:bidi="cs-CZ"/>
        </w:rPr>
        <w:t xml:space="preserve">Momentálně investuje </w:t>
      </w:r>
      <w:proofErr w:type="spellStart"/>
      <w:r w:rsidRPr="00A74C7A">
        <w:rPr>
          <w:lang w:bidi="cs-CZ"/>
        </w:rPr>
        <w:t>Tieto</w:t>
      </w:r>
      <w:proofErr w:type="spellEnd"/>
      <w:r w:rsidRPr="00A74C7A">
        <w:rPr>
          <w:lang w:bidi="cs-CZ"/>
        </w:rPr>
        <w:t xml:space="preserve"> do moderní, agilní a efektivní organizace, která dokáže reagovat na rychle se měnící potřeby zákazníků i technologických trendů.</w:t>
      </w:r>
      <w:r w:rsidRPr="00A74C7A">
        <w:rPr>
          <w:i/>
          <w:iCs/>
          <w:lang w:bidi="cs-CZ"/>
        </w:rPr>
        <w:t xml:space="preserve"> „Největší potenciál dalšího růstu vidíme v datech, </w:t>
      </w:r>
      <w:proofErr w:type="spellStart"/>
      <w:r w:rsidRPr="00A74C7A">
        <w:rPr>
          <w:i/>
          <w:iCs/>
          <w:lang w:bidi="cs-CZ"/>
        </w:rPr>
        <w:t>enterprise</w:t>
      </w:r>
      <w:proofErr w:type="spellEnd"/>
      <w:r w:rsidRPr="00A74C7A">
        <w:rPr>
          <w:i/>
          <w:iCs/>
          <w:lang w:bidi="cs-CZ"/>
        </w:rPr>
        <w:t xml:space="preserve"> řešeních, cloudu a AI. Česká republika v tomto hraje zásadní roli a je pevnou součástí transformačních aktivit,</w:t>
      </w:r>
      <w:r w:rsidRPr="00A74C7A">
        <w:rPr>
          <w:lang w:bidi="cs-CZ"/>
        </w:rPr>
        <w:t xml:space="preserve">“ doplňuje Petr </w:t>
      </w:r>
      <w:proofErr w:type="spellStart"/>
      <w:r w:rsidRPr="00A74C7A">
        <w:rPr>
          <w:lang w:bidi="cs-CZ"/>
        </w:rPr>
        <w:t>Grätz</w:t>
      </w:r>
      <w:proofErr w:type="spellEnd"/>
      <w:r w:rsidRPr="00A74C7A">
        <w:rPr>
          <w:lang w:bidi="cs-CZ"/>
        </w:rPr>
        <w:t>.</w:t>
      </w:r>
    </w:p>
    <w:p w14:paraId="1099DD88" w14:textId="77777777" w:rsidR="00226B44" w:rsidRPr="00226B44" w:rsidRDefault="00226B44" w:rsidP="00A74C7A">
      <w:pPr>
        <w:jc w:val="both"/>
      </w:pPr>
      <w:r w:rsidRPr="00226B44">
        <w:rPr>
          <w:lang w:bidi="cs-CZ"/>
        </w:rPr>
        <w:t>Stávající čtyři divize se rovněž přejmenovávají, a to takto:</w:t>
      </w:r>
    </w:p>
    <w:p w14:paraId="79D45962" w14:textId="77777777" w:rsidR="00226B44" w:rsidRPr="00226B44" w:rsidRDefault="00226B44" w:rsidP="00A74C7A">
      <w:pPr>
        <w:numPr>
          <w:ilvl w:val="0"/>
          <w:numId w:val="1"/>
        </w:numPr>
        <w:jc w:val="both"/>
      </w:pPr>
      <w:r w:rsidRPr="00226B44">
        <w:rPr>
          <w:lang w:bidi="cs-CZ"/>
        </w:rPr>
        <w:t>Tietoevry Banking na Tieto Banktech</w:t>
      </w:r>
    </w:p>
    <w:p w14:paraId="62760088" w14:textId="77777777" w:rsidR="00226B44" w:rsidRPr="00226B44" w:rsidRDefault="00226B44" w:rsidP="00A74C7A">
      <w:pPr>
        <w:numPr>
          <w:ilvl w:val="0"/>
          <w:numId w:val="1"/>
        </w:numPr>
        <w:jc w:val="both"/>
      </w:pPr>
      <w:r w:rsidRPr="00226B44">
        <w:rPr>
          <w:lang w:bidi="cs-CZ"/>
        </w:rPr>
        <w:t>Tietoevry Care na Tieto Caretech</w:t>
      </w:r>
    </w:p>
    <w:p w14:paraId="63FF4C07" w14:textId="77777777" w:rsidR="00226B44" w:rsidRPr="00226B44" w:rsidRDefault="00226B44" w:rsidP="00A74C7A">
      <w:pPr>
        <w:numPr>
          <w:ilvl w:val="0"/>
          <w:numId w:val="1"/>
        </w:numPr>
        <w:jc w:val="both"/>
      </w:pPr>
      <w:r w:rsidRPr="00226B44">
        <w:rPr>
          <w:lang w:bidi="cs-CZ"/>
        </w:rPr>
        <w:t>Tietoevry Industry na Tieto Indtech</w:t>
      </w:r>
    </w:p>
    <w:p w14:paraId="54149497" w14:textId="77777777" w:rsidR="00226B44" w:rsidRPr="00226B44" w:rsidRDefault="00226B44" w:rsidP="00A74C7A">
      <w:pPr>
        <w:numPr>
          <w:ilvl w:val="0"/>
          <w:numId w:val="1"/>
        </w:numPr>
        <w:jc w:val="both"/>
      </w:pPr>
      <w:r w:rsidRPr="00226B44">
        <w:rPr>
          <w:lang w:bidi="cs-CZ"/>
        </w:rPr>
        <w:t>Tietoevry Create na Tieto Tech Consulting</w:t>
      </w:r>
    </w:p>
    <w:p w14:paraId="0F2951AD" w14:textId="77777777" w:rsidR="00DE192F" w:rsidRDefault="00226B44" w:rsidP="00DE192F">
      <w:pPr>
        <w:jc w:val="both"/>
        <w:rPr>
          <w:lang w:bidi="cs-CZ"/>
        </w:rPr>
      </w:pPr>
      <w:r w:rsidRPr="00226B44">
        <w:rPr>
          <w:lang w:bidi="cs-CZ"/>
        </w:rPr>
        <w:t xml:space="preserve">Nové prvky značky, včetně nových názvů, budou postupně zaváděny v průběhu několika následujících měsíců, počínaje dnem kapitálových trhů společnosti (Capital Markets Day) 25. </w:t>
      </w:r>
      <w:r w:rsidRPr="00226B44">
        <w:rPr>
          <w:lang w:bidi="cs-CZ"/>
        </w:rPr>
        <w:lastRenderedPageBreak/>
        <w:t>listopadu 2025. O změně názvu mateřské společnosti Tietoevry Corporation bude rozhodovat řádná valná hromada.</w:t>
      </w:r>
    </w:p>
    <w:p w14:paraId="471CC632" w14:textId="790D52AB" w:rsidR="00226B44" w:rsidRPr="00DE192F" w:rsidRDefault="00DE192F" w:rsidP="00DE192F">
      <w:pPr>
        <w:jc w:val="both"/>
      </w:pPr>
      <w:r w:rsidRPr="00DE192F">
        <w:rPr>
          <w:b/>
          <w:bCs/>
        </w:rPr>
        <w:t xml:space="preserve">O </w:t>
      </w:r>
      <w:proofErr w:type="spellStart"/>
      <w:r w:rsidRPr="00DE192F">
        <w:rPr>
          <w:b/>
          <w:bCs/>
        </w:rPr>
        <w:t>Tieto</w:t>
      </w:r>
      <w:proofErr w:type="spellEnd"/>
    </w:p>
    <w:p w14:paraId="03ED26F1" w14:textId="6B690C1F" w:rsidR="00226B44" w:rsidRPr="00226B44" w:rsidRDefault="00226B44" w:rsidP="00A74C7A">
      <w:pPr>
        <w:jc w:val="both"/>
      </w:pPr>
      <w:r w:rsidRPr="00DE192F">
        <w:rPr>
          <w:bCs/>
          <w:lang w:bidi="cs-CZ"/>
        </w:rPr>
        <w:t>Tieto je přední</w:t>
      </w:r>
      <w:r w:rsidRPr="00226B44">
        <w:rPr>
          <w:lang w:bidi="cs-CZ"/>
        </w:rPr>
        <w:t xml:space="preserve"> firma poskytující služby v oblasti softwaru a digitálního inženýrství s</w:t>
      </w:r>
      <w:r w:rsidR="00565AF2">
        <w:rPr>
          <w:lang w:bidi="cs-CZ"/>
        </w:rPr>
        <w:t> </w:t>
      </w:r>
      <w:r w:rsidRPr="00226B44">
        <w:rPr>
          <w:lang w:bidi="cs-CZ"/>
        </w:rPr>
        <w:t xml:space="preserve">celosvětovou působností a odborností. Prostřednictvím našich specializovaných softwarových divizí Tieto Caretech, Tieto Banktech a Tieto Indtech a také prostřednictvím divize Tieto Tech Consulting poskytujeme zákazníkům z různých odvětví potřebná řešení. </w:t>
      </w:r>
      <w:r w:rsidR="00543516">
        <w:rPr>
          <w:lang w:bidi="cs-CZ"/>
        </w:rPr>
        <w:t>Z</w:t>
      </w:r>
      <w:r w:rsidRPr="00226B44">
        <w:rPr>
          <w:lang w:bidi="cs-CZ"/>
        </w:rPr>
        <w:t>hruba 15 000 talentovaných odborníků na vertikální software, design, cloud a umělou inteligenci se věnuje tomu, aby našim zákazníkům umožnili uspět a inovovat pomocí nejnovějších technologií.</w:t>
      </w:r>
    </w:p>
    <w:p w14:paraId="7508E5CD" w14:textId="77777777" w:rsidR="00DE192F" w:rsidRDefault="00226B44" w:rsidP="00543516">
      <w:pPr>
        <w:spacing w:after="0"/>
        <w:jc w:val="both"/>
        <w:rPr>
          <w:lang w:bidi="cs-CZ"/>
        </w:rPr>
      </w:pPr>
      <w:r w:rsidRPr="00226B44">
        <w:rPr>
          <w:lang w:bidi="cs-CZ"/>
        </w:rPr>
        <w:t xml:space="preserve">Roční obrat společnosti </w:t>
      </w:r>
      <w:proofErr w:type="spellStart"/>
      <w:r w:rsidRPr="00226B44">
        <w:rPr>
          <w:lang w:bidi="cs-CZ"/>
        </w:rPr>
        <w:t>Tieto</w:t>
      </w:r>
      <w:proofErr w:type="spellEnd"/>
      <w:r w:rsidRPr="00226B44">
        <w:rPr>
          <w:lang w:bidi="cs-CZ"/>
        </w:rPr>
        <w:t xml:space="preserve"> činí přibližně 2 mld. EUR. Akcie společnosti jsou kotovány na</w:t>
      </w:r>
      <w:r w:rsidR="00565AF2">
        <w:rPr>
          <w:lang w:bidi="cs-CZ"/>
        </w:rPr>
        <w:t> </w:t>
      </w:r>
      <w:r w:rsidRPr="00226B44">
        <w:rPr>
          <w:lang w:bidi="cs-CZ"/>
        </w:rPr>
        <w:t xml:space="preserve">burze NASDAQ v Helsinkách a ve Stockholmu a na burze Oslo </w:t>
      </w:r>
      <w:proofErr w:type="spellStart"/>
      <w:r w:rsidRPr="00226B44">
        <w:rPr>
          <w:lang w:bidi="cs-CZ"/>
        </w:rPr>
        <w:t>Børs.</w:t>
      </w:r>
      <w:proofErr w:type="spellEnd"/>
    </w:p>
    <w:p w14:paraId="48487974" w14:textId="77777777" w:rsidR="00DE192F" w:rsidRDefault="00DE192F" w:rsidP="00543516">
      <w:pPr>
        <w:spacing w:after="0"/>
        <w:jc w:val="both"/>
        <w:rPr>
          <w:lang w:bidi="cs-CZ"/>
        </w:rPr>
      </w:pPr>
    </w:p>
    <w:p w14:paraId="4F3C65C2" w14:textId="7164EF97" w:rsidR="00543516" w:rsidRPr="00DE192F" w:rsidRDefault="00543516" w:rsidP="00543516">
      <w:pPr>
        <w:spacing w:after="0"/>
        <w:jc w:val="both"/>
        <w:rPr>
          <w:lang w:bidi="cs-CZ"/>
        </w:rPr>
      </w:pPr>
      <w:r w:rsidRPr="00543516">
        <w:rPr>
          <w:b/>
        </w:rPr>
        <w:t xml:space="preserve">Kontakt pro média: </w:t>
      </w:r>
    </w:p>
    <w:p w14:paraId="5B607233" w14:textId="1283565B" w:rsidR="00543516" w:rsidRPr="00543516" w:rsidRDefault="00543516" w:rsidP="00543516">
      <w:pPr>
        <w:spacing w:after="0"/>
        <w:jc w:val="both"/>
      </w:pPr>
      <w:r>
        <w:t>Jana Papoušková</w:t>
      </w:r>
    </w:p>
    <w:p w14:paraId="1E09EC6A" w14:textId="2E5749CD" w:rsidR="00543516" w:rsidRDefault="00543516" w:rsidP="00543516">
      <w:pPr>
        <w:spacing w:after="0"/>
        <w:jc w:val="both"/>
      </w:pPr>
      <w:proofErr w:type="spellStart"/>
      <w:r w:rsidRPr="00543516">
        <w:t>Account</w:t>
      </w:r>
      <w:proofErr w:type="spellEnd"/>
      <w:r w:rsidRPr="00543516">
        <w:t xml:space="preserve"> </w:t>
      </w:r>
      <w:r>
        <w:t>Manager</w:t>
      </w:r>
    </w:p>
    <w:p w14:paraId="7C5EB4AE" w14:textId="610BB659" w:rsidR="001561A9" w:rsidRPr="001561A9" w:rsidRDefault="001561A9" w:rsidP="00543516">
      <w:pPr>
        <w:spacing w:after="0"/>
        <w:jc w:val="both"/>
        <w:rPr>
          <w:b/>
        </w:rPr>
      </w:pPr>
      <w:r w:rsidRPr="00543516">
        <w:t>Stance Communications, s.r.o.</w:t>
      </w:r>
    </w:p>
    <w:p w14:paraId="7DBF68D5" w14:textId="3780CAE2" w:rsidR="00543516" w:rsidRPr="00543516" w:rsidRDefault="00543516" w:rsidP="00543516">
      <w:pPr>
        <w:spacing w:after="0"/>
        <w:jc w:val="both"/>
      </w:pPr>
      <w:r w:rsidRPr="00543516">
        <w:t>Tel.: +420 602 434 733</w:t>
      </w:r>
    </w:p>
    <w:p w14:paraId="3325BAC7" w14:textId="6B87901A" w:rsidR="00543516" w:rsidRPr="00543516" w:rsidRDefault="00543516" w:rsidP="00543516">
      <w:pPr>
        <w:spacing w:after="0"/>
        <w:jc w:val="both"/>
      </w:pPr>
      <w:r w:rsidRPr="00543516">
        <w:t xml:space="preserve">E-mail: </w:t>
      </w:r>
      <w:r>
        <w:t>jana.papouskova</w:t>
      </w:r>
      <w:r w:rsidRPr="00543516">
        <w:t xml:space="preserve">@stance.cz </w:t>
      </w:r>
    </w:p>
    <w:p w14:paraId="2CEE147D" w14:textId="624035D3" w:rsidR="00A22711" w:rsidRPr="00543516" w:rsidRDefault="00543516" w:rsidP="00543516">
      <w:pPr>
        <w:spacing w:after="0"/>
        <w:jc w:val="both"/>
      </w:pPr>
      <w:hyperlink r:id="rId5" w:history="1">
        <w:r w:rsidRPr="00543516">
          <w:rPr>
            <w:rStyle w:val="Hypertextovodkaz"/>
          </w:rPr>
          <w:t>www.stance.cz</w:t>
        </w:r>
      </w:hyperlink>
    </w:p>
    <w:p w14:paraId="462C302E" w14:textId="1399233D" w:rsidR="00226B44" w:rsidRDefault="00226B44" w:rsidP="00A74C7A">
      <w:pPr>
        <w:jc w:val="both"/>
      </w:pPr>
    </w:p>
    <w:sectPr w:rsidR="00226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30B9"/>
    <w:multiLevelType w:val="multilevel"/>
    <w:tmpl w:val="B958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68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AA"/>
    <w:rsid w:val="000269E7"/>
    <w:rsid w:val="00095B5F"/>
    <w:rsid w:val="000C374E"/>
    <w:rsid w:val="001561A9"/>
    <w:rsid w:val="00161CB4"/>
    <w:rsid w:val="00226B44"/>
    <w:rsid w:val="00424E2F"/>
    <w:rsid w:val="00444DA7"/>
    <w:rsid w:val="004D003B"/>
    <w:rsid w:val="00543516"/>
    <w:rsid w:val="00565AF2"/>
    <w:rsid w:val="006F6EAA"/>
    <w:rsid w:val="0071587E"/>
    <w:rsid w:val="007711FE"/>
    <w:rsid w:val="00904247"/>
    <w:rsid w:val="00A161E4"/>
    <w:rsid w:val="00A22711"/>
    <w:rsid w:val="00A74C7A"/>
    <w:rsid w:val="00AC4247"/>
    <w:rsid w:val="00BD4F07"/>
    <w:rsid w:val="00C926C4"/>
    <w:rsid w:val="00D96E22"/>
    <w:rsid w:val="00DE192F"/>
    <w:rsid w:val="00ED00FB"/>
    <w:rsid w:val="00F7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36F4"/>
  <w15:chartTrackingRefBased/>
  <w15:docId w15:val="{9D54E276-E42C-4F20-ADA4-D60C2B65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6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6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6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6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6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6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6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E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E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E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E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E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E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6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6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6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6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6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6E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6E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6E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6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6E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6E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26B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6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n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Březina Dominik</dc:creator>
  <cp:keywords/>
  <dc:description/>
  <cp:lastModifiedBy>Březina Dominik</cp:lastModifiedBy>
  <cp:revision>7</cp:revision>
  <dcterms:created xsi:type="dcterms:W3CDTF">2025-12-08T13:54:00Z</dcterms:created>
  <dcterms:modified xsi:type="dcterms:W3CDTF">2025-12-10T13:29:00Z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afc562ba-7c1f-42b7-bcc0-f7d035e5ec6e</vt:lpwstr>
  </property>
</Properties>
</file>