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ADE3" w14:textId="56234F85" w:rsidR="00801328" w:rsidRPr="00612AEF" w:rsidRDefault="00D81FA5" w:rsidP="006F4224">
      <w:pPr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>Svaz stavařů varuje</w:t>
      </w:r>
      <w:r w:rsidR="00D63469" w:rsidRPr="00612AEF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>: Pokles výroby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 xml:space="preserve"> stavebních</w:t>
      </w:r>
      <w:r w:rsidR="00D63469" w:rsidRPr="00612AEF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 xml:space="preserve">hmot </w:t>
      </w:r>
      <w:r w:rsidR="00966645" w:rsidRPr="00966645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shd w:val="clear" w:color="auto" w:fill="FFFFFF"/>
          <w:lang w:val="cs-CZ" w:eastAsia="cs-CZ"/>
        </w:rPr>
        <w:t>je varující a mohl by být počátkem hlubší krize</w:t>
      </w:r>
    </w:p>
    <w:p w14:paraId="1B498765" w14:textId="5C4C45C5" w:rsidR="00966645" w:rsidRDefault="000D0A3D" w:rsidP="004972B1">
      <w:pPr>
        <w:jc w:val="both"/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</w:pPr>
      <w:r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Praha, </w:t>
      </w:r>
      <w:r w:rsidR="006C1C56"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14</w:t>
      </w:r>
      <w:r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. </w:t>
      </w:r>
      <w:r w:rsidR="00DE110E"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září</w:t>
      </w:r>
      <w:r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2023 –</w:t>
      </w:r>
      <w:r w:rsidR="00612AEF" w:rsidRPr="006C1C56">
        <w:rPr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612AEF" w:rsidRPr="006C1C56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Na začátku září proběhlo jednání expertní skupiny Svazu podnikatelů ve stavebnictví </w:t>
      </w:r>
      <w:r w:rsidR="00612AEF" w:rsidRPr="006C1C56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shd w:val="clear" w:color="auto" w:fill="FFFFFF"/>
          <w:lang w:val="cs-CZ" w:eastAsia="cs-CZ"/>
        </w:rPr>
        <w:t>pro stavební hmoty</w:t>
      </w:r>
      <w:r w:rsidR="00612AEF" w:rsidRPr="00612AEF">
        <w:rPr>
          <w:rFonts w:ascii="Times New Roman" w:eastAsia="Times New Roman" w:hAnsi="Times New Roman" w:cs="Times New Roman"/>
          <w:b/>
          <w:bCs/>
          <w:color w:val="222222"/>
          <w:kern w:val="36"/>
          <w:sz w:val="20"/>
          <w:szCs w:val="20"/>
          <w:shd w:val="clear" w:color="auto" w:fill="FFFFFF"/>
          <w:lang w:val="cs-CZ" w:eastAsia="cs-CZ"/>
        </w:rPr>
        <w:t xml:space="preserve"> a materiály</w:t>
      </w:r>
      <w:r w:rsidR="00612AEF" w:rsidRPr="00612A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. </w:t>
      </w:r>
      <w:r w:rsidR="004A09BE" w:rsidRPr="00612A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Zástupci tohoto důležitého </w:t>
      </w:r>
      <w:r w:rsidR="006F4224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segmentu stavebnictví</w:t>
      </w:r>
      <w:r w:rsidR="004A09BE" w:rsidRPr="00612AEF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, které se v posledních letech musí vyrovnávat s různými překážkami, řešili aktuální situaci.</w:t>
      </w:r>
      <w:r w:rsidR="004D4485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 xml:space="preserve"> </w:t>
      </w:r>
      <w:r w:rsidR="00966645" w:rsidRPr="00966645">
        <w:rPr>
          <w:rFonts w:ascii="Times New Roman" w:hAnsi="Times New Roman" w:cs="Times New Roman"/>
          <w:b/>
          <w:bCs/>
          <w:color w:val="222222"/>
          <w:sz w:val="20"/>
          <w:szCs w:val="20"/>
          <w:shd w:val="clear" w:color="auto" w:fill="FFFFFF"/>
          <w:lang w:val="cs-CZ"/>
        </w:rPr>
        <w:t>Především to, že vnímají výrazný pokles odbytu, propad se do konce roku ve většině komodit spíše prohloubí.</w:t>
      </w:r>
    </w:p>
    <w:p w14:paraId="641A897D" w14:textId="46669FD2" w:rsidR="00AA31BE" w:rsidRPr="009E01FE" w:rsidRDefault="00067E2F" w:rsidP="004972B1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Expertní skupina Svazu podnikatelů ve stavebnictví pro stavební hmoty a materiály řešila během svého pravidelného jednání aktuální situaci v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 xml:space="preserve"> oboru, konkrétně</w:t>
      </w:r>
      <w:r>
        <w:rPr>
          <w:rFonts w:ascii="Times New Roman" w:hAnsi="Times New Roman" w:cs="Times New Roman"/>
          <w:sz w:val="20"/>
          <w:szCs w:val="20"/>
          <w:lang w:val="cs-CZ"/>
        </w:rPr>
        <w:t xml:space="preserve"> c</w:t>
      </w:r>
      <w:r w:rsidR="005B6D99">
        <w:rPr>
          <w:rFonts w:ascii="Times New Roman" w:hAnsi="Times New Roman" w:cs="Times New Roman"/>
          <w:sz w:val="20"/>
          <w:szCs w:val="20"/>
          <w:lang w:val="cs-CZ"/>
        </w:rPr>
        <w:t>eny</w:t>
      </w:r>
      <w:r w:rsidR="00B94295" w:rsidRPr="00B94295">
        <w:rPr>
          <w:rFonts w:ascii="Times New Roman" w:hAnsi="Times New Roman" w:cs="Times New Roman"/>
          <w:sz w:val="20"/>
          <w:szCs w:val="20"/>
          <w:lang w:val="cs-CZ"/>
        </w:rPr>
        <w:t xml:space="preserve"> energií a jejich dostupnost, stavební legislativ</w:t>
      </w:r>
      <w:r>
        <w:rPr>
          <w:rFonts w:ascii="Times New Roman" w:hAnsi="Times New Roman" w:cs="Times New Roman"/>
          <w:sz w:val="20"/>
          <w:szCs w:val="20"/>
          <w:lang w:val="cs-CZ"/>
        </w:rPr>
        <w:t>u</w:t>
      </w:r>
      <w:r w:rsidR="00B94295" w:rsidRPr="00B94295">
        <w:rPr>
          <w:rFonts w:ascii="Times New Roman" w:hAnsi="Times New Roman" w:cs="Times New Roman"/>
          <w:sz w:val="20"/>
          <w:szCs w:val="20"/>
          <w:lang w:val="cs-CZ"/>
        </w:rPr>
        <w:t>, nedostatek kvalifikované pracovní síly</w:t>
      </w:r>
      <w:r w:rsidR="005B6D99">
        <w:rPr>
          <w:rFonts w:ascii="Times New Roman" w:hAnsi="Times New Roman" w:cs="Times New Roman"/>
          <w:sz w:val="20"/>
          <w:szCs w:val="20"/>
          <w:lang w:val="cs-CZ"/>
        </w:rPr>
        <w:t xml:space="preserve"> či</w:t>
      </w:r>
      <w:r w:rsidR="00B94295" w:rsidRPr="00B94295">
        <w:rPr>
          <w:rFonts w:ascii="Times New Roman" w:hAnsi="Times New Roman" w:cs="Times New Roman"/>
          <w:sz w:val="20"/>
          <w:szCs w:val="20"/>
          <w:lang w:val="cs-CZ"/>
        </w:rPr>
        <w:t xml:space="preserve"> předpoklad vývoje v příštím roce.</w:t>
      </w:r>
      <w:r w:rsidR="00B94295" w:rsidRPr="009E01FE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9E01FE" w:rsidRPr="009E01FE">
        <w:rPr>
          <w:rFonts w:ascii="Times New Roman" w:hAnsi="Times New Roman" w:cs="Times New Roman"/>
          <w:sz w:val="20"/>
          <w:szCs w:val="20"/>
          <w:lang w:val="cs-CZ"/>
        </w:rPr>
        <w:t xml:space="preserve">Její </w:t>
      </w:r>
      <w:r w:rsidR="009E01FE">
        <w:rPr>
          <w:rFonts w:ascii="Times New Roman" w:hAnsi="Times New Roman" w:cs="Times New Roman"/>
          <w:sz w:val="20"/>
          <w:szCs w:val="20"/>
          <w:lang w:val="cs-CZ"/>
        </w:rPr>
        <w:t>č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 xml:space="preserve">lenové </w:t>
      </w:r>
      <w:r w:rsidR="004D4485" w:rsidRPr="009E01FE">
        <w:rPr>
          <w:rFonts w:ascii="Times New Roman" w:hAnsi="Times New Roman" w:cs="Times New Roman"/>
          <w:sz w:val="20"/>
          <w:szCs w:val="20"/>
          <w:lang w:val="cs-CZ"/>
        </w:rPr>
        <w:t>informovali, že</w:t>
      </w:r>
      <w:r w:rsidR="009C5923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6934AF" w:rsidRPr="009C5923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="009C5923" w:rsidRPr="009C5923">
        <w:rPr>
          <w:rFonts w:ascii="Times New Roman" w:hAnsi="Times New Roman" w:cs="Times New Roman"/>
          <w:sz w:val="20"/>
          <w:szCs w:val="20"/>
          <w:lang w:val="cs-CZ"/>
        </w:rPr>
        <w:t xml:space="preserve">segmentu výrobců stavebních hmot </w:t>
      </w:r>
      <w:r w:rsidR="004D4485" w:rsidRPr="009E01FE">
        <w:rPr>
          <w:rFonts w:ascii="Times New Roman" w:hAnsi="Times New Roman" w:cs="Times New Roman"/>
          <w:sz w:val="20"/>
          <w:szCs w:val="20"/>
          <w:lang w:val="cs-CZ"/>
        </w:rPr>
        <w:t>pozorují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AA31BE" w:rsidRPr="0067210C">
        <w:rPr>
          <w:rFonts w:ascii="Times New Roman" w:hAnsi="Times New Roman" w:cs="Times New Roman"/>
          <w:sz w:val="20"/>
          <w:szCs w:val="20"/>
          <w:lang w:val="cs-CZ"/>
        </w:rPr>
        <w:t>výrazn</w:t>
      </w:r>
      <w:r w:rsidR="006F4224" w:rsidRPr="0067210C">
        <w:rPr>
          <w:rFonts w:ascii="Times New Roman" w:hAnsi="Times New Roman" w:cs="Times New Roman"/>
          <w:sz w:val="20"/>
          <w:szCs w:val="20"/>
          <w:lang w:val="cs-CZ"/>
        </w:rPr>
        <w:t xml:space="preserve">ý </w:t>
      </w:r>
      <w:r w:rsidR="00AA31BE" w:rsidRPr="0067210C">
        <w:rPr>
          <w:rFonts w:ascii="Times New Roman" w:hAnsi="Times New Roman" w:cs="Times New Roman"/>
          <w:sz w:val="20"/>
          <w:szCs w:val="20"/>
          <w:lang w:val="cs-CZ"/>
        </w:rPr>
        <w:t>pokles fyzických objem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AA31BE" w:rsidRPr="0067210C">
        <w:rPr>
          <w:rFonts w:ascii="Times New Roman" w:hAnsi="Times New Roman" w:cs="Times New Roman"/>
          <w:sz w:val="20"/>
          <w:szCs w:val="20"/>
          <w:lang w:val="cs-CZ"/>
        </w:rPr>
        <w:t>, obrat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>ů</w:t>
      </w:r>
      <w:r w:rsidR="00AA31BE" w:rsidRPr="0067210C">
        <w:rPr>
          <w:rFonts w:ascii="Times New Roman" w:hAnsi="Times New Roman" w:cs="Times New Roman"/>
          <w:sz w:val="20"/>
          <w:szCs w:val="20"/>
          <w:lang w:val="cs-CZ"/>
        </w:rPr>
        <w:t xml:space="preserve"> a hospodářsk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>ých</w:t>
      </w:r>
      <w:r w:rsidR="00AA31BE" w:rsidRPr="0067210C">
        <w:rPr>
          <w:rFonts w:ascii="Times New Roman" w:hAnsi="Times New Roman" w:cs="Times New Roman"/>
          <w:sz w:val="20"/>
          <w:szCs w:val="20"/>
          <w:lang w:val="cs-CZ"/>
        </w:rPr>
        <w:t xml:space="preserve"> výsled</w:t>
      </w:r>
      <w:r w:rsidR="00715BC5" w:rsidRPr="0067210C">
        <w:rPr>
          <w:rFonts w:ascii="Times New Roman" w:hAnsi="Times New Roman" w:cs="Times New Roman"/>
          <w:sz w:val="20"/>
          <w:szCs w:val="20"/>
          <w:lang w:val="cs-CZ"/>
        </w:rPr>
        <w:t>ků</w:t>
      </w:r>
      <w:r w:rsidR="00AA31BE" w:rsidRPr="009E01FE">
        <w:rPr>
          <w:rFonts w:ascii="Times New Roman" w:hAnsi="Times New Roman" w:cs="Times New Roman"/>
          <w:sz w:val="20"/>
          <w:szCs w:val="20"/>
          <w:lang w:val="cs-CZ"/>
        </w:rPr>
        <w:t>. </w:t>
      </w:r>
      <w:r w:rsidR="0067210C" w:rsidRPr="009E01FE">
        <w:rPr>
          <w:rFonts w:ascii="Times New Roman" w:hAnsi="Times New Roman" w:cs="Times New Roman"/>
          <w:i/>
          <w:iCs/>
          <w:sz w:val="20"/>
          <w:szCs w:val="20"/>
          <w:lang w:val="cs-CZ"/>
        </w:rPr>
        <w:t>„</w:t>
      </w:r>
      <w:r w:rsidR="00AA31BE" w:rsidRPr="009E01FE">
        <w:rPr>
          <w:rFonts w:ascii="Times New Roman" w:hAnsi="Times New Roman" w:cs="Times New Roman"/>
          <w:i/>
          <w:iCs/>
          <w:sz w:val="20"/>
          <w:szCs w:val="20"/>
          <w:lang w:val="cs-CZ"/>
        </w:rPr>
        <w:t>Ve výrobě cementu, betonu, keramických obkladů, těženého kameniva a cihelných výrobků došlo za prvních sedm měsíců</w:t>
      </w:r>
      <w:r w:rsidR="00AA31BE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9E01FE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tohoto roku </w:t>
      </w:r>
      <w:r w:rsidR="00AA31BE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ve sledovaných ekonomických ukazatelích k výraznému poklesu </w:t>
      </w:r>
      <w:r w:rsidR="009C5923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– </w:t>
      </w:r>
      <w:r w:rsidR="00AA31BE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cca </w:t>
      </w:r>
      <w:r w:rsidR="006934AF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>o</w:t>
      </w:r>
      <w:r w:rsidR="006934AF">
        <w:rPr>
          <w:rFonts w:ascii="Times New Roman" w:hAnsi="Times New Roman" w:cs="Times New Roman"/>
          <w:i/>
          <w:iCs/>
          <w:sz w:val="20"/>
          <w:szCs w:val="20"/>
          <w:lang w:val="cs-CZ"/>
        </w:rPr>
        <w:t> </w:t>
      </w:r>
      <w:r w:rsidR="006934AF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>30</w:t>
      </w:r>
      <w:r w:rsidR="006934AF">
        <w:rPr>
          <w:rFonts w:ascii="Times New Roman" w:hAnsi="Times New Roman" w:cs="Times New Roman"/>
          <w:i/>
          <w:iCs/>
          <w:sz w:val="20"/>
          <w:szCs w:val="20"/>
          <w:lang w:val="cs-CZ"/>
        </w:rPr>
        <w:t> </w:t>
      </w:r>
      <w:r w:rsidR="0067210C">
        <w:rPr>
          <w:rFonts w:ascii="Times New Roman" w:hAnsi="Times New Roman" w:cs="Times New Roman"/>
          <w:i/>
          <w:iCs/>
          <w:sz w:val="20"/>
          <w:szCs w:val="20"/>
          <w:lang w:val="cs-CZ"/>
        </w:rPr>
        <w:t>procent</w:t>
      </w:r>
      <w:r w:rsidR="00293A1A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9C5923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– </w:t>
      </w:r>
      <w:r w:rsidR="00293A1A">
        <w:rPr>
          <w:rFonts w:ascii="Times New Roman" w:hAnsi="Times New Roman" w:cs="Times New Roman"/>
          <w:i/>
          <w:iCs/>
          <w:sz w:val="20"/>
          <w:szCs w:val="20"/>
          <w:lang w:val="cs-CZ"/>
        </w:rPr>
        <w:t>oproti stejnému</w:t>
      </w:r>
      <w:r w:rsidR="00293A1A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období </w:t>
      </w:r>
      <w:r w:rsidR="00293A1A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v </w:t>
      </w:r>
      <w:r w:rsidR="00293A1A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>loňské</w:t>
      </w:r>
      <w:r w:rsidR="00293A1A">
        <w:rPr>
          <w:rFonts w:ascii="Times New Roman" w:hAnsi="Times New Roman" w:cs="Times New Roman"/>
          <w:i/>
          <w:iCs/>
          <w:sz w:val="20"/>
          <w:szCs w:val="20"/>
          <w:lang w:val="cs-CZ"/>
        </w:rPr>
        <w:t>m</w:t>
      </w:r>
      <w:r w:rsidR="00293A1A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293A1A">
        <w:rPr>
          <w:rFonts w:ascii="Times New Roman" w:hAnsi="Times New Roman" w:cs="Times New Roman"/>
          <w:i/>
          <w:iCs/>
          <w:sz w:val="20"/>
          <w:szCs w:val="20"/>
          <w:lang w:val="cs-CZ"/>
        </w:rPr>
        <w:t>roce</w:t>
      </w:r>
      <w:r w:rsidR="00F3253A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,“ </w:t>
      </w:r>
      <w:r w:rsidR="00F3253A" w:rsidRPr="00F3253A">
        <w:rPr>
          <w:rFonts w:ascii="Times New Roman" w:hAnsi="Times New Roman" w:cs="Times New Roman"/>
          <w:sz w:val="20"/>
          <w:szCs w:val="20"/>
          <w:lang w:val="cs-CZ"/>
        </w:rPr>
        <w:t>říká předseda expertní skupiny Roman Blažíček</w:t>
      </w:r>
      <w:r w:rsidR="00F3253A">
        <w:rPr>
          <w:rFonts w:ascii="Times New Roman" w:hAnsi="Times New Roman" w:cs="Times New Roman"/>
          <w:sz w:val="20"/>
          <w:szCs w:val="20"/>
          <w:lang w:val="cs-CZ"/>
        </w:rPr>
        <w:t>.</w:t>
      </w:r>
      <w:r w:rsidR="003A6520">
        <w:rPr>
          <w:rFonts w:ascii="Times New Roman" w:hAnsi="Times New Roman" w:cs="Times New Roman"/>
          <w:sz w:val="20"/>
          <w:szCs w:val="20"/>
          <w:lang w:val="cs-CZ"/>
        </w:rPr>
        <w:t xml:space="preserve"> Z informací, které jsou k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> </w:t>
      </w:r>
      <w:r w:rsidR="003A6520">
        <w:rPr>
          <w:rFonts w:ascii="Times New Roman" w:hAnsi="Times New Roman" w:cs="Times New Roman"/>
          <w:sz w:val="20"/>
          <w:szCs w:val="20"/>
          <w:lang w:val="cs-CZ"/>
        </w:rPr>
        <w:t>dispozici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3A6520">
        <w:rPr>
          <w:rFonts w:ascii="Times New Roman" w:hAnsi="Times New Roman" w:cs="Times New Roman"/>
          <w:sz w:val="20"/>
          <w:szCs w:val="20"/>
          <w:lang w:val="cs-CZ"/>
        </w:rPr>
        <w:t xml:space="preserve"> tato situace není v rámci EU nijak výjimečná, naopak je obdobná v celé 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>osmadvacítce</w:t>
      </w:r>
      <w:r w:rsidR="003A6520">
        <w:rPr>
          <w:rFonts w:ascii="Times New Roman" w:hAnsi="Times New Roman" w:cs="Times New Roman"/>
          <w:sz w:val="20"/>
          <w:szCs w:val="20"/>
          <w:lang w:val="cs-CZ"/>
        </w:rPr>
        <w:t>.</w:t>
      </w:r>
    </w:p>
    <w:p w14:paraId="461DACD3" w14:textId="54B8E201" w:rsidR="004972B1" w:rsidRPr="004972B1" w:rsidRDefault="00CC6624" w:rsidP="004972B1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cs-CZ"/>
        </w:rPr>
        <w:t>„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Jedná se o alarmující zprávu pro české stavebnictví do budoucna. </w:t>
      </w:r>
      <w:r w:rsidR="00966645" w:rsidRPr="00966645">
        <w:rPr>
          <w:rFonts w:ascii="Times New Roman" w:hAnsi="Times New Roman" w:cs="Times New Roman"/>
          <w:i/>
          <w:iCs/>
          <w:sz w:val="20"/>
          <w:szCs w:val="20"/>
          <w:lang w:val="cs-CZ"/>
        </w:rPr>
        <w:t>V některých segmentech, např. u zdicích materiálů, snížení odbytu překračuje 30 %</w:t>
      </w:r>
      <w:r w:rsidR="006934AF">
        <w:rPr>
          <w:rFonts w:ascii="Times New Roman" w:hAnsi="Times New Roman" w:cs="Times New Roman"/>
          <w:i/>
          <w:iCs/>
          <w:sz w:val="20"/>
          <w:szCs w:val="20"/>
          <w:lang w:val="cs-CZ"/>
        </w:rPr>
        <w:t>. T</w:t>
      </w:r>
      <w:r w:rsidR="00966645" w:rsidRPr="00966645">
        <w:rPr>
          <w:rFonts w:ascii="Times New Roman" w:hAnsi="Times New Roman" w:cs="Times New Roman"/>
          <w:i/>
          <w:iCs/>
          <w:sz w:val="20"/>
          <w:szCs w:val="20"/>
          <w:lang w:val="cs-CZ"/>
        </w:rPr>
        <w:t>o je velmi vážný signál do dalších měsíců.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S časovým zpožděním se tato situace může </w:t>
      </w:r>
      <w:r w:rsidR="00D63469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negativně 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>promítnout do takřka celého stavebního trhu</w:t>
      </w:r>
      <w:r w:rsidR="00D63469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,“ </w:t>
      </w:r>
      <w:r w:rsidR="00D63469" w:rsidRPr="00D63469">
        <w:rPr>
          <w:rFonts w:ascii="Times New Roman" w:hAnsi="Times New Roman" w:cs="Times New Roman"/>
          <w:sz w:val="20"/>
          <w:szCs w:val="20"/>
          <w:lang w:val="cs-CZ"/>
        </w:rPr>
        <w:t>říká Jiří Nouza, prezident Svazu podnikatelů ve stavebnictví</w:t>
      </w:r>
      <w:r w:rsidR="00B56FA5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D63469" w:rsidRPr="00D63469">
        <w:rPr>
          <w:rFonts w:ascii="Times New Roman" w:hAnsi="Times New Roman" w:cs="Times New Roman"/>
          <w:sz w:val="20"/>
          <w:szCs w:val="20"/>
          <w:lang w:val="cs-CZ"/>
        </w:rPr>
        <w:t xml:space="preserve"> a pokračuje: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D63469">
        <w:rPr>
          <w:rFonts w:ascii="Times New Roman" w:hAnsi="Times New Roman" w:cs="Times New Roman"/>
          <w:i/>
          <w:iCs/>
          <w:sz w:val="20"/>
          <w:szCs w:val="20"/>
          <w:lang w:val="cs-CZ"/>
        </w:rPr>
        <w:t>„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Rovněž výhledy </w:t>
      </w:r>
      <w:r w:rsidR="00B56FA5">
        <w:rPr>
          <w:rFonts w:ascii="Times New Roman" w:hAnsi="Times New Roman" w:cs="Times New Roman"/>
          <w:i/>
          <w:iCs/>
          <w:sz w:val="20"/>
          <w:szCs w:val="20"/>
          <w:lang w:val="cs-CZ"/>
        </w:rPr>
        <w:t>na rok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2024 nejsou optimistické, někteří výrobci signalizují propouštění zaměstnanců. Pro situaci ve stavebnictví bude rozhodující rychlost, s </w:t>
      </w:r>
      <w:r w:rsidR="006934AF">
        <w:rPr>
          <w:rFonts w:ascii="Times New Roman" w:hAnsi="Times New Roman" w:cs="Times New Roman"/>
          <w:i/>
          <w:iCs/>
          <w:sz w:val="20"/>
          <w:szCs w:val="20"/>
          <w:lang w:val="cs-CZ"/>
        </w:rPr>
        <w:t>níž</w:t>
      </w:r>
      <w:r w:rsidR="006934AF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>dojde k poklesu úrokových sazeb na hypotečním trhu</w:t>
      </w:r>
      <w:r w:rsidR="006934AF">
        <w:rPr>
          <w:rFonts w:ascii="Times New Roman" w:hAnsi="Times New Roman" w:cs="Times New Roman"/>
          <w:i/>
          <w:iCs/>
          <w:sz w:val="20"/>
          <w:szCs w:val="20"/>
          <w:lang w:val="cs-CZ"/>
        </w:rPr>
        <w:t>,</w:t>
      </w:r>
      <w:r w:rsidR="004972B1" w:rsidRPr="004972B1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a s tím spojené opětovné nastartování v této chvíli zamrzlé bytové výstavby</w:t>
      </w:r>
      <w:r w:rsidR="00D63469">
        <w:rPr>
          <w:rFonts w:ascii="Times New Roman" w:hAnsi="Times New Roman" w:cs="Times New Roman"/>
          <w:i/>
          <w:iCs/>
          <w:sz w:val="20"/>
          <w:szCs w:val="20"/>
          <w:lang w:val="cs-CZ"/>
        </w:rPr>
        <w:t>.“</w:t>
      </w:r>
      <w:r w:rsidR="004972B1" w:rsidRPr="004972B1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1B3105C5" w14:textId="7D8F1D0B" w:rsidR="00B56FA5" w:rsidRPr="00F3478A" w:rsidRDefault="00F3478A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66645">
        <w:rPr>
          <w:rFonts w:ascii="Times New Roman" w:hAnsi="Times New Roman" w:cs="Times New Roman"/>
          <w:sz w:val="20"/>
          <w:szCs w:val="20"/>
          <w:lang w:val="cs-CZ"/>
        </w:rPr>
        <w:t xml:space="preserve">Přítomní zmínili možnost intervencí, popřípadě garancí </w:t>
      </w:r>
      <w:r w:rsidR="006934AF">
        <w:rPr>
          <w:rFonts w:ascii="Times New Roman" w:hAnsi="Times New Roman" w:cs="Times New Roman"/>
          <w:sz w:val="20"/>
          <w:szCs w:val="20"/>
          <w:lang w:val="cs-CZ"/>
        </w:rPr>
        <w:t xml:space="preserve">ze strany </w:t>
      </w:r>
      <w:r w:rsidRPr="00966645">
        <w:rPr>
          <w:rFonts w:ascii="Times New Roman" w:hAnsi="Times New Roman" w:cs="Times New Roman"/>
          <w:sz w:val="20"/>
          <w:szCs w:val="20"/>
          <w:lang w:val="cs-CZ"/>
        </w:rPr>
        <w:t>státu, kter</w:t>
      </w:r>
      <w:r w:rsidR="00EA6088">
        <w:rPr>
          <w:rFonts w:ascii="Times New Roman" w:hAnsi="Times New Roman" w:cs="Times New Roman"/>
          <w:sz w:val="20"/>
          <w:szCs w:val="20"/>
          <w:lang w:val="cs-CZ"/>
        </w:rPr>
        <w:t>é</w:t>
      </w:r>
      <w:r w:rsidRPr="00966645">
        <w:rPr>
          <w:rFonts w:ascii="Times New Roman" w:hAnsi="Times New Roman" w:cs="Times New Roman"/>
          <w:sz w:val="20"/>
          <w:szCs w:val="20"/>
          <w:lang w:val="cs-CZ"/>
        </w:rPr>
        <w:t xml:space="preserve"> by vedl</w:t>
      </w:r>
      <w:r w:rsidR="00EA6088">
        <w:rPr>
          <w:rFonts w:ascii="Times New Roman" w:hAnsi="Times New Roman" w:cs="Times New Roman"/>
          <w:sz w:val="20"/>
          <w:szCs w:val="20"/>
          <w:lang w:val="cs-CZ"/>
        </w:rPr>
        <w:t>y</w:t>
      </w:r>
      <w:r w:rsidRPr="00966645">
        <w:rPr>
          <w:rFonts w:ascii="Times New Roman" w:hAnsi="Times New Roman" w:cs="Times New Roman"/>
          <w:sz w:val="20"/>
          <w:szCs w:val="20"/>
          <w:lang w:val="cs-CZ"/>
        </w:rPr>
        <w:t xml:space="preserve"> ke snížení úrokových sazeb, jako je tomu </w:t>
      </w:r>
      <w:r w:rsidR="00994A32" w:rsidRPr="00966645">
        <w:rPr>
          <w:rFonts w:ascii="Times New Roman" w:hAnsi="Times New Roman" w:cs="Times New Roman"/>
          <w:sz w:val="20"/>
          <w:szCs w:val="20"/>
          <w:lang w:val="cs-CZ"/>
        </w:rPr>
        <w:t xml:space="preserve">např. </w:t>
      </w:r>
      <w:r w:rsidRPr="00966645">
        <w:rPr>
          <w:rFonts w:ascii="Times New Roman" w:hAnsi="Times New Roman" w:cs="Times New Roman"/>
          <w:sz w:val="20"/>
          <w:szCs w:val="20"/>
          <w:lang w:val="cs-CZ"/>
        </w:rPr>
        <w:t>v sousedním Polsku.</w:t>
      </w:r>
    </w:p>
    <w:p w14:paraId="2AF21783" w14:textId="77777777" w:rsidR="00F3478A" w:rsidRDefault="00F3478A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3ABB0D6D" w14:textId="77777777" w:rsidR="00F3478A" w:rsidRDefault="00F3478A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5F7B46DF" w14:textId="6F2A097E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27FB44C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8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hyperlink r:id="rId9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3992E7E8" w14:textId="77777777" w:rsidR="00C533F2" w:rsidRPr="00C533F2" w:rsidRDefault="00C533F2" w:rsidP="00C533F2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p w14:paraId="53D77796" w14:textId="77777777" w:rsidR="006816C2" w:rsidRPr="006816C2" w:rsidRDefault="006816C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C139A33" w14:textId="77777777" w:rsidR="00C0246E" w:rsidRPr="006816C2" w:rsidRDefault="00C0246E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C0246E" w:rsidRPr="006816C2" w:rsidSect="005D7F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F4853" w14:textId="77777777" w:rsidR="00136FF4" w:rsidRDefault="00136FF4" w:rsidP="00C533F2">
      <w:pPr>
        <w:spacing w:after="0" w:line="240" w:lineRule="auto"/>
      </w:pPr>
      <w:r>
        <w:separator/>
      </w:r>
    </w:p>
  </w:endnote>
  <w:endnote w:type="continuationSeparator" w:id="0">
    <w:p w14:paraId="15D740AF" w14:textId="77777777" w:rsidR="00136FF4" w:rsidRDefault="00136FF4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3023E" w14:textId="77777777" w:rsidR="00136FF4" w:rsidRDefault="00136FF4" w:rsidP="00C533F2">
      <w:pPr>
        <w:spacing w:after="0" w:line="240" w:lineRule="auto"/>
      </w:pPr>
      <w:r>
        <w:separator/>
      </w:r>
    </w:p>
  </w:footnote>
  <w:footnote w:type="continuationSeparator" w:id="0">
    <w:p w14:paraId="5F50080C" w14:textId="77777777" w:rsidR="00136FF4" w:rsidRDefault="00136FF4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CA"/>
    <w:rsid w:val="00067E2F"/>
    <w:rsid w:val="000D0A3D"/>
    <w:rsid w:val="00106C19"/>
    <w:rsid w:val="00136313"/>
    <w:rsid w:val="00136FF4"/>
    <w:rsid w:val="00172C01"/>
    <w:rsid w:val="001762A6"/>
    <w:rsid w:val="001E41CF"/>
    <w:rsid w:val="001F5D6F"/>
    <w:rsid w:val="00247376"/>
    <w:rsid w:val="00293A1A"/>
    <w:rsid w:val="002B05AB"/>
    <w:rsid w:val="00354B07"/>
    <w:rsid w:val="003A6520"/>
    <w:rsid w:val="00411FAF"/>
    <w:rsid w:val="004131B4"/>
    <w:rsid w:val="0042117B"/>
    <w:rsid w:val="004429B5"/>
    <w:rsid w:val="00456C2D"/>
    <w:rsid w:val="004703B1"/>
    <w:rsid w:val="00490519"/>
    <w:rsid w:val="004972B1"/>
    <w:rsid w:val="004A09BE"/>
    <w:rsid w:val="004D4485"/>
    <w:rsid w:val="0050044B"/>
    <w:rsid w:val="00576F4F"/>
    <w:rsid w:val="0057705A"/>
    <w:rsid w:val="005B6D99"/>
    <w:rsid w:val="005B6F2F"/>
    <w:rsid w:val="005D7F30"/>
    <w:rsid w:val="005E0B4A"/>
    <w:rsid w:val="00612AEF"/>
    <w:rsid w:val="0067210C"/>
    <w:rsid w:val="006816C2"/>
    <w:rsid w:val="00683A87"/>
    <w:rsid w:val="006934AF"/>
    <w:rsid w:val="006B4F47"/>
    <w:rsid w:val="006C1C56"/>
    <w:rsid w:val="006F4224"/>
    <w:rsid w:val="00715BC5"/>
    <w:rsid w:val="007C138A"/>
    <w:rsid w:val="007E40B7"/>
    <w:rsid w:val="00801328"/>
    <w:rsid w:val="00804FB7"/>
    <w:rsid w:val="00841371"/>
    <w:rsid w:val="00850F90"/>
    <w:rsid w:val="008719CA"/>
    <w:rsid w:val="008730AB"/>
    <w:rsid w:val="008A1FEE"/>
    <w:rsid w:val="008E25AD"/>
    <w:rsid w:val="00904AF0"/>
    <w:rsid w:val="00957B39"/>
    <w:rsid w:val="00961796"/>
    <w:rsid w:val="00966645"/>
    <w:rsid w:val="00994A32"/>
    <w:rsid w:val="00994FDA"/>
    <w:rsid w:val="009B222C"/>
    <w:rsid w:val="009B5266"/>
    <w:rsid w:val="009C5923"/>
    <w:rsid w:val="009E01FE"/>
    <w:rsid w:val="00A01CCA"/>
    <w:rsid w:val="00A3354E"/>
    <w:rsid w:val="00A40897"/>
    <w:rsid w:val="00AA31BE"/>
    <w:rsid w:val="00AB1469"/>
    <w:rsid w:val="00B1241F"/>
    <w:rsid w:val="00B24DE4"/>
    <w:rsid w:val="00B56FA5"/>
    <w:rsid w:val="00B94295"/>
    <w:rsid w:val="00BB7598"/>
    <w:rsid w:val="00C0246E"/>
    <w:rsid w:val="00C12B69"/>
    <w:rsid w:val="00C17D46"/>
    <w:rsid w:val="00C23BB6"/>
    <w:rsid w:val="00C533F2"/>
    <w:rsid w:val="00CC3748"/>
    <w:rsid w:val="00CC6624"/>
    <w:rsid w:val="00D4300C"/>
    <w:rsid w:val="00D63469"/>
    <w:rsid w:val="00D669C0"/>
    <w:rsid w:val="00D81FA5"/>
    <w:rsid w:val="00D94237"/>
    <w:rsid w:val="00DE110E"/>
    <w:rsid w:val="00E24AB5"/>
    <w:rsid w:val="00E43879"/>
    <w:rsid w:val="00E63052"/>
    <w:rsid w:val="00E74673"/>
    <w:rsid w:val="00E824BC"/>
    <w:rsid w:val="00EA6088"/>
    <w:rsid w:val="00F3253A"/>
    <w:rsid w:val="00F3478A"/>
    <w:rsid w:val="00F90147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74A8AC70-992B-46D7-A786-BF90466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paragraph" w:styleId="Nadpis1">
    <w:name w:val="heading 1"/>
    <w:basedOn w:val="Normln"/>
    <w:link w:val="Nadpis1Char"/>
    <w:uiPriority w:val="9"/>
    <w:qFormat/>
    <w:rsid w:val="004A09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A09B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f01">
    <w:name w:val="cf01"/>
    <w:basedOn w:val="Standardnpsmoodstavce"/>
    <w:rsid w:val="0096664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2578</Characters>
  <Application>Microsoft Office Word</Application>
  <DocSecurity>0</DocSecurity>
  <Lines>59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Dolejšová Kristýna</cp:lastModifiedBy>
  <cp:revision>3</cp:revision>
  <dcterms:created xsi:type="dcterms:W3CDTF">2023-09-13T11:43:00Z</dcterms:created>
  <dcterms:modified xsi:type="dcterms:W3CDTF">2023-09-13T11:55:00Z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